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60f9" w14:paraId="bc160f9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24742E" w:rsidRPr="0024742E">
        <w:rPr>
          <w:rFonts w:eastAsia="MS Mincho"/>
        </w:rPr>
        <w:t xml:space="preserve">Trgovački sud u Rijeci, po Liljani Ugrin kao sucu pojedincu u stečajnom predmetu povodom prijedloga </w:t>
      </w:r>
      <w:r w:rsidR="00860FA4">
        <w:rPr>
          <w:rFonts w:eastAsia="MS Mincho"/>
        </w:rPr>
        <w:t xml:space="preserve">stečajne upraviteljice </w:t>
      </w:r>
      <w:r w:rsidR="00860FA4" w:rsidRPr="00860FA4">
        <w:rPr>
          <w:rFonts w:eastAsia="MS Mincho"/>
        </w:rPr>
        <w:t>Mirjan</w:t>
      </w:r>
      <w:r w:rsidR="00860FA4">
        <w:rPr>
          <w:rFonts w:eastAsia="MS Mincho"/>
        </w:rPr>
        <w:t>e</w:t>
      </w:r>
      <w:r w:rsidR="00860FA4" w:rsidRPr="00860FA4">
        <w:rPr>
          <w:rFonts w:eastAsia="MS Mincho"/>
        </w:rPr>
        <w:t xml:space="preserve"> Gašparović (OIB 36691101554), Podšupera 55, Crikvenica </w:t>
      </w:r>
      <w:r w:rsidR="0024742E" w:rsidRPr="0024742E">
        <w:rPr>
          <w:rFonts w:eastAsia="MS Mincho"/>
        </w:rPr>
        <w:t xml:space="preserve">za nastavak stečajnog postupka nad stečajnom masom dužnika </w:t>
      </w:r>
      <w:r w:rsidR="00860FA4" w:rsidRPr="00860FA4">
        <w:rPr>
          <w:rFonts w:eastAsia="MS Mincho"/>
        </w:rPr>
        <w:t>CENTAR ZA PLOVIDBU društvo s ograničenom odgovornošću za plovidbu</w:t>
      </w:r>
      <w:r w:rsidR="00B3489B">
        <w:rPr>
          <w:rFonts w:eastAsia="MS Mincho"/>
        </w:rPr>
        <w:t>,</w:t>
      </w:r>
      <w:r w:rsidR="00860FA4" w:rsidRPr="00860FA4">
        <w:rPr>
          <w:rFonts w:eastAsia="MS Mincho"/>
        </w:rPr>
        <w:t xml:space="preserve"> Veli Lošinj, Šestavina 4 (</w:t>
      </w:r>
      <w:r w:rsidR="00860FA4">
        <w:rPr>
          <w:rFonts w:eastAsia="MS Mincho"/>
        </w:rPr>
        <w:t xml:space="preserve">ranije </w:t>
      </w:r>
      <w:r w:rsidR="00860FA4" w:rsidRPr="00860FA4">
        <w:rPr>
          <w:rFonts w:eastAsia="MS Mincho"/>
        </w:rPr>
        <w:t>MBS 040180382 – OIB 82039899170)</w:t>
      </w:r>
      <w:r w:rsidR="00B3489B">
        <w:rPr>
          <w:rFonts w:eastAsia="MS Mincho"/>
        </w:rPr>
        <w:t>,</w:t>
      </w:r>
      <w:r w:rsidR="0024742E" w:rsidRPr="0024742E">
        <w:rPr>
          <w:rFonts w:eastAsia="MS Mincho"/>
        </w:rPr>
        <w:t xml:space="preserve"> dana </w:t>
      </w:r>
      <w:r w:rsidR="00860FA4">
        <w:rPr>
          <w:rFonts w:eastAsia="MS Mincho"/>
        </w:rPr>
        <w:t>20. travnja 2018</w:t>
      </w:r>
      <w:r w:rsidR="0024742E">
        <w:rPr>
          <w:rFonts w:eastAsia="MS Mincho"/>
        </w:rPr>
        <w:t>.</w:t>
      </w:r>
      <w:r w:rsidR="00EB3726"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B3489B" w:rsidP="00A47064" w:rsidR="00B3489B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EC311C" w:rsidP="00A47064" w:rsidR="00EC311C">
      <w:pPr>
        <w:jc w:val="center"/>
        <w:rPr>
          <w:rFonts w:eastAsia="MS Mincho"/>
        </w:rPr>
      </w:pPr>
    </w:p>
    <w:p w:rsidRDefault="00800506" w:rsidP="00800506" w:rsidR="006E37BC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860FA4" w:rsidRPr="00860FA4">
        <w:rPr>
          <w:rFonts w:eastAsia="MS Mincho"/>
        </w:rPr>
        <w:t xml:space="preserve">CENTAR ZA PLOVIDBU društvo s ograničenom odgovornošću za plovidbu </w:t>
      </w:r>
      <w:r w:rsidR="00860FA4">
        <w:rPr>
          <w:rFonts w:eastAsia="MS Mincho"/>
        </w:rPr>
        <w:t xml:space="preserve">u stečaju </w:t>
      </w:r>
      <w:r w:rsidR="00860FA4" w:rsidRPr="00860FA4">
        <w:rPr>
          <w:rFonts w:eastAsia="MS Mincho"/>
        </w:rPr>
        <w:t>Veli Lošinj, Šestavina 4 (</w:t>
      </w:r>
      <w:r w:rsidR="00860FA4">
        <w:rPr>
          <w:rFonts w:eastAsia="MS Mincho"/>
        </w:rPr>
        <w:t xml:space="preserve">ranije </w:t>
      </w:r>
      <w:r w:rsidR="00860FA4" w:rsidRPr="00860FA4">
        <w:rPr>
          <w:rFonts w:eastAsia="MS Mincho"/>
        </w:rPr>
        <w:t>MBS 040180382 – OIB 82039899170)</w:t>
      </w:r>
      <w:r w:rsidR="006E37BC">
        <w:t>.</w:t>
      </w:r>
    </w:p>
    <w:p w:rsidRDefault="006E37BC" w:rsidP="00800506" w:rsidR="00800506" w:rsidRPr="00910F64">
      <w:pPr>
        <w:jc w:val="both"/>
      </w:pPr>
      <w:r w:rsidRPr="00EB3726">
        <w:t xml:space="preserve"> </w:t>
      </w: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</w:t>
      </w:r>
      <w:r w:rsidR="00860FA4">
        <w:t>S</w:t>
      </w:r>
      <w:r w:rsidR="00F60DB5" w:rsidRPr="00910F64">
        <w:t xml:space="preserve">tečajna masa </w:t>
      </w:r>
      <w:r w:rsidR="00CC4780">
        <w:t xml:space="preserve">iza </w:t>
      </w:r>
      <w:r w:rsidR="00C33637" w:rsidRPr="00910F64">
        <w:t xml:space="preserve">dužnika </w:t>
      </w:r>
      <w:r w:rsidR="00860FA4" w:rsidRPr="00860FA4">
        <w:rPr>
          <w:rFonts w:eastAsia="MS Mincho"/>
        </w:rPr>
        <w:t>CENTAR ZA PLOVIDBU društvo s ograničenom odgovornošću za plovidbu</w:t>
      </w:r>
      <w:r w:rsidR="0024742E">
        <w:rPr>
          <w:rFonts w:eastAsia="MS Mincho"/>
        </w:rPr>
        <w:t xml:space="preserve"> u stečaju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860FA4" w:rsidRPr="00860FA4">
        <w:rPr>
          <w:rFonts w:eastAsia="MS Mincho"/>
        </w:rPr>
        <w:t>040180382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 u skladu s pravilima Stečajnog zakona i to u dva primjerka s ispravama iz kojih tražbina proizlazi, te prilože potvrdu o uplaćenoj sudskoj pristojbi u iznosu od 2% od vrijednosti prijavljene tražbine, ali ne više od 500,00 kn, sve na adresu stečajnog upravitelja</w:t>
      </w:r>
      <w:r w:rsidR="00860FA4">
        <w:t>:</w:t>
      </w:r>
      <w:r w:rsidRPr="00C152BE">
        <w:t xml:space="preserve"> </w:t>
      </w:r>
      <w:r w:rsidR="00860FA4" w:rsidRPr="00860FA4">
        <w:rPr>
          <w:rFonts w:eastAsia="MS Mincho"/>
        </w:rPr>
        <w:t>Mirjan</w:t>
      </w:r>
      <w:r w:rsidR="00860FA4">
        <w:rPr>
          <w:rFonts w:eastAsia="MS Mincho"/>
        </w:rPr>
        <w:t>a</w:t>
      </w:r>
      <w:r w:rsidR="00860FA4" w:rsidRPr="00860FA4">
        <w:rPr>
          <w:rFonts w:eastAsia="MS Mincho"/>
        </w:rPr>
        <w:t xml:space="preserve"> Gašparović</w:t>
      </w:r>
      <w:r w:rsidR="00860FA4">
        <w:rPr>
          <w:rFonts w:eastAsia="MS Mincho"/>
        </w:rPr>
        <w:t xml:space="preserve">, </w:t>
      </w:r>
      <w:r w:rsidR="00860FA4" w:rsidRPr="00860FA4">
        <w:rPr>
          <w:rFonts w:eastAsia="MS Mincho"/>
        </w:rPr>
        <w:t xml:space="preserve"> Podšupera 55, </w:t>
      </w:r>
      <w:r w:rsidR="00860FA4">
        <w:rPr>
          <w:rFonts w:eastAsia="MS Mincho"/>
        </w:rPr>
        <w:t xml:space="preserve">51260 </w:t>
      </w:r>
      <w:r w:rsidR="00860FA4" w:rsidRPr="00860FA4">
        <w:rPr>
          <w:rFonts w:eastAsia="MS Mincho"/>
        </w:rPr>
        <w:t>Crikvenica</w:t>
      </w:r>
      <w:r w:rsidR="00860FA4">
        <w:rPr>
          <w:rFonts w:eastAsia="MS Mincho"/>
        </w:rPr>
        <w:t xml:space="preserve">. </w:t>
      </w:r>
    </w:p>
    <w:p w:rsidRDefault="00EC311C" w:rsidP="006E1BF1" w:rsidR="006E1BF1" w:rsidRPr="00C152BE">
      <w:pPr>
        <w:ind w:firstLine="720"/>
        <w:jc w:val="both"/>
      </w:pPr>
      <w:r>
        <w:t xml:space="preserve"> </w:t>
      </w:r>
      <w:r w:rsidR="006E1BF1"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>
      <w:pPr>
        <w:numPr>
          <w:ilvl w:val="12"/>
          <w:numId w:val="0"/>
        </w:numPr>
        <w:jc w:val="both"/>
      </w:pPr>
    </w:p>
    <w:p w:rsidRDefault="00860FA4" w:rsidP="002E4913" w:rsidR="00860FA4" w:rsidRPr="00C152BE">
      <w:pPr>
        <w:numPr>
          <w:ilvl w:val="12"/>
          <w:numId w:val="0"/>
        </w:numPr>
        <w:jc w:val="both"/>
      </w:pPr>
      <w:r w:rsidRPr="00860FA4">
        <w:t>IV</w:t>
      </w:r>
      <w:r w:rsidRPr="00860FA4">
        <w:tab/>
        <w:t xml:space="preserve">Pozivaju se razlučni i izlučni vjerovnici da stečajnom upravitelju </w:t>
      </w:r>
      <w:r w:rsidRPr="00860FA4">
        <w:rPr>
          <w:rFonts w:eastAsia="MS Mincho"/>
        </w:rPr>
        <w:t>Mirjan</w:t>
      </w:r>
      <w:r>
        <w:rPr>
          <w:rFonts w:eastAsia="MS Mincho"/>
        </w:rPr>
        <w:t>i</w:t>
      </w:r>
      <w:r w:rsidRPr="00860FA4">
        <w:rPr>
          <w:rFonts w:eastAsia="MS Mincho"/>
        </w:rPr>
        <w:t xml:space="preserve"> Gašparović</w:t>
      </w:r>
      <w:r>
        <w:rPr>
          <w:rFonts w:eastAsia="MS Mincho"/>
        </w:rPr>
        <w:t xml:space="preserve">, </w:t>
      </w:r>
      <w:r w:rsidRPr="00860FA4">
        <w:rPr>
          <w:rFonts w:eastAsia="MS Mincho"/>
        </w:rPr>
        <w:t xml:space="preserve"> Podšupera 55, </w:t>
      </w:r>
      <w:r>
        <w:rPr>
          <w:rFonts w:eastAsia="MS Mincho"/>
        </w:rPr>
        <w:t xml:space="preserve">51260 </w:t>
      </w:r>
      <w:r w:rsidRPr="00860FA4">
        <w:rPr>
          <w:rFonts w:eastAsia="MS Mincho"/>
        </w:rPr>
        <w:t>Crikvenica</w:t>
      </w:r>
      <w:r w:rsidRPr="00860FA4">
        <w:t>, u roku od 30 dana od dana objave ovog rješenja, podneskom obavijeste o svojim pravima u skladu s odredbama članka 258. Stečajnog zakona.</w:t>
      </w:r>
    </w:p>
    <w:p w:rsidRDefault="00860FA4" w:rsidP="002E4913" w:rsidR="00860FA4">
      <w:pPr>
        <w:numPr>
          <w:ilvl w:val="12"/>
          <w:numId w:val="0"/>
        </w:numPr>
        <w:jc w:val="both"/>
      </w:pPr>
    </w:p>
    <w:p w:rsidRDefault="002E4913" w:rsidP="002E4913" w:rsidR="002E4913" w:rsidRPr="00C152BE">
      <w:pPr>
        <w:numPr>
          <w:ilvl w:val="12"/>
          <w:numId w:val="0"/>
        </w:numPr>
        <w:jc w:val="both"/>
      </w:pPr>
      <w:r>
        <w:lastRenderedPageBreak/>
        <w:t>V</w:t>
      </w:r>
      <w:r w:rsidRPr="00C152BE">
        <w:tab/>
        <w:t xml:space="preserve">Određuje se ročište vjerovnika na kojem će se ispitati prijavljene tražbine (opće ispitno ročište) za dan   </w:t>
      </w:r>
    </w:p>
    <w:p w:rsidRDefault="009259D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</w:t>
      </w:r>
      <w:r w:rsidR="00860FA4">
        <w:t>1</w:t>
      </w:r>
      <w:r w:rsidR="006E37BC" w:rsidRPr="006E37BC">
        <w:t>.</w:t>
      </w:r>
      <w:r w:rsidR="006E37BC">
        <w:t xml:space="preserve"> </w:t>
      </w:r>
      <w:r w:rsidR="00C76C6F">
        <w:t>s</w:t>
      </w:r>
      <w:r w:rsidR="00860FA4">
        <w:t xml:space="preserve">rpnja </w:t>
      </w:r>
      <w:r w:rsidR="006E37BC" w:rsidRPr="006E37BC">
        <w:t>201</w:t>
      </w:r>
      <w:r w:rsidR="00860FA4">
        <w:t>8</w:t>
      </w:r>
      <w:r w:rsidR="002E4913" w:rsidRPr="00C152BE">
        <w:t>. u 1</w:t>
      </w:r>
      <w:r w:rsidR="00860FA4">
        <w:t>1</w:t>
      </w:r>
      <w:r w:rsidR="002E4913" w:rsidRPr="00C152BE">
        <w:t>,</w:t>
      </w:r>
      <w:r w:rsidR="00C76C6F">
        <w:t>0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860FA4">
        <w:t>I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860FA4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11</w:t>
      </w:r>
      <w:r w:rsidRPr="006E37BC">
        <w:t>.</w:t>
      </w:r>
      <w:r>
        <w:t xml:space="preserve"> srpnja </w:t>
      </w:r>
      <w:r w:rsidRPr="006E37BC">
        <w:t>201</w:t>
      </w:r>
      <w:r>
        <w:t>8</w:t>
      </w:r>
      <w:r w:rsidRPr="00C152BE">
        <w:t>. u 1</w:t>
      </w:r>
      <w:r>
        <w:t>1</w:t>
      </w:r>
      <w:r w:rsidRPr="00C152BE">
        <w:t>,</w:t>
      </w:r>
      <w:r>
        <w:t>3</w:t>
      </w:r>
      <w:r w:rsidRPr="00C152BE">
        <w:t>0 sati</w:t>
      </w:r>
      <w:r w:rsidR="002E4913" w:rsidRPr="00C152BE">
        <w:t>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C33637">
        <w:rPr>
          <w:color w:val="000000"/>
        </w:rPr>
        <w:t>I</w:t>
      </w:r>
      <w:r w:rsidR="00860FA4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0B26A8" w:rsidP="00F60DB5" w:rsidR="000B26A8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0B26A8" w:rsidP="009A68F4" w:rsidR="000B26A8">
      <w:pPr>
        <w:jc w:val="both"/>
      </w:pPr>
    </w:p>
    <w:p w:rsidRDefault="00860FA4" w:rsidP="003E65EB" w:rsidR="006221F3">
      <w:pPr>
        <w:pStyle w:val="Bezproreda"/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Stečajna upraviteljica </w:t>
      </w:r>
      <w:r w:rsidRPr="00860FA4">
        <w:rPr>
          <w:rFonts w:eastAsia="MS Mincho"/>
        </w:rPr>
        <w:t>Mirjan</w:t>
      </w:r>
      <w:r>
        <w:rPr>
          <w:rFonts w:eastAsia="MS Mincho"/>
        </w:rPr>
        <w:t>a</w:t>
      </w:r>
      <w:r w:rsidRPr="00860FA4">
        <w:rPr>
          <w:rFonts w:eastAsia="MS Mincho"/>
        </w:rPr>
        <w:t xml:space="preserve"> Gašparović</w:t>
      </w:r>
      <w:r>
        <w:rPr>
          <w:rFonts w:eastAsia="MS Mincho"/>
        </w:rPr>
        <w:t xml:space="preserve"> podnijela je prijedlog za </w:t>
      </w:r>
      <w:r w:rsidRPr="0024742E">
        <w:rPr>
          <w:rFonts w:eastAsia="MS Mincho"/>
        </w:rPr>
        <w:t xml:space="preserve">nastavak stečajnog postupka nad stečajnom masom dužnika </w:t>
      </w:r>
      <w:r w:rsidRPr="00860FA4">
        <w:rPr>
          <w:rFonts w:eastAsia="MS Mincho"/>
        </w:rPr>
        <w:t>CENTAR ZA PLOVIDBU društvo s ograničenom odgovornošću za plovidbu</w:t>
      </w:r>
      <w:r>
        <w:rPr>
          <w:rFonts w:eastAsia="MS Mincho"/>
        </w:rPr>
        <w:t xml:space="preserve"> uz obrazloženje da je nakon što je nad dužnikom otvoren i zaključen stečajni postupak</w:t>
      </w:r>
      <w:r w:rsidR="006221F3">
        <w:rPr>
          <w:rFonts w:eastAsia="MS Mincho"/>
        </w:rPr>
        <w:t>,</w:t>
      </w:r>
      <w:r>
        <w:rPr>
          <w:rFonts w:eastAsia="MS Mincho"/>
        </w:rPr>
        <w:t xml:space="preserve"> po provedenom skraćenom stečajnom postupku</w:t>
      </w:r>
      <w:r w:rsidR="006221F3">
        <w:rPr>
          <w:rFonts w:eastAsia="MS Mincho"/>
        </w:rPr>
        <w:t>,</w:t>
      </w:r>
      <w:r>
        <w:rPr>
          <w:rFonts w:eastAsia="MS Mincho"/>
        </w:rPr>
        <w:t xml:space="preserve"> utvrdila da dužnik ima imovinu i to m/y Sansego upisanu u uložak br, 2Y 246 glavne knjige Upisnika jahti Lučke kapetanije Rijeka. </w:t>
      </w:r>
    </w:p>
    <w:p w:rsidRDefault="003E65EB" w:rsidP="002E4913" w:rsidR="00AA066C" w:rsidRPr="006221F3">
      <w:pPr>
        <w:pStyle w:val="Bezproreda"/>
        <w:ind w:firstLine="708"/>
        <w:jc w:val="both"/>
      </w:pPr>
      <w:r w:rsidRPr="00C76C6F">
        <w:t>U</w:t>
      </w:r>
      <w:r w:rsidR="005F089E" w:rsidRPr="00C76C6F">
        <w:t>vid</w:t>
      </w:r>
      <w:r w:rsidR="007F022F" w:rsidRPr="00C76C6F">
        <w:t xml:space="preserve">om </w:t>
      </w:r>
      <w:r w:rsidR="005F089E" w:rsidRPr="00C76C6F">
        <w:t xml:space="preserve">u ovosudni spis </w:t>
      </w:r>
      <w:r w:rsidR="002176E0" w:rsidRPr="00C76C6F">
        <w:t xml:space="preserve">pod poslovnim brojem </w:t>
      </w:r>
      <w:r w:rsidRPr="00C76C6F">
        <w:t>7 St-</w:t>
      </w:r>
      <w:r w:rsidR="0024742E" w:rsidRPr="00C76C6F">
        <w:t>1</w:t>
      </w:r>
      <w:r w:rsidR="006221F3">
        <w:t>8</w:t>
      </w:r>
      <w:r w:rsidR="0024742E" w:rsidRPr="00C76C6F">
        <w:t>/</w:t>
      </w:r>
      <w:r w:rsidR="006221F3">
        <w:t>20</w:t>
      </w:r>
      <w:r w:rsidR="0024742E" w:rsidRPr="00C76C6F">
        <w:t>1</w:t>
      </w:r>
      <w:r w:rsidR="006221F3">
        <w:t>6</w:t>
      </w:r>
      <w:r w:rsidRPr="00C76C6F">
        <w:t xml:space="preserve"> </w:t>
      </w:r>
      <w:r w:rsidR="00AA066C" w:rsidRPr="00C76C6F">
        <w:t xml:space="preserve">i ovosudni sudski registar </w:t>
      </w:r>
      <w:r w:rsidRPr="00C76C6F">
        <w:t>utvrđeno je da je po provenom skraćenom stečajnom postupku ovosudnim rješenjem pod poslovnim brojem 7 St-</w:t>
      </w:r>
      <w:r w:rsidR="006221F3">
        <w:t>18</w:t>
      </w:r>
      <w:r w:rsidR="0024742E" w:rsidRPr="00C76C6F">
        <w:t>/1</w:t>
      </w:r>
      <w:r w:rsidR="006221F3">
        <w:t>6</w:t>
      </w:r>
      <w:r w:rsidR="0024742E" w:rsidRPr="00C76C6F">
        <w:t>-</w:t>
      </w:r>
      <w:r w:rsidR="006221F3">
        <w:t>6</w:t>
      </w:r>
      <w:r w:rsidR="0024742E" w:rsidRPr="00C76C6F">
        <w:t xml:space="preserve"> </w:t>
      </w:r>
      <w:r w:rsidRPr="00C76C6F">
        <w:t xml:space="preserve">od </w:t>
      </w:r>
      <w:r w:rsidR="006221F3">
        <w:t xml:space="preserve">13. svibnja </w:t>
      </w:r>
      <w:r w:rsidR="002E4913" w:rsidRPr="00C76C6F">
        <w:t>201</w:t>
      </w:r>
      <w:r w:rsidR="006221F3">
        <w:t>6</w:t>
      </w:r>
      <w:r w:rsidRPr="00C76C6F">
        <w:t>. otvoren i istodobno zaključen stečajni postupka nad dužnikom</w:t>
      </w:r>
      <w:r w:rsidR="00AA066C" w:rsidRPr="00C76C6F">
        <w:t xml:space="preserve">, time da je po pravomoćnosti tog </w:t>
      </w:r>
      <w:r w:rsidR="00AA066C" w:rsidRPr="006221F3">
        <w:t xml:space="preserve">rješenja dužnik rješenjem </w:t>
      </w:r>
      <w:r w:rsidR="009259DE" w:rsidRPr="006221F3">
        <w:t xml:space="preserve">od </w:t>
      </w:r>
      <w:r w:rsidR="006221F3" w:rsidRPr="006221F3">
        <w:t>14. rujna 2016. rješenjem Tt-16/5827-2</w:t>
      </w:r>
      <w:r w:rsidR="00C76C6F" w:rsidRPr="006221F3">
        <w:t xml:space="preserve"> </w:t>
      </w:r>
      <w:r w:rsidR="00AA066C" w:rsidRPr="006221F3">
        <w:t>brisan iz sudskog registra.</w:t>
      </w:r>
    </w:p>
    <w:p w:rsidRDefault="00673F66" w:rsidP="00AA066C" w:rsidR="00AA066C">
      <w:pPr>
        <w:pStyle w:val="Bezproreda"/>
        <w:ind w:firstLine="708"/>
        <w:jc w:val="both"/>
      </w:pPr>
      <w:r>
        <w:t xml:space="preserve">Također je uvidom u </w:t>
      </w:r>
      <w:r w:rsidR="006221F3">
        <w:t xml:space="preserve">kopiju Upisnog lista jahti </w:t>
      </w:r>
      <w:r w:rsidR="00AA066C">
        <w:t xml:space="preserve">(list </w:t>
      </w:r>
      <w:r w:rsidR="00C76C6F">
        <w:t>5</w:t>
      </w:r>
      <w:r w:rsidR="009259DE">
        <w:t xml:space="preserve"> </w:t>
      </w:r>
      <w:r w:rsidR="00AA066C">
        <w:t xml:space="preserve">spisa) </w:t>
      </w:r>
      <w:r w:rsidR="00F96B9D">
        <w:t>priložen</w:t>
      </w:r>
      <w:r w:rsidR="006221F3">
        <w:t xml:space="preserve">og </w:t>
      </w:r>
      <w:r w:rsidR="00F96B9D">
        <w:t xml:space="preserve">prijedlogu </w:t>
      </w:r>
      <w:r w:rsidR="00AA066C">
        <w:t>utvrđeno da je prijedlog osnovan.</w:t>
      </w:r>
    </w:p>
    <w:p w:rsidRDefault="00673F66" w:rsidP="00AA066C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</w:t>
      </w:r>
      <w:r w:rsidR="006221F3">
        <w:rPr>
          <w:bCs/>
          <w:color w:val="000000"/>
        </w:rPr>
        <w:t xml:space="preserve">104/17, </w:t>
      </w:r>
      <w:r w:rsidR="00DA766B">
        <w:rPr>
          <w:bCs/>
          <w:color w:val="000000"/>
        </w:rPr>
        <w:t>u daljnjem tekstu SZ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>III do V</w:t>
      </w:r>
      <w:r w:rsidR="006221F3">
        <w:rPr>
          <w:color w:val="000000"/>
        </w:rPr>
        <w:t>I</w:t>
      </w:r>
      <w:r w:rsidR="00F96B9D">
        <w:rPr>
          <w:color w:val="000000"/>
        </w:rPr>
        <w:t xml:space="preserve">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346693">
        <w:t>I</w:t>
      </w:r>
      <w:r w:rsidR="006221F3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B3489B" w:rsidP="009E6FB6" w:rsidR="00910F64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6221F3">
        <w:rPr>
          <w:rFonts w:eastAsia="MS Mincho"/>
        </w:rPr>
        <w:t>20. travnja 2018</w:t>
      </w:r>
      <w:r w:rsidR="0024742E">
        <w:rPr>
          <w:rFonts w:eastAsia="MS Mincho"/>
        </w:rPr>
        <w:t>.</w:t>
      </w:r>
      <w:r w:rsidR="00345D6C" w:rsidRPr="0040410C">
        <w:t xml:space="preserve"> </w:t>
      </w: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45D6C" w:rsidR="00EC311C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sectPr w:rsidSect="009E39B0" w:rsidR="00EC311C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5EC" w:rsidR="00B915EC">
      <w:r>
        <w:separator/>
      </w:r>
    </w:p>
  </w:endnote>
  <w:endnote w:id="0" w:type="continuationSeparator">
    <w:p w:rsidRDefault="00B915EC" w:rsidR="00B91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197FAD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5EC" w:rsidR="00B915EC">
      <w:r>
        <w:separator/>
      </w:r>
    </w:p>
  </w:footnote>
  <w:footnote w:id="0" w:type="continuationSeparator">
    <w:p w:rsidRDefault="00B915EC" w:rsidR="00B91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860FA4">
      <w:t>262</w:t>
    </w:r>
    <w:r w:rsidRPr="00925F8C">
      <w:t>/</w:t>
    </w:r>
    <w:r w:rsidR="003E65EB">
      <w:t>201</w:t>
    </w:r>
    <w:r w:rsidR="00860FA4">
      <w:t>8</w:t>
    </w:r>
    <w:r w:rsidRPr="00925F8C">
      <w:t>-</w:t>
    </w:r>
    <w:r w:rsidR="00860FA4">
      <w:t>2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26A8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3748E"/>
    <w:rsid w:val="00160ED7"/>
    <w:rsid w:val="0016231F"/>
    <w:rsid w:val="00162488"/>
    <w:rsid w:val="00164FA8"/>
    <w:rsid w:val="00167738"/>
    <w:rsid w:val="00195FB1"/>
    <w:rsid w:val="00196455"/>
    <w:rsid w:val="00197FAD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4742E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1F3"/>
    <w:rsid w:val="00622ACD"/>
    <w:rsid w:val="0062482F"/>
    <w:rsid w:val="00625EEF"/>
    <w:rsid w:val="00627305"/>
    <w:rsid w:val="00633BB9"/>
    <w:rsid w:val="00633FF4"/>
    <w:rsid w:val="006374E0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60FA4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013B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3489B"/>
    <w:rsid w:val="00B42221"/>
    <w:rsid w:val="00B534D9"/>
    <w:rsid w:val="00B603AB"/>
    <w:rsid w:val="00B71269"/>
    <w:rsid w:val="00B77366"/>
    <w:rsid w:val="00B80C86"/>
    <w:rsid w:val="00B91417"/>
    <w:rsid w:val="00B915EC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E450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76C6F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54154"/>
    <w:rsid w:val="00E721B4"/>
    <w:rsid w:val="00E74B01"/>
    <w:rsid w:val="00E865B2"/>
    <w:rsid w:val="00E94E59"/>
    <w:rsid w:val="00E960AC"/>
    <w:rsid w:val="00E9746A"/>
    <w:rsid w:val="00E97B9A"/>
    <w:rsid w:val="00EA36BE"/>
    <w:rsid w:val="00EB3726"/>
    <w:rsid w:val="00EB61CA"/>
    <w:rsid w:val="00EC100B"/>
    <w:rsid w:val="00EC311C"/>
    <w:rsid w:val="00EC7497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25D1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7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FA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FA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FA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FA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7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FA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FA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FA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FA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St-18/16</izvorni_sadrzaj>
    <derivirana_varijabla naziv="DomainObject.Predmet.PrimjedbaSuca_1">Nastavak postupka radi naknadne diobe,
stari broj St-18/16</derivirana_varijabla>
  </DomainObject.Predmet.PrimjedbaSuca>
  <DomainObject.Predmet.ProtustrankaFormated>
    <izvorni_sadrzaj>  Stečajna masa iza CENTAR ZA PLOVIDBU d.o.o.</izvorni_sadrzaj>
    <derivirana_varijabla naziv="DomainObject.Predmet.ProtustrankaFormated_1">  Stečajna masa iza CENTAR ZA PLOVIDBU d.o.o.</derivirana_varijabla>
  </DomainObject.Predmet.ProtustrankaFormated>
  <DomainObject.Predmet.ProtustrankaFormatedOIB>
    <izvorni_sadrzaj>  Stečajna masa iza CENTAR ZA PLOVIDBU d.o.o., OIB 82039899170</izvorni_sadrzaj>
    <derivirana_varijabla naziv="DomainObject.Predmet.ProtustrankaFormatedOIB_1">  Stečajna masa iza CENTAR ZA PLOVIDBU d.o.o., OIB 82039899170</derivirana_varijabla>
  </DomainObject.Predmet.ProtustrankaFormatedOIB>
  <DomainObject.Predmet.ProtustrankaFormatedWithAdress>
    <izvorni_sadrzaj> Stečajna masa iza CENTAR ZA PLOVIDBU d.o.o., Šestavina 4, 51551 Veli Lošinj</izvorni_sadrzaj>
    <derivirana_varijabla naziv="DomainObject.Predmet.ProtustrankaFormatedWithAdress_1"> Stečajna masa iza CENTAR ZA PLOVIDBU d.o.o., Šestavina 4, 51551 Veli Lošinj</derivirana_varijabla>
  </DomainObject.Predmet.ProtustrankaFormatedWithAdress>
  <DomainObject.Predmet.ProtustrankaFormatedWithAdressOIB>
    <izvorni_sadrzaj> Stečajna masa iza CENTAR ZA PLOVIDBU d.o.o., OIB 82039899170, Šestavina 4, 51551 Veli Lošinj</izvorni_sadrzaj>
    <derivirana_varijabla naziv="DomainObject.Predmet.ProtustrankaFormatedWithAdressOIB_1"> Stečajna masa iza CENTAR ZA PLOVIDBU d.o.o., OIB 82039899170, Šestavina 4, 51551 Veli Lošinj</derivirana_varijabla>
  </DomainObject.Predmet.ProtustrankaFormatedWithAdressOIB>
  <DomainObject.Predmet.ProtustrankaWithAdress>
    <izvorni_sadrzaj>Stečajna masa iza CENTAR ZA PLOVIDBU d.o.o. Šestavina 4, 51551 Veli Lošinj</izvorni_sadrzaj>
    <derivirana_varijabla naziv="DomainObject.Predmet.ProtustrankaWithAdress_1">Stečajna masa iza CENTAR ZA PLOVIDBU d.o.o. Šestavina 4, 51551 Veli Lošinj</derivirana_varijabla>
  </DomainObject.Predmet.ProtustrankaWithAdress>
  <DomainObject.Predmet.ProtustrankaWithAdressOIB>
    <izvorni_sadrzaj>Stečajna masa iza CENTAR ZA PLOVIDBU d.o.o., OIB 82039899170, Šestavina 4, 51551 Veli Lošinj</izvorni_sadrzaj>
    <derivirana_varijabla naziv="DomainObject.Predmet.ProtustrankaWithAdressOIB_1">Stečajna masa iza CENTAR ZA PLOVIDBU d.o.o., OIB 82039899170, Šestavina 4, 51551 Veli Lošinj</derivirana_varijabla>
  </DomainObject.Predmet.ProtustrankaWithAdressOIB>
  <DomainObject.Predmet.ProtustrankaNazivFormated>
    <izvorni_sadrzaj>Stečajna masa iza CENTAR ZA PLOVIDBU d.o.o.</izvorni_sadrzaj>
    <derivirana_varijabla naziv="DomainObject.Predmet.ProtustrankaNazivFormated_1">Stečajna masa iza CENTAR ZA PLOVIDBU d.o.o.</derivirana_varijabla>
  </DomainObject.Predmet.ProtustrankaNazivFormated>
  <DomainObject.Predmet.ProtustrankaNazivFormatedOIB>
    <izvorni_sadrzaj>Stečajna masa iza CENTAR ZA PLOVIDBU d.o.o., OIB 82039899170</izvorni_sadrzaj>
    <derivirana_varijabla naziv="DomainObject.Predmet.ProtustrankaNazivFormatedOIB_1">Stečajna masa iza CENTAR ZA PLOVIDBU d.o.o., OIB 82039899170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iza CENTAR ZA PLOVIDBU d.o.o.</item>
    </izvorni_sadrzaj>
    <derivirana_varijabla naziv="DomainObject.Predmet.ProtuStrankaListFormated_1">
      <item>Stečajna masa iza CENTAR ZA PLOVIDBU d.o.o.</item>
    </derivirana_varijabla>
  </DomainObject.Predmet.ProtuStrankaListFormated>
  <DomainObject.Predmet.ProtuStrankaListFormatedOIB>
    <izvorni_sadrzaj>
      <item>Stečajna masa iza CENTAR ZA PLOVIDBU d.o.o., OIB 82039899170</item>
    </izvorni_sadrzaj>
    <derivirana_varijabla naziv="DomainObject.Predmet.ProtuStrankaListFormatedOIB_1">
      <item>Stečajna masa iza CENTAR ZA PLOVIDBU d.o.o., OIB 82039899170</item>
    </derivirana_varijabla>
  </DomainObject.Predmet.ProtuStrankaListFormatedOIB>
  <DomainObject.Predmet.ProtuStrankaListFormatedWithAdress>
    <izvorni_sadrzaj>
      <item>Stečajna masa iza CENTAR ZA PLOVIDBU d.o.o., Šestavina 4, 51551 Veli Lošinj</item>
    </izvorni_sadrzaj>
    <derivirana_varijabla naziv="DomainObject.Predmet.ProtuStrankaListFormatedWithAdress_1">
      <item>Stečajna masa iza CENTAR ZA PLOVIDBU d.o.o., Šestavina 4, 51551 Veli Lošinj</item>
    </derivirana_varijabla>
  </DomainObject.Predmet.ProtuStrankaListFormatedWithAdress>
  <DomainObject.Predmet.ProtuStrankaListFormatedWithAdressOIB>
    <izvorni_sadrzaj>
      <item>Stečajna masa iza CENTAR ZA PLOVIDBU d.o.o., OIB 82039899170, Šestavina 4, 51551 Veli Lošinj</item>
    </izvorni_sadrzaj>
    <derivirana_varijabla naziv="DomainObject.Predmet.ProtuStrankaListFormatedWithAdressOIB_1">
      <item>Stečajna masa iza CENTAR ZA PLOVIDBU d.o.o., OIB 82039899170, Šestavina 4, 51551 Veli Lošinj</item>
    </derivirana_varijabla>
  </DomainObject.Predmet.ProtuStrankaListFormatedWithAdressOIB>
  <DomainObject.Predmet.ProtuStrankaListNazivFormated>
    <izvorni_sadrzaj>
      <item>Stečajna masa iza CENTAR ZA PLOVIDBU d.o.o.</item>
    </izvorni_sadrzaj>
    <derivirana_varijabla naziv="DomainObject.Predmet.ProtuStrankaListNazivFormated_1">
      <item>Stečajna masa iza CENTAR ZA PLOVIDBU d.o.o.</item>
    </derivirana_varijabla>
  </DomainObject.Predmet.ProtuStrankaListNazivFormated>
  <DomainObject.Predmet.ProtuStrankaListNazivFormatedOIB>
    <izvorni_sadrzaj>
      <item>Stečajna masa iza CENTAR ZA PLOVIDBU d.o.o., OIB 82039899170</item>
    </izvorni_sadrzaj>
    <derivirana_varijabla naziv="DomainObject.Predmet.ProtuStrankaListNazivFormatedOIB_1">
      <item>Stečajna masa iza CENTAR ZA PLOVIDBU d.o.o., OIB 82039899170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iza CENTAR ZA PLOVIDBU d.o.o.</izvorni_sadrzaj>
    <derivirana_varijabla naziv="DomainObject.Predmet.ProtustrankaIDrugi_1">Stečajna masa iza CENTAR ZA PLOVIDBU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iza CENTAR ZA PLOVIDBU d.o.o., OIB 82039899170, Šestavina 4, 51551 Veli Lošinj</izvorni_sadrzaj>
    <derivirana_varijabla naziv="DomainObject.Predmet.ProtustrankaIDrugiAdressOIB_1">Stečajna masa iza CENTAR ZA PLOVIDBU d.o.o., OIB 82039899170, Šestavina 4,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iza CENTAR ZA PLOVIDBU d.o.o.</item>
    </izvorni_sadrzaj>
    <derivirana_varijabla naziv="DomainObject.Predmet.SudioniciListNaziv_1">
      <item>MIRJANA GAŠPAROVIĆ stečajni upravitelj</item>
      <item>Stečajna masa iza CENTAR ZA PLOVIDBU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iza CENTAR ZA PLOVIDBU d.o.o., OIB 82039899170, Šestavina 4,51551 Veli Lošinj</item>
    </izvorni_sadrzaj>
    <derivirana_varijabla naziv="DomainObject.Predmet.SudioniciListAdressOIB_1">
      <item>MIRJANA GAŠPAROVIĆ stečajni upravitelj, OIB 36691101554, Podšupera 55,51260 Crikvenica</item>
      <item>Stečajna masa iza CENTAR ZA PLOVIDBU d.o.o., OIB 82039899170, Šestavina 4,51551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82039899170</item>
    </izvorni_sadrzaj>
    <derivirana_varijabla naziv="DomainObject.Predmet.SudioniciListNazivOIB_1">
      <item>, OIB 36691101554</item>
      <item>, OIB 82039899170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85665-2833-4BCC-BB1E-C654B43C4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698</properties:Words>
  <properties:Characters>3616</properties:Characters>
  <properties:Lines>89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2018-04-20T12:42:00Z</dcterms:created>
  <dc:creator>Korisnik</dc:creator>
  <cp:lastModifiedBy>Elizabet Jovanović</cp:lastModifiedBy>
  <cp:lastPrinted>2018-04-20T12:37:00Z</cp:lastPrinted>
  <dcterms:modified xmlns:xsi="http://www.w3.org/2001/XMLSchema-instance" xsi:type="dcterms:W3CDTF">2018-04-20T12:44:00Z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(262  18 rješenje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