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a93c" w14:paraId="b55a93c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537920">
        <w:rPr>
          <w:sz w:val="24"/>
          <w:szCs w:val="24"/>
        </w:rPr>
        <w:t xml:space="preserve">       </w:t>
      </w:r>
      <w:r w:rsidR="003732D5">
        <w:rPr>
          <w:sz w:val="24"/>
          <w:szCs w:val="24"/>
        </w:rPr>
        <w:t xml:space="preserve">   </w:t>
      </w:r>
      <w:r w:rsidR="00537920" w:rsidRPr="00537920">
        <w:rPr>
          <w:sz w:val="24"/>
          <w:szCs w:val="24"/>
        </w:rPr>
        <w:t>66. St-</w:t>
      </w:r>
      <w:r w:rsidR="00B55E30">
        <w:rPr>
          <w:sz w:val="24"/>
          <w:szCs w:val="24"/>
        </w:rPr>
        <w:t>8741</w:t>
      </w:r>
      <w:r w:rsidR="00537920" w:rsidRPr="00537920">
        <w:rPr>
          <w:sz w:val="24"/>
          <w:szCs w:val="24"/>
        </w:rPr>
        <w:t>/1</w:t>
      </w:r>
      <w:r w:rsidR="00B55E30">
        <w:rPr>
          <w:sz w:val="24"/>
          <w:szCs w:val="24"/>
        </w:rPr>
        <w:t>5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B55E30" w:rsidP="000479A4" w:rsidR="000479A4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A018C7">
        <w:rPr>
          <w:sz w:val="24"/>
          <w:szCs w:val="24"/>
        </w:rPr>
        <w:t xml:space="preserve"> </w:t>
      </w:r>
      <w:r>
        <w:rPr>
          <w:sz w:val="24"/>
          <w:szCs w:val="24"/>
        </w:rPr>
        <w:t>J U Č A K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537920" w:rsidRPr="00537920">
        <w:rPr>
          <w:sz w:val="24"/>
          <w:szCs w:val="24"/>
          <w:lang w:val="pt-BR"/>
        </w:rPr>
        <w:t xml:space="preserve">Trgovački sud u Zagrebu po sucu tog suda Mislavu Kolakušiću, </w:t>
      </w:r>
      <w:r w:rsidR="00327C8F">
        <w:rPr>
          <w:sz w:val="24"/>
          <w:szCs w:val="24"/>
          <w:lang w:val="pt-BR"/>
        </w:rPr>
        <w:t>u stečajnom postupku nad</w:t>
      </w:r>
      <w:r w:rsidR="00B55E30" w:rsidRPr="00B55E30">
        <w:t xml:space="preserve"> </w:t>
      </w:r>
      <w:r w:rsidR="00B55E30" w:rsidRPr="00B55E30">
        <w:rPr>
          <w:sz w:val="24"/>
          <w:szCs w:val="24"/>
          <w:lang w:val="pt-BR"/>
        </w:rPr>
        <w:t>METVICA TRGOVINA d.o.o. za proizvodnju i trgovinu, Jastrebarsko, Hrastje Plešivičko 12/B, MBS:080955916, OIB:72337359557</w:t>
      </w:r>
      <w:r w:rsidR="00537920" w:rsidRPr="00537920">
        <w:rPr>
          <w:sz w:val="24"/>
          <w:szCs w:val="24"/>
          <w:lang w:val="pt-BR"/>
        </w:rPr>
        <w:t xml:space="preserve">, </w:t>
      </w:r>
      <w:r w:rsidR="00B55E30">
        <w:rPr>
          <w:sz w:val="24"/>
          <w:szCs w:val="24"/>
          <w:lang w:val="pt-BR"/>
        </w:rPr>
        <w:t>1</w:t>
      </w:r>
      <w:r w:rsidR="00242E99">
        <w:rPr>
          <w:sz w:val="24"/>
          <w:szCs w:val="24"/>
          <w:lang w:val="pt-BR"/>
        </w:rPr>
        <w:t>1</w:t>
      </w:r>
      <w:r w:rsidR="00537920" w:rsidRPr="00537920">
        <w:rPr>
          <w:sz w:val="24"/>
          <w:szCs w:val="24"/>
          <w:lang w:val="pt-BR"/>
        </w:rPr>
        <w:t xml:space="preserve">. </w:t>
      </w:r>
      <w:r w:rsidR="00B55E30">
        <w:rPr>
          <w:sz w:val="24"/>
          <w:szCs w:val="24"/>
          <w:lang w:val="pt-BR"/>
        </w:rPr>
        <w:t>travnja</w:t>
      </w:r>
      <w:r w:rsidR="00537920" w:rsidRPr="00537920">
        <w:rPr>
          <w:sz w:val="24"/>
          <w:szCs w:val="24"/>
          <w:lang w:val="pt-BR"/>
        </w:rPr>
        <w:t xml:space="preserve"> 201</w:t>
      </w:r>
      <w:r w:rsidR="00242E99">
        <w:rPr>
          <w:sz w:val="24"/>
          <w:szCs w:val="24"/>
          <w:lang w:val="pt-BR"/>
        </w:rPr>
        <w:t>7</w:t>
      </w:r>
      <w:r w:rsidR="00537920" w:rsidRPr="00537920">
        <w:rPr>
          <w:sz w:val="24"/>
          <w:szCs w:val="24"/>
          <w:lang w:val="pt-BR"/>
        </w:rPr>
        <w:t>.</w:t>
      </w:r>
      <w:r w:rsidRPr="000479A4">
        <w:rPr>
          <w:sz w:val="24"/>
          <w:szCs w:val="24"/>
        </w:rPr>
        <w:t>,</w:t>
      </w: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A018C7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3C1460" w:rsidRPr="00D54E36">
        <w:rPr>
          <w:sz w:val="24"/>
          <w:szCs w:val="24"/>
        </w:rPr>
        <w:t xml:space="preserve">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575936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r w:rsidR="00242E99">
        <w:rPr>
          <w:sz w:val="24"/>
          <w:szCs w:val="24"/>
        </w:rPr>
        <w:t xml:space="preserve">rješenje o </w:t>
      </w:r>
      <w:r w:rsidR="00B55E30">
        <w:rPr>
          <w:sz w:val="24"/>
          <w:szCs w:val="24"/>
        </w:rPr>
        <w:t xml:space="preserve">otvaranju </w:t>
      </w:r>
      <w:r w:rsidR="00242E99">
        <w:rPr>
          <w:sz w:val="24"/>
          <w:szCs w:val="24"/>
        </w:rPr>
        <w:t xml:space="preserve">stečajnog postupka nad dužnikom od </w:t>
      </w:r>
      <w:r w:rsidR="00B55E30">
        <w:rPr>
          <w:sz w:val="24"/>
          <w:szCs w:val="24"/>
        </w:rPr>
        <w:t>3</w:t>
      </w:r>
      <w:r w:rsidR="00242E99">
        <w:rPr>
          <w:sz w:val="24"/>
          <w:szCs w:val="24"/>
        </w:rPr>
        <w:t>. travnja 201</w:t>
      </w:r>
      <w:r w:rsidR="00B55E30">
        <w:rPr>
          <w:sz w:val="24"/>
          <w:szCs w:val="24"/>
        </w:rPr>
        <w:t>7</w:t>
      </w:r>
      <w:r w:rsidR="00242E99">
        <w:rPr>
          <w:sz w:val="24"/>
          <w:szCs w:val="24"/>
        </w:rPr>
        <w:t xml:space="preserve">. </w:t>
      </w:r>
      <w:r w:rsidR="00B55E30">
        <w:rPr>
          <w:sz w:val="24"/>
          <w:szCs w:val="24"/>
        </w:rPr>
        <w:t xml:space="preserve">pod točkom IX i X </w:t>
      </w:r>
      <w:r w:rsidR="003732D5">
        <w:rPr>
          <w:sz w:val="24"/>
          <w:szCs w:val="24"/>
        </w:rPr>
        <w:t>na</w:t>
      </w:r>
      <w:r w:rsidR="005379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način da </w:t>
      </w:r>
      <w:r w:rsidR="00575936">
        <w:rPr>
          <w:sz w:val="24"/>
          <w:szCs w:val="24"/>
        </w:rPr>
        <w:t>ista ispravno glasi:</w:t>
      </w:r>
    </w:p>
    <w:p w:rsidRDefault="0030271A" w:rsidP="00B55E30" w:rsidR="00B55E30" w:rsidRPr="00B55E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B55E30" w:rsidRPr="00B55E30">
        <w:rPr>
          <w:sz w:val="24"/>
          <w:szCs w:val="24"/>
        </w:rPr>
        <w:t>IX</w:t>
      </w:r>
      <w:r w:rsidR="00B55E30" w:rsidRPr="00B55E30"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 w:rsidR="00B55E30" w:rsidRPr="00B55E30">
        <w:rPr>
          <w:b/>
          <w:sz w:val="24"/>
          <w:szCs w:val="24"/>
        </w:rPr>
        <w:t>11. srpnja 2017. u 11,20 sati</w:t>
      </w:r>
      <w:r w:rsidR="00B55E30" w:rsidRPr="00B55E30">
        <w:rPr>
          <w:sz w:val="24"/>
          <w:szCs w:val="24"/>
        </w:rPr>
        <w:t>, u prostorijama Trgovačkog suda u Zagrebu, Zagreb, Petrinjska 8, soba 88/II ulična zgrada.</w:t>
      </w:r>
    </w:p>
    <w:p w:rsidRDefault="00B55E30" w:rsidP="00B55E30" w:rsidR="003732D5">
      <w:pPr>
        <w:ind w:firstLine="720"/>
        <w:jc w:val="both"/>
        <w:rPr>
          <w:sz w:val="24"/>
          <w:szCs w:val="24"/>
        </w:rPr>
      </w:pPr>
      <w:r w:rsidRPr="00B55E30">
        <w:rPr>
          <w:sz w:val="24"/>
          <w:szCs w:val="24"/>
        </w:rPr>
        <w:t>X</w:t>
      </w:r>
      <w:r w:rsidRPr="00B55E30">
        <w:rPr>
          <w:sz w:val="24"/>
          <w:szCs w:val="24"/>
        </w:rPr>
        <w:tab/>
        <w:t xml:space="preserve">Ročište vjerovnika na kojem će se na temelju izvješća stečajnog upravitelja odlučivati o daljnjem tijeku postupka (izvještajno ročište) određuje se za isti dan i na istom mjestu u </w:t>
      </w:r>
      <w:r w:rsidRPr="00B55E30">
        <w:rPr>
          <w:b/>
          <w:sz w:val="24"/>
          <w:szCs w:val="24"/>
        </w:rPr>
        <w:t>11,30 sati.</w:t>
      </w:r>
    </w:p>
    <w:p w:rsidRDefault="003732D5" w:rsidP="00537920" w:rsidR="0030271A" w:rsidRPr="0030271A">
      <w:pPr>
        <w:ind w:firstLine="720"/>
        <w:jc w:val="both"/>
        <w:rPr>
          <w:sz w:val="24"/>
          <w:szCs w:val="24"/>
        </w:rPr>
      </w:pPr>
      <w:r w:rsidRPr="003732D5">
        <w:rPr>
          <w:sz w:val="24"/>
          <w:szCs w:val="24"/>
        </w:rPr>
        <w:t>Ovo rješenje će se objaviti na e-oglasna ploča suda</w:t>
      </w:r>
      <w:r>
        <w:rPr>
          <w:sz w:val="24"/>
          <w:szCs w:val="24"/>
        </w:rPr>
        <w:t>.“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r w:rsidR="003732D5" w:rsidRPr="003732D5">
        <w:rPr>
          <w:sz w:val="24"/>
          <w:szCs w:val="24"/>
        </w:rPr>
        <w:t xml:space="preserve">rješenje o </w:t>
      </w:r>
      <w:r w:rsidR="00B55E30">
        <w:rPr>
          <w:sz w:val="24"/>
          <w:szCs w:val="24"/>
        </w:rPr>
        <w:t>otvaranju</w:t>
      </w:r>
      <w:r w:rsidR="003732D5" w:rsidRPr="003732D5">
        <w:rPr>
          <w:sz w:val="24"/>
          <w:szCs w:val="24"/>
        </w:rPr>
        <w:t xml:space="preserve"> stečajnog postupka nad dužnikom od </w:t>
      </w:r>
      <w:r w:rsidR="00B55E30" w:rsidRPr="00B55E30">
        <w:rPr>
          <w:sz w:val="24"/>
          <w:szCs w:val="24"/>
        </w:rPr>
        <w:t>3. travnja 2017. pod točkom IX i X</w:t>
      </w:r>
      <w:r w:rsidR="00537920">
        <w:rPr>
          <w:sz w:val="24"/>
          <w:szCs w:val="24"/>
        </w:rPr>
        <w:t>,</w:t>
      </w:r>
      <w:r w:rsidR="000306B0">
        <w:rPr>
          <w:sz w:val="24"/>
          <w:szCs w:val="24"/>
        </w:rPr>
        <w:t xml:space="preserve"> </w:t>
      </w:r>
      <w:r w:rsidR="00575936" w:rsidRPr="000306B0">
        <w:rPr>
          <w:sz w:val="24"/>
          <w:szCs w:val="24"/>
        </w:rPr>
        <w:t xml:space="preserve">utvrđeno je da </w:t>
      </w:r>
      <w:r w:rsidR="00537920">
        <w:rPr>
          <w:sz w:val="24"/>
          <w:szCs w:val="24"/>
        </w:rPr>
        <w:t xml:space="preserve">je </w:t>
      </w:r>
      <w:r w:rsidR="00575936" w:rsidRPr="000306B0">
        <w:rPr>
          <w:sz w:val="24"/>
          <w:szCs w:val="24"/>
        </w:rPr>
        <w:t xml:space="preserve">u </w:t>
      </w:r>
      <w:r w:rsidR="003732D5">
        <w:rPr>
          <w:sz w:val="24"/>
          <w:szCs w:val="24"/>
        </w:rPr>
        <w:t xml:space="preserve">izreci rješenja omaškom </w:t>
      </w:r>
      <w:r w:rsidR="00B55E30">
        <w:rPr>
          <w:sz w:val="24"/>
          <w:szCs w:val="24"/>
        </w:rPr>
        <w:t>pogrešno naveden dan i vrijeme održavanja općeg ispitnog i izvještajnog ročišta 23. svibnja 2017. u 10,0 i 10,20 sati, umjesto ispravno</w:t>
      </w:r>
      <w:r w:rsidR="00537920">
        <w:rPr>
          <w:sz w:val="24"/>
          <w:szCs w:val="24"/>
        </w:rPr>
        <w:t xml:space="preserve"> </w:t>
      </w:r>
      <w:r w:rsidR="00B55E30" w:rsidRPr="00B55E30">
        <w:rPr>
          <w:sz w:val="24"/>
          <w:szCs w:val="24"/>
        </w:rPr>
        <w:t xml:space="preserve">11. srpnja 2017. u 11,20 </w:t>
      </w:r>
      <w:r w:rsidR="00B55E30">
        <w:rPr>
          <w:sz w:val="24"/>
          <w:szCs w:val="24"/>
        </w:rPr>
        <w:t xml:space="preserve">i 11,30 </w:t>
      </w:r>
      <w:r w:rsidR="00B55E30" w:rsidRPr="00B55E30">
        <w:rPr>
          <w:sz w:val="24"/>
          <w:szCs w:val="24"/>
        </w:rPr>
        <w:t>sati</w:t>
      </w:r>
      <w:r w:rsidR="003732D5">
        <w:rPr>
          <w:sz w:val="24"/>
          <w:szCs w:val="24"/>
        </w:rPr>
        <w:t>.</w:t>
      </w:r>
    </w:p>
    <w:p w:rsidRDefault="000306B0" w:rsidP="000306B0" w:rsidR="003C1460" w:rsidRPr="000306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>sukladno čl. 347. Zakona o parničnom postupku (NN 53/91, 91/92 112/99, 117/03, 88/05,  2/07, 84/08, 123/08</w:t>
      </w:r>
      <w:r w:rsidR="003732D5">
        <w:rPr>
          <w:sz w:val="24"/>
          <w:szCs w:val="24"/>
        </w:rPr>
        <w:t>,</w:t>
      </w:r>
      <w:r w:rsidR="003C1460" w:rsidRPr="000306B0">
        <w:rPr>
          <w:sz w:val="24"/>
          <w:szCs w:val="24"/>
        </w:rPr>
        <w:t xml:space="preserve"> 57/11), a pozivom na čl. </w:t>
      </w:r>
      <w:r w:rsidR="00327C8F">
        <w:rPr>
          <w:sz w:val="24"/>
          <w:szCs w:val="24"/>
        </w:rPr>
        <w:t>10</w:t>
      </w:r>
      <w:r w:rsidR="003C1460" w:rsidRPr="000306B0">
        <w:rPr>
          <w:sz w:val="24"/>
          <w:szCs w:val="24"/>
        </w:rPr>
        <w:t>. Stečajnog zakona</w:t>
      </w:r>
      <w:r w:rsidR="00D466AB">
        <w:rPr>
          <w:sz w:val="24"/>
          <w:szCs w:val="24"/>
        </w:rPr>
        <w:t xml:space="preserve"> </w:t>
      </w:r>
      <w:r w:rsidR="00D466AB" w:rsidRPr="00D466AB">
        <w:rPr>
          <w:sz w:val="24"/>
          <w:szCs w:val="24"/>
        </w:rPr>
        <w:t>(</w:t>
      </w:r>
      <w:r w:rsidR="00327C8F">
        <w:rPr>
          <w:sz w:val="24"/>
          <w:szCs w:val="24"/>
        </w:rPr>
        <w:t>71/15)</w:t>
      </w:r>
      <w:r w:rsidR="00D466AB">
        <w:rPr>
          <w:sz w:val="24"/>
          <w:szCs w:val="24"/>
        </w:rPr>
        <w:t>)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B55E30">
        <w:t>11</w:t>
      </w:r>
      <w:r w:rsidR="005C5908" w:rsidRPr="005C5908">
        <w:t xml:space="preserve">. </w:t>
      </w:r>
      <w:r w:rsidR="00B55E30">
        <w:t>travnja</w:t>
      </w:r>
      <w:r w:rsidR="0090642B">
        <w:t xml:space="preserve"> </w:t>
      </w:r>
      <w:r w:rsidR="00D54E36">
        <w:t>201</w:t>
      </w:r>
      <w:r w:rsidR="00242E99">
        <w:t>7</w:t>
      </w:r>
      <w:r w:rsidRPr="0007255E">
        <w:t xml:space="preserve">. </w:t>
      </w: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9C40A8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A43185">
        <w:t>v.r.</w:t>
      </w: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5A768B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 xml:space="preserve">Protiv ovog </w:t>
      </w:r>
      <w:r w:rsidR="00B55E30">
        <w:rPr>
          <w:sz w:val="24"/>
          <w:szCs w:val="24"/>
        </w:rPr>
        <w:t xml:space="preserve">zaključka nije </w:t>
      </w:r>
      <w:r w:rsidRPr="00A33107">
        <w:rPr>
          <w:sz w:val="24"/>
          <w:szCs w:val="24"/>
        </w:rPr>
        <w:t xml:space="preserve">dopuštena žalba </w:t>
      </w:r>
      <w:r w:rsidR="00B55E30">
        <w:rPr>
          <w:sz w:val="24"/>
          <w:szCs w:val="24"/>
        </w:rPr>
        <w:t>(članka 19. stavak 7. SZ-a)</w:t>
      </w:r>
    </w:p>
    <w:p w:rsidRDefault="00B55E30" w:rsidP="001D1910" w:rsidR="00B55E30">
      <w:pPr>
        <w:rPr>
          <w:sz w:val="24"/>
          <w:szCs w:val="24"/>
        </w:rPr>
      </w:pPr>
    </w:p>
    <w:p w:rsidRDefault="00A43185" w:rsidP="007A1486" w:rsidR="00A43185" w:rsidRPr="00A4318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43185">
        <w:rPr>
          <w:sz w:val="24"/>
          <w:szCs w:val="24"/>
        </w:rPr>
        <w:t xml:space="preserve">Za točnost </w:t>
      </w:r>
      <w:proofErr w:type="spellStart"/>
      <w:r w:rsidRPr="00A43185">
        <w:rPr>
          <w:sz w:val="24"/>
          <w:szCs w:val="24"/>
        </w:rPr>
        <w:t>otpravka</w:t>
      </w:r>
      <w:proofErr w:type="spellEnd"/>
      <w:r w:rsidRPr="00A43185">
        <w:rPr>
          <w:sz w:val="24"/>
          <w:szCs w:val="24"/>
        </w:rPr>
        <w:t xml:space="preserve"> - ovlašteni službenik</w:t>
      </w:r>
    </w:p>
    <w:p w:rsidRDefault="00A43185" w:rsidP="007A1486" w:rsidR="00A43185" w:rsidRPr="00A43185">
      <w:pPr>
        <w:ind w:left="720"/>
        <w:rPr>
          <w:sz w:val="24"/>
          <w:szCs w:val="24"/>
        </w:rPr>
      </w:pPr>
      <w:r w:rsidRPr="00A43185">
        <w:rPr>
          <w:sz w:val="24"/>
          <w:szCs w:val="24"/>
        </w:rPr>
        <w:tab/>
      </w:r>
      <w:r w:rsidRPr="00A43185">
        <w:rPr>
          <w:sz w:val="24"/>
          <w:szCs w:val="24"/>
        </w:rPr>
        <w:tab/>
      </w:r>
      <w:r w:rsidRPr="00A43185">
        <w:rPr>
          <w:sz w:val="24"/>
          <w:szCs w:val="24"/>
        </w:rPr>
        <w:tab/>
      </w:r>
      <w:r w:rsidRPr="00A43185">
        <w:rPr>
          <w:sz w:val="24"/>
          <w:szCs w:val="24"/>
        </w:rPr>
        <w:tab/>
      </w:r>
      <w:r w:rsidRPr="00A43185">
        <w:rPr>
          <w:sz w:val="24"/>
          <w:szCs w:val="24"/>
        </w:rPr>
        <w:tab/>
      </w:r>
      <w:r w:rsidRPr="00A43185">
        <w:rPr>
          <w:sz w:val="24"/>
          <w:szCs w:val="24"/>
        </w:rPr>
        <w:tab/>
        <w:t xml:space="preserve">        Ivana Stampf</w:t>
      </w:r>
    </w:p>
    <w:p w:rsidRDefault="00A43185" w:rsidP="007A1486" w:rsidR="00A43185" w:rsidRPr="00A43185">
      <w:pPr>
        <w:ind w:left="720"/>
        <w:rPr>
          <w:sz w:val="24"/>
          <w:szCs w:val="24"/>
        </w:rPr>
      </w:pPr>
    </w:p>
    <w:p w:rsidRDefault="0030271A" w:rsidP="00A43185" w:rsidR="0030271A" w:rsidRPr="00575936">
      <w:pPr>
        <w:rPr>
          <w:sz w:val="24"/>
          <w:szCs w:val="24"/>
        </w:rPr>
      </w:pPr>
    </w:p>
    <w:sectPr w:rsidSect="00F95B87" w:rsidR="0030271A" w:rsidRPr="005759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3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5189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C8F" w:rsidR="00327C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95729"/>
    <w:rsid w:val="002A15E0"/>
    <w:rsid w:val="002A225E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7920"/>
    <w:rsid w:val="0054197E"/>
    <w:rsid w:val="005637DB"/>
    <w:rsid w:val="00565CD7"/>
    <w:rsid w:val="00575936"/>
    <w:rsid w:val="005A4B2D"/>
    <w:rsid w:val="005A768B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185"/>
    <w:rsid w:val="00A43F49"/>
    <w:rsid w:val="00A5529D"/>
    <w:rsid w:val="00A66022"/>
    <w:rsid w:val="00A877F9"/>
    <w:rsid w:val="00AC2095"/>
    <w:rsid w:val="00AE1FB5"/>
    <w:rsid w:val="00B16E06"/>
    <w:rsid w:val="00B4630A"/>
    <w:rsid w:val="00B55E30"/>
    <w:rsid w:val="00B639DE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8741</izvorni_sadrzaj>
    <derivirana_varijabla naziv="DomainObject.Predmet.Broj_1">8741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St-8741/2015</izvorni_sadrzaj>
    <derivirana_varijabla naziv="DomainObject.Predmet.OznakaBroj_1">St-8741/2015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</izvorni_sadrzaj>
    <derivirana_varijabla naziv="DomainObject.Predmet.ProtustrankaFormated_1">  METVICA TRGOVINA d.o.o.</derivirana_varijabla>
  </DomainObject.Predmet.ProtustrankaFormated>
  <DomainObject.Predmet.ProtustrankaFormatedOIB>
    <izvorni_sadrzaj>  METVICA TRGOVINA d.o.o., OIB 72337359557</izvorni_sadrzaj>
    <derivirana_varijabla naziv="DomainObject.Predmet.ProtustrankaFormatedOIB_1">  METVICA TRGOVINA d.o.o., OIB 72337359557</derivirana_varijabla>
  </DomainObject.Predmet.ProtustrankaFormatedOIB>
  <DomainObject.Predmet.ProtustrankaFormatedWithAdress>
    <izvorni_sadrzaj> METVICA TRGOVINA d.o.o., Hrastje Plešivičko 12/B, 10450 Hrastje Plešivičko</izvorni_sadrzaj>
    <derivirana_varijabla naziv="DomainObject.Predmet.ProtustrankaFormatedWithAdress_1"> METVICA TRGOVINA d.o.o., Hrastje Plešivičko 12/B, 10450 Hrastje Plešivičko</derivirana_varijabla>
  </DomainObject.Predmet.ProtustrankaFormatedWithAdress>
  <DomainObject.Predmet.ProtustrankaFormatedWithAdressOIB>
    <izvorni_sadrzaj> METVICA TRGOVINA d.o.o., OIB 72337359557, Hrastje Plešivičko 12/B, 10450 Hrastje Plešivičko</izvorni_sadrzaj>
    <derivirana_varijabla naziv="DomainObject.Predmet.ProtustrankaFormatedWithAdressOIB_1"> METVICA TRGOVINA d.o.o., OIB 72337359557, Hrastje Plešivičko 12/B, 10450 Hrastje Plešivičko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</item>
    </izvorni_sadrzaj>
    <derivirana_varijabla naziv="DomainObject.Predmet.ProtuStrankaListFormated_1">
      <item>METVICA TRGOVINA d.o.o.</item>
    </derivirana_varijabla>
  </DomainObject.Predmet.ProtuStrankaListFormated>
  <DomainObject.Predmet.ProtuStrankaListFormatedOIB>
    <izvorni_sadrzaj>
      <item>METVICA TRGOVINA d.o.o., OIB 72337359557</item>
    </izvorni_sadrzaj>
    <derivirana_varijabla naziv="DomainObject.Predmet.ProtuStrankaListFormatedOIB_1">
      <item>METVICA TRGOVINA d.o.o., OIB 72337359557</item>
    </derivirana_varijabla>
  </DomainObject.Predmet.ProtuStrankaListFormatedOIB>
  <DomainObject.Predmet.ProtuStrankaListFormatedWithAdress>
    <izvorni_sadrzaj>
      <item>METVICA TRGOVINA d.o.o., Hrastje Plešivičko 12/B, 10450 Hrastje Plešivičko</item>
    </izvorni_sadrzaj>
    <derivirana_varijabla naziv="DomainObject.Predmet.ProtuStrankaListFormatedWithAdress_1">
      <item>METVICA TRGOVINA d.o.o., Hrastje Plešivičko 12/B, 10450 Hrastje Plešivičko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</item>
    </izvorni_sadrzaj>
    <derivirana_varijabla naziv="DomainObject.Predmet.ProtuStrankaListFormatedWithAdressOIB_1">
      <item>METVICA TRGOVINA d.o.o., OIB 72337359557, Hrastje Plešivičko 12/B, 10450 Hrastje Plešivičko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</izvorni_sadrzaj>
    <derivirana_varijabla naziv="DomainObject.Predmet.OstaliListFormated_1">
      <item>Nikola Krvavica</item>
    </derivirana_varijabla>
  </DomainObject.Predmet.OstaliListFormated>
  <DomainObject.Predmet.OstaliListFormatedOIB>
    <izvorni_sadrzaj>
      <item>Nikola Krvavica, OIB 96981389223</item>
    </izvorni_sadrzaj>
    <derivirana_varijabla naziv="DomainObject.Predmet.OstaliListFormatedOIB_1">
      <item>Nikola Krvavica, OIB 96981389223</item>
    </derivirana_varijabla>
  </DomainObject.Predmet.OstaliListFormatedOIB>
  <DomainObject.Predmet.OstaliListFormatedWithAdress>
    <izvorni_sadrzaj>
      <item>Nikola Krvavica, Vinogradska Ulica 15, 10380 Sveti Ivan Zelina</item>
    </izvorni_sadrzaj>
    <derivirana_varijabla naziv="DomainObject.Predmet.OstaliListFormatedWithAdress_1">
      <item>Nikola Krvavica, Vinogradska Ulica 15, 10380 Sveti Ivan Zelina</item>
    </derivirana_varijabla>
  </DomainObject.Predmet.OstaliListFormatedWithAdress>
  <DomainObject.Predmet.OstaliListFormatedWithAdressOIB>
    <izvorni_sadrzaj>
      <item>Nikola Krvavica, OIB 96981389223, Vinogradska Ulica 15, 10380 Sveti Ivan Zelina</item>
    </izvorni_sadrzaj>
    <derivirana_varijabla naziv="DomainObject.Predmet.OstaliListFormatedWithAdressOIB_1">
      <item>Nikola Krvavica, OIB 96981389223, Vinogradska Ulica 15, 10380 Sveti Ivan Zelina</item>
    </derivirana_varijabla>
  </DomainObject.Predmet.OstaliListFormatedWithAdressOIB>
  <DomainObject.Predmet.OstaliListNazivFormated>
    <izvorni_sadrzaj>
      <item>Nikola Krvavica</item>
    </izvorni_sadrzaj>
    <derivirana_varijabla naziv="DomainObject.Predmet.OstaliListNazivFormated_1">
      <item>Nikola Krvavica</item>
    </derivirana_varijabla>
  </DomainObject.Predmet.OstaliListNazivFormated>
  <DomainObject.Predmet.OstaliListNazivFormatedOIB>
    <izvorni_sadrzaj>
      <item>Nikola Krvavica, OIB 96981389223</item>
    </izvorni_sadrzaj>
    <derivirana_varijabla naziv="DomainObject.Predmet.OstaliListNazivFormatedOIB_1"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</izvorni_sadrzaj>
    <derivirana_varijabla naziv="DomainObject.Predmet.SudioniciListNaziv_1">
      <item>METVICA TRGOVINA d.o.o.</item>
      <item>METVICA TRGOVINA d.o.o.</item>
      <item>Nikola Krvavica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</izvorni_sadrzaj>
    <derivirana_varijabla naziv="DomainObject.Predmet.SudioniciListNazivOIB_1">
      <item>, OIB 72337359557</item>
      <item>, OIB 72337359557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1430</properties:Characters>
  <properties:Lines>43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2017-04-11T07:34:00Z</dcterms:created>
  <dc:creator>nmarkovic</dc:creator>
  <cp:lastModifiedBy>Ivana Stampf</cp:lastModifiedBy>
  <cp:lastPrinted>2016-09-14T08:04:00Z</cp:lastPrinted>
  <dcterms:modified xmlns:xsi="http://www.w3.org/2001/XMLSchema-instance" xsi:type="dcterms:W3CDTF">2017-04-11T07:56:00Z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