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e51d0" w14:paraId="e7e51d0" w:rsidRDefault="00292375" w:rsidP="002D2770" w:rsidR="002D2770" w:rsidRPr="004C2B49">
      <w:pPr>
        <w:tabs>
          <w:tab w:pos="1276" w:val="left"/>
        </w:tabs>
        <w:ind w:left="1276"/>
        <w15:collapsed w:val="false"/>
        <w:rPr>
          <w:szCs w:val="24"/>
        </w:rPr>
      </w:pPr>
      <w:bookmarkStart w:name="_GoBack" w:id="0"/>
      <w:bookmarkEnd w:id="0"/>
      <w:r w:rsidRPr="004C2B49">
        <w:rPr>
          <w:noProof/>
          <w:szCs w:val="24"/>
        </w:rPr>
        <w:drawing>
          <wp:inline distR="0" distL="0" distB="0" distT="0">
            <wp:extent cy="725170" cx="539750"/>
            <wp:effectExtent b="0" r="0" t="0" l="0"/>
            <wp:docPr descr="http://tbn0.google.com/images?q=tbn:8lIypWC5bJjP1M:http://www.hnv.org.yu/images/grb-rh.jpg" name="Slika 3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3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770" w:rsidP="002D2770" w:rsidR="002D2770" w:rsidRPr="004C2B49">
      <w:pPr>
        <w:rPr>
          <w:b/>
          <w:szCs w:val="24"/>
        </w:rPr>
      </w:pPr>
      <w:r w:rsidRPr="004C2B49">
        <w:rPr>
          <w:b/>
          <w:szCs w:val="24"/>
        </w:rPr>
        <w:t xml:space="preserve">         REPUBLIKA HRVATSKA</w:t>
      </w:r>
    </w:p>
    <w:p w:rsidRDefault="002D2770" w:rsidP="002D2770" w:rsidR="002D2770" w:rsidRPr="004C2B49">
      <w:pPr>
        <w:rPr>
          <w:b/>
          <w:szCs w:val="24"/>
        </w:rPr>
      </w:pPr>
      <w:r w:rsidRPr="004C2B49">
        <w:rPr>
          <w:b/>
          <w:szCs w:val="24"/>
        </w:rPr>
        <w:t xml:space="preserve">     TRGOVAČKI SUD U SPLITU</w:t>
      </w:r>
    </w:p>
    <w:p w:rsidRDefault="002D2770" w:rsidP="002D2770" w:rsidR="002D2770" w:rsidRPr="004C2B49">
      <w:pPr>
        <w:rPr>
          <w:b/>
          <w:szCs w:val="24"/>
        </w:rPr>
      </w:pPr>
      <w:r w:rsidRPr="004C2B49">
        <w:rPr>
          <w:b/>
          <w:szCs w:val="24"/>
        </w:rPr>
        <w:t xml:space="preserve">   STALNA SLUŽBA DUBROVNIK </w:t>
      </w:r>
    </w:p>
    <w:p w:rsidRDefault="002D2770" w:rsidP="002D2770" w:rsidR="002D2770" w:rsidRPr="004C2B49">
      <w:pPr>
        <w:rPr>
          <w:b/>
          <w:szCs w:val="24"/>
        </w:rPr>
      </w:pPr>
      <w:r w:rsidRPr="004C2B49">
        <w:rPr>
          <w:b/>
          <w:szCs w:val="24"/>
        </w:rPr>
        <w:t xml:space="preserve">   Dubrovnik, Dr. Ante Starčevića 23</w:t>
      </w:r>
    </w:p>
    <w:p w:rsidRDefault="00332959" w:rsidP="002D2770" w:rsidR="002D2770" w:rsidRPr="004C2B49">
      <w:pPr>
        <w:jc w:val="right"/>
        <w:rPr>
          <w:b/>
          <w:szCs w:val="24"/>
        </w:rPr>
      </w:pPr>
      <w:proofErr w:type="spellStart"/>
      <w:r w:rsidRPr="004C2B49">
        <w:rPr>
          <w:b/>
          <w:szCs w:val="24"/>
        </w:rPr>
        <w:t>Posl</w:t>
      </w:r>
      <w:proofErr w:type="spellEnd"/>
      <w:r w:rsidRPr="004C2B49">
        <w:rPr>
          <w:b/>
          <w:szCs w:val="24"/>
        </w:rPr>
        <w:t>. br. 18 St-</w:t>
      </w:r>
      <w:r w:rsidR="00FB56FD">
        <w:rPr>
          <w:b/>
          <w:szCs w:val="24"/>
        </w:rPr>
        <w:t>1519</w:t>
      </w:r>
      <w:r w:rsidR="002D2770" w:rsidRPr="004C2B49">
        <w:rPr>
          <w:b/>
          <w:szCs w:val="24"/>
        </w:rPr>
        <w:t>/201</w:t>
      </w:r>
      <w:r w:rsidRPr="004C2B49">
        <w:rPr>
          <w:b/>
          <w:szCs w:val="24"/>
        </w:rPr>
        <w:t>6</w:t>
      </w:r>
    </w:p>
    <w:p w:rsidRDefault="00087EC7" w:rsidP="006E3C60" w:rsidR="00087EC7" w:rsidRPr="004C2B49">
      <w:pPr>
        <w:rPr>
          <w:b/>
          <w:szCs w:val="24"/>
        </w:rPr>
      </w:pPr>
    </w:p>
    <w:p w:rsidRDefault="002D2770" w:rsidP="006E3C60" w:rsidR="00825870" w:rsidRPr="004C2B49">
      <w:pPr>
        <w:jc w:val="center"/>
        <w:rPr>
          <w:b/>
          <w:szCs w:val="24"/>
        </w:rPr>
      </w:pPr>
      <w:r w:rsidRPr="004C2B49">
        <w:rPr>
          <w:b/>
          <w:szCs w:val="24"/>
        </w:rPr>
        <w:t>R E P</w:t>
      </w:r>
      <w:r w:rsidR="004D60D2" w:rsidRPr="004C2B49">
        <w:rPr>
          <w:b/>
          <w:szCs w:val="24"/>
        </w:rPr>
        <w:t xml:space="preserve"> </w:t>
      </w:r>
      <w:r w:rsidRPr="004C2B49">
        <w:rPr>
          <w:b/>
          <w:szCs w:val="24"/>
        </w:rPr>
        <w:t xml:space="preserve">U B L I K </w:t>
      </w:r>
      <w:r w:rsidR="00872DFF" w:rsidRPr="004C2B49">
        <w:rPr>
          <w:b/>
          <w:szCs w:val="24"/>
        </w:rPr>
        <w:t>A</w:t>
      </w:r>
      <w:r w:rsidRPr="004C2B49">
        <w:rPr>
          <w:b/>
          <w:szCs w:val="24"/>
        </w:rPr>
        <w:t xml:space="preserve">   H R V A T S K </w:t>
      </w:r>
      <w:r w:rsidR="00872DFF" w:rsidRPr="004C2B49">
        <w:rPr>
          <w:b/>
          <w:szCs w:val="24"/>
        </w:rPr>
        <w:t>A</w:t>
      </w:r>
    </w:p>
    <w:p w:rsidRDefault="00825870" w:rsidP="00825870" w:rsidR="00825870" w:rsidRPr="004C2B49">
      <w:pPr>
        <w:jc w:val="center"/>
        <w:rPr>
          <w:b/>
          <w:szCs w:val="24"/>
        </w:rPr>
      </w:pPr>
      <w:r w:rsidRPr="004C2B49">
        <w:rPr>
          <w:b/>
          <w:szCs w:val="24"/>
        </w:rPr>
        <w:t>R J E Š E N J E</w:t>
      </w:r>
    </w:p>
    <w:p w:rsidRDefault="00087EC7" w:rsidP="00825870" w:rsidR="00087EC7" w:rsidRPr="004C2B49">
      <w:pPr>
        <w:jc w:val="center"/>
        <w:rPr>
          <w:b/>
          <w:szCs w:val="24"/>
        </w:rPr>
      </w:pPr>
    </w:p>
    <w:p w:rsidRDefault="00825870" w:rsidP="00825870" w:rsidR="00825870" w:rsidRPr="004C2B49">
      <w:pPr>
        <w:ind w:firstLine="708"/>
        <w:jc w:val="both"/>
        <w:rPr>
          <w:szCs w:val="24"/>
        </w:rPr>
      </w:pPr>
      <w:r w:rsidRPr="004C2B49">
        <w:rPr>
          <w:szCs w:val="24"/>
        </w:rPr>
        <w:tab/>
        <w:t xml:space="preserve">Trgovački sud u Splitu, Stalna služba u Dubrovniku, </w:t>
      </w:r>
      <w:r w:rsidR="004D60D2" w:rsidRPr="004C2B49">
        <w:rPr>
          <w:szCs w:val="24"/>
        </w:rPr>
        <w:t xml:space="preserve">po stečajnom sucu tog suda </w:t>
      </w:r>
      <w:r w:rsidR="00332959" w:rsidRPr="004C2B49">
        <w:rPr>
          <w:szCs w:val="24"/>
        </w:rPr>
        <w:t>Katarini Franković</w:t>
      </w:r>
      <w:r w:rsidR="004D60D2" w:rsidRPr="004C2B49">
        <w:rPr>
          <w:szCs w:val="24"/>
        </w:rPr>
        <w:t>, kao sucu poj</w:t>
      </w:r>
      <w:r w:rsidR="00D23719" w:rsidRPr="004C2B49">
        <w:rPr>
          <w:szCs w:val="24"/>
        </w:rPr>
        <w:t xml:space="preserve">edincu, u stečajnom postupku </w:t>
      </w:r>
      <w:r w:rsidR="00B54FE9" w:rsidRPr="004C2B49">
        <w:rPr>
          <w:szCs w:val="24"/>
        </w:rPr>
        <w:t>nad</w:t>
      </w:r>
      <w:r w:rsidR="004D60D2" w:rsidRPr="004C2B49">
        <w:rPr>
          <w:szCs w:val="24"/>
        </w:rPr>
        <w:t xml:space="preserve"> dužnikom </w:t>
      </w:r>
      <w:r w:rsidR="00FB56FD" w:rsidRPr="00FB56FD">
        <w:rPr>
          <w:szCs w:val="24"/>
        </w:rPr>
        <w:t>GRADNJA DUBROVNIK d.o.o. "u stečaju", Dubrovnik, Ispod Petke 4, OIB: 40919570705, zastupanog po stečajnom upravitelju Jozo Bagarić, Ploče, Trg bana Jelačića 4, OIB: 81445363370</w:t>
      </w:r>
      <w:r w:rsidR="00F1091C" w:rsidRPr="004C2B49">
        <w:rPr>
          <w:szCs w:val="24"/>
        </w:rPr>
        <w:t xml:space="preserve">, </w:t>
      </w:r>
      <w:r w:rsidR="004D60D2" w:rsidRPr="004C2B49">
        <w:rPr>
          <w:szCs w:val="24"/>
        </w:rPr>
        <w:t xml:space="preserve">izvan ročišta, dana </w:t>
      </w:r>
      <w:r w:rsidR="00FB56FD">
        <w:rPr>
          <w:szCs w:val="24"/>
        </w:rPr>
        <w:t>20</w:t>
      </w:r>
      <w:r w:rsidR="004D60D2" w:rsidRPr="004C2B49">
        <w:rPr>
          <w:szCs w:val="24"/>
        </w:rPr>
        <w:t xml:space="preserve">. </w:t>
      </w:r>
      <w:r w:rsidR="00FB56FD">
        <w:rPr>
          <w:szCs w:val="24"/>
        </w:rPr>
        <w:t>travnja</w:t>
      </w:r>
      <w:r w:rsidR="00B54FE9" w:rsidRPr="004C2B49">
        <w:rPr>
          <w:szCs w:val="24"/>
        </w:rPr>
        <w:t xml:space="preserve"> </w:t>
      </w:r>
      <w:r w:rsidR="004D60D2" w:rsidRPr="004C2B49">
        <w:rPr>
          <w:szCs w:val="24"/>
        </w:rPr>
        <w:t>201</w:t>
      </w:r>
      <w:r w:rsidR="003866B6">
        <w:rPr>
          <w:szCs w:val="24"/>
        </w:rPr>
        <w:t>7</w:t>
      </w:r>
      <w:r w:rsidR="004D60D2" w:rsidRPr="004C2B49">
        <w:rPr>
          <w:szCs w:val="24"/>
        </w:rPr>
        <w:t>. godine</w:t>
      </w:r>
      <w:r w:rsidRPr="004C2B49">
        <w:rPr>
          <w:szCs w:val="24"/>
        </w:rPr>
        <w:t xml:space="preserve"> </w:t>
      </w:r>
    </w:p>
    <w:p w:rsidRDefault="00DF0560" w:rsidP="00825870" w:rsidR="00DF0560" w:rsidRPr="004C2B49">
      <w:pPr>
        <w:jc w:val="both"/>
        <w:rPr>
          <w:szCs w:val="24"/>
        </w:rPr>
      </w:pPr>
    </w:p>
    <w:p w:rsidRDefault="00825870" w:rsidP="00825870" w:rsidR="00825870" w:rsidRPr="004C2B49">
      <w:pPr>
        <w:jc w:val="center"/>
        <w:rPr>
          <w:b/>
          <w:szCs w:val="24"/>
        </w:rPr>
      </w:pPr>
      <w:r w:rsidRPr="004C2B49">
        <w:rPr>
          <w:b/>
          <w:szCs w:val="24"/>
        </w:rPr>
        <w:t>r i j e š i o     j e</w:t>
      </w:r>
    </w:p>
    <w:p w:rsidRDefault="00F021D6" w:rsidR="00F021D6" w:rsidRPr="004C2B49">
      <w:pPr>
        <w:jc w:val="both"/>
        <w:rPr>
          <w:b/>
          <w:szCs w:val="24"/>
        </w:rPr>
      </w:pPr>
    </w:p>
    <w:p w:rsidRDefault="00B6272C" w:rsidP="00B6272C" w:rsidR="00B6272C" w:rsidRPr="004C2B49">
      <w:pPr>
        <w:ind w:firstLine="705"/>
        <w:jc w:val="both"/>
        <w:rPr>
          <w:szCs w:val="24"/>
        </w:rPr>
      </w:pPr>
      <w:r w:rsidRPr="004C2B49">
        <w:rPr>
          <w:szCs w:val="24"/>
        </w:rPr>
        <w:t xml:space="preserve">Određuje se ročište skupštine vjerovnika za </w:t>
      </w:r>
      <w:r w:rsidRPr="004C2B49">
        <w:rPr>
          <w:b/>
          <w:szCs w:val="24"/>
        </w:rPr>
        <w:t xml:space="preserve">dan </w:t>
      </w:r>
      <w:r w:rsidR="003866B6">
        <w:rPr>
          <w:b/>
          <w:szCs w:val="24"/>
        </w:rPr>
        <w:t>0</w:t>
      </w:r>
      <w:r w:rsidR="00FB56FD">
        <w:rPr>
          <w:b/>
          <w:szCs w:val="24"/>
        </w:rPr>
        <w:t>8</w:t>
      </w:r>
      <w:r w:rsidRPr="004C2B49">
        <w:rPr>
          <w:b/>
          <w:szCs w:val="24"/>
        </w:rPr>
        <w:t xml:space="preserve">. </w:t>
      </w:r>
      <w:r w:rsidR="00FB56FD">
        <w:rPr>
          <w:b/>
          <w:szCs w:val="24"/>
        </w:rPr>
        <w:t>svibnj</w:t>
      </w:r>
      <w:r w:rsidR="00332959" w:rsidRPr="004C2B49">
        <w:rPr>
          <w:b/>
          <w:szCs w:val="24"/>
        </w:rPr>
        <w:t>a</w:t>
      </w:r>
      <w:r w:rsidRPr="004C2B49">
        <w:rPr>
          <w:b/>
          <w:szCs w:val="24"/>
        </w:rPr>
        <w:t xml:space="preserve"> 201</w:t>
      </w:r>
      <w:r w:rsidR="008A1BBF">
        <w:rPr>
          <w:b/>
          <w:szCs w:val="24"/>
        </w:rPr>
        <w:t>7</w:t>
      </w:r>
      <w:r w:rsidRPr="004C2B49">
        <w:rPr>
          <w:b/>
          <w:szCs w:val="24"/>
        </w:rPr>
        <w:t xml:space="preserve">. godine u </w:t>
      </w:r>
      <w:r w:rsidR="00B54FE9" w:rsidRPr="004C2B49">
        <w:rPr>
          <w:b/>
          <w:szCs w:val="24"/>
        </w:rPr>
        <w:t>1</w:t>
      </w:r>
      <w:r w:rsidR="003866B6">
        <w:rPr>
          <w:b/>
          <w:szCs w:val="24"/>
        </w:rPr>
        <w:t>0</w:t>
      </w:r>
      <w:r w:rsidR="00B54FE9" w:rsidRPr="004C2B49">
        <w:rPr>
          <w:b/>
          <w:szCs w:val="24"/>
        </w:rPr>
        <w:t>,</w:t>
      </w:r>
      <w:r w:rsidR="00FB56FD">
        <w:rPr>
          <w:b/>
          <w:szCs w:val="24"/>
        </w:rPr>
        <w:t>0</w:t>
      </w:r>
      <w:r w:rsidR="00B54FE9" w:rsidRPr="004C2B49">
        <w:rPr>
          <w:b/>
          <w:szCs w:val="24"/>
        </w:rPr>
        <w:t>0</w:t>
      </w:r>
      <w:r w:rsidRPr="004C2B49">
        <w:rPr>
          <w:b/>
          <w:szCs w:val="24"/>
        </w:rPr>
        <w:t xml:space="preserve"> sati</w:t>
      </w:r>
      <w:r w:rsidRPr="004C2B49">
        <w:rPr>
          <w:szCs w:val="24"/>
        </w:rPr>
        <w:t xml:space="preserve"> u prostorijama Trgovačkog suda u Splitu, Stalna služba u Dubrovniku, Dr. Ante Starčevića 23, sudnica </w:t>
      </w:r>
      <w:r w:rsidR="00930342" w:rsidRPr="004C2B49">
        <w:rPr>
          <w:szCs w:val="24"/>
        </w:rPr>
        <w:t>2</w:t>
      </w:r>
      <w:r w:rsidR="003866B6">
        <w:rPr>
          <w:szCs w:val="24"/>
        </w:rPr>
        <w:t xml:space="preserve"> / I kat</w:t>
      </w:r>
      <w:r w:rsidRPr="004C2B49">
        <w:rPr>
          <w:szCs w:val="24"/>
        </w:rPr>
        <w:t xml:space="preserve">, sa slijedećim dnevnim redom: </w:t>
      </w:r>
    </w:p>
    <w:p w:rsidRDefault="00BE001B" w:rsidP="00B6272C" w:rsidR="00B6272C">
      <w:pPr>
        <w:jc w:val="both"/>
        <w:rPr>
          <w:szCs w:val="24"/>
        </w:rPr>
      </w:pPr>
      <w:r w:rsidRPr="004C2B49">
        <w:rPr>
          <w:szCs w:val="24"/>
        </w:rPr>
        <w:t xml:space="preserve">- </w:t>
      </w:r>
      <w:r w:rsidR="00332959" w:rsidRPr="004C2B49">
        <w:rPr>
          <w:szCs w:val="24"/>
        </w:rPr>
        <w:t xml:space="preserve">odluka o </w:t>
      </w:r>
      <w:r w:rsidR="00FB56FD">
        <w:rPr>
          <w:szCs w:val="24"/>
        </w:rPr>
        <w:t xml:space="preserve">prodaji pokretnina stečajnog dužnika, te o </w:t>
      </w:r>
      <w:r w:rsidR="00332959" w:rsidRPr="004C2B49">
        <w:rPr>
          <w:szCs w:val="24"/>
        </w:rPr>
        <w:t>daljnjem tijeku stečajnog postupka</w:t>
      </w:r>
      <w:r w:rsidR="006E3C60">
        <w:rPr>
          <w:szCs w:val="24"/>
        </w:rPr>
        <w:t xml:space="preserve"> i u odnosu na prodaju nekretnina za koje postoji mogućnost osporavanja vlasništva</w:t>
      </w:r>
      <w:r w:rsidR="00332959" w:rsidRPr="004C2B49">
        <w:rPr>
          <w:szCs w:val="24"/>
        </w:rPr>
        <w:t>.</w:t>
      </w:r>
    </w:p>
    <w:p w:rsidRDefault="006E3C60" w:rsidP="00B6272C" w:rsidR="006E3C60" w:rsidRPr="004C2B49">
      <w:pPr>
        <w:jc w:val="both"/>
        <w:rPr>
          <w:szCs w:val="24"/>
        </w:rPr>
      </w:pPr>
    </w:p>
    <w:p w:rsidRDefault="00B6272C" w:rsidP="00B6272C" w:rsidR="00B6272C" w:rsidRPr="004C2B49">
      <w:pPr>
        <w:jc w:val="center"/>
        <w:rPr>
          <w:b/>
          <w:szCs w:val="24"/>
        </w:rPr>
      </w:pPr>
      <w:r w:rsidRPr="004C2B49">
        <w:rPr>
          <w:b/>
          <w:szCs w:val="24"/>
        </w:rPr>
        <w:t>Obrazloženje</w:t>
      </w:r>
    </w:p>
    <w:p w:rsidRDefault="00B6272C" w:rsidP="00B6272C" w:rsidR="00B6272C" w:rsidRPr="004C2B49">
      <w:pPr>
        <w:jc w:val="center"/>
        <w:rPr>
          <w:b/>
          <w:szCs w:val="24"/>
        </w:rPr>
      </w:pPr>
    </w:p>
    <w:p w:rsidRDefault="00B6272C" w:rsidP="00652154" w:rsidR="00C843F4" w:rsidRPr="004C2B49">
      <w:pPr>
        <w:jc w:val="both"/>
        <w:rPr>
          <w:szCs w:val="24"/>
        </w:rPr>
      </w:pPr>
      <w:r w:rsidRPr="004C2B49">
        <w:rPr>
          <w:szCs w:val="24"/>
        </w:rPr>
        <w:tab/>
      </w:r>
      <w:r w:rsidR="001453B9" w:rsidRPr="004C2B49">
        <w:rPr>
          <w:szCs w:val="24"/>
        </w:rPr>
        <w:t xml:space="preserve">Dana </w:t>
      </w:r>
      <w:r w:rsidR="006E3C60">
        <w:rPr>
          <w:szCs w:val="24"/>
        </w:rPr>
        <w:t>11</w:t>
      </w:r>
      <w:r w:rsidR="003866B6">
        <w:rPr>
          <w:szCs w:val="24"/>
        </w:rPr>
        <w:t xml:space="preserve">. </w:t>
      </w:r>
      <w:r w:rsidR="006E3C60">
        <w:rPr>
          <w:szCs w:val="24"/>
        </w:rPr>
        <w:t>travnja</w:t>
      </w:r>
      <w:r w:rsidR="001453B9" w:rsidRPr="004C2B49">
        <w:rPr>
          <w:szCs w:val="24"/>
        </w:rPr>
        <w:t xml:space="preserve"> 201</w:t>
      </w:r>
      <w:r w:rsidR="003866B6">
        <w:rPr>
          <w:szCs w:val="24"/>
        </w:rPr>
        <w:t>7</w:t>
      </w:r>
      <w:r w:rsidR="001453B9" w:rsidRPr="004C2B49">
        <w:rPr>
          <w:szCs w:val="24"/>
        </w:rPr>
        <w:t xml:space="preserve">.g. zaprimljen je podnesak stečajnog upravitelja kojim predlaže </w:t>
      </w:r>
      <w:r w:rsidR="003866B6">
        <w:rPr>
          <w:szCs w:val="24"/>
        </w:rPr>
        <w:t xml:space="preserve">sazivanje skupštine vjerovnika obzirom </w:t>
      </w:r>
      <w:r w:rsidR="006E3C60">
        <w:rPr>
          <w:szCs w:val="24"/>
        </w:rPr>
        <w:t>da je nekretnina stečajnog dužnika sporna i da je naknadno utvrđeno da stečajni dužnik posjeduje pokretnine kojom prodajom bi se namirili vjerovnici</w:t>
      </w:r>
      <w:r w:rsidR="001453B9" w:rsidRPr="004C2B49">
        <w:rPr>
          <w:szCs w:val="24"/>
        </w:rPr>
        <w:t>, a navedeni prijedlo</w:t>
      </w:r>
      <w:r w:rsidR="003866B6">
        <w:rPr>
          <w:szCs w:val="24"/>
        </w:rPr>
        <w:t>g</w:t>
      </w:r>
      <w:r w:rsidR="001453B9" w:rsidRPr="004C2B49">
        <w:rPr>
          <w:szCs w:val="24"/>
        </w:rPr>
        <w:t xml:space="preserve"> </w:t>
      </w:r>
      <w:r w:rsidR="003866B6">
        <w:rPr>
          <w:szCs w:val="24"/>
        </w:rPr>
        <w:t>je objavljen</w:t>
      </w:r>
      <w:r w:rsidR="001453B9" w:rsidRPr="004C2B49">
        <w:rPr>
          <w:szCs w:val="24"/>
        </w:rPr>
        <w:t xml:space="preserve"> i na mrežnoj stranici e-oglasna ploča suda.</w:t>
      </w:r>
    </w:p>
    <w:p w:rsidRDefault="00EE000B" w:rsidP="00B6272C" w:rsidR="00EE000B" w:rsidRPr="004C2B49">
      <w:pPr>
        <w:jc w:val="both"/>
        <w:rPr>
          <w:szCs w:val="24"/>
        </w:rPr>
      </w:pPr>
    </w:p>
    <w:p w:rsidRDefault="00B6272C" w:rsidP="00B6272C" w:rsidR="00CC127D" w:rsidRPr="004C2B49">
      <w:pPr>
        <w:jc w:val="both"/>
        <w:rPr>
          <w:szCs w:val="24"/>
        </w:rPr>
      </w:pPr>
      <w:r w:rsidRPr="004C2B49">
        <w:rPr>
          <w:szCs w:val="24"/>
        </w:rPr>
        <w:tab/>
        <w:t>Sukladno čl. 103. Stečajnog zakona (NN 71/2015) skupštinu vjerovnika saziva sud,</w:t>
      </w:r>
      <w:r w:rsidR="00915A27" w:rsidRPr="004C2B49">
        <w:rPr>
          <w:szCs w:val="24"/>
        </w:rPr>
        <w:t xml:space="preserve"> </w:t>
      </w:r>
      <w:r w:rsidR="00C41CAD" w:rsidRPr="004C2B49">
        <w:rPr>
          <w:szCs w:val="24"/>
        </w:rPr>
        <w:t xml:space="preserve">na obrazloženi prijedlog </w:t>
      </w:r>
      <w:r w:rsidR="00334DD9" w:rsidRPr="004C2B49">
        <w:rPr>
          <w:szCs w:val="24"/>
        </w:rPr>
        <w:t>s</w:t>
      </w:r>
      <w:r w:rsidR="00915A27" w:rsidRPr="004C2B49">
        <w:rPr>
          <w:szCs w:val="24"/>
        </w:rPr>
        <w:t>tečajno</w:t>
      </w:r>
      <w:r w:rsidR="00334DD9" w:rsidRPr="004C2B49">
        <w:rPr>
          <w:szCs w:val="24"/>
        </w:rPr>
        <w:t>g</w:t>
      </w:r>
      <w:r w:rsidR="00915A27" w:rsidRPr="004C2B49">
        <w:rPr>
          <w:szCs w:val="24"/>
        </w:rPr>
        <w:t xml:space="preserve"> </w:t>
      </w:r>
      <w:r w:rsidR="000C7AA8" w:rsidRPr="004C2B49">
        <w:rPr>
          <w:szCs w:val="24"/>
        </w:rPr>
        <w:t>upravitelja</w:t>
      </w:r>
      <w:r w:rsidR="00C41CAD" w:rsidRPr="004C2B49">
        <w:rPr>
          <w:szCs w:val="24"/>
        </w:rPr>
        <w:t xml:space="preserve"> (čl. 104. SZ)</w:t>
      </w:r>
      <w:r w:rsidR="00C307A1" w:rsidRPr="004C2B49">
        <w:rPr>
          <w:szCs w:val="24"/>
        </w:rPr>
        <w:t xml:space="preserve">. </w:t>
      </w:r>
      <w:r w:rsidR="001453B9" w:rsidRPr="004C2B49">
        <w:rPr>
          <w:szCs w:val="24"/>
        </w:rPr>
        <w:t xml:space="preserve">Sud </w:t>
      </w:r>
      <w:r w:rsidR="00C363FE" w:rsidRPr="004C2B49">
        <w:rPr>
          <w:szCs w:val="24"/>
        </w:rPr>
        <w:t xml:space="preserve">je prihvatio prijedlog stečajnog upravitelja budući </w:t>
      </w:r>
      <w:r w:rsidR="001453B9" w:rsidRPr="004C2B49">
        <w:rPr>
          <w:szCs w:val="24"/>
        </w:rPr>
        <w:t xml:space="preserve">je </w:t>
      </w:r>
      <w:r w:rsidR="00C363FE" w:rsidRPr="004C2B49">
        <w:rPr>
          <w:szCs w:val="24"/>
        </w:rPr>
        <w:t xml:space="preserve">prijedlog dnevnog reda skupštine </w:t>
      </w:r>
      <w:r w:rsidR="001453B9" w:rsidRPr="004C2B49">
        <w:rPr>
          <w:szCs w:val="24"/>
        </w:rPr>
        <w:t xml:space="preserve">pretežito </w:t>
      </w:r>
      <w:r w:rsidR="00C363FE" w:rsidRPr="004C2B49">
        <w:rPr>
          <w:szCs w:val="24"/>
        </w:rPr>
        <w:t xml:space="preserve">određen, odnosno vjerovnici unaprijed moraju znati o kojim točkama će se na skupštini raspravljati i odlučivati. </w:t>
      </w:r>
    </w:p>
    <w:p w:rsidRDefault="00C843F4" w:rsidP="00087EC7" w:rsidR="00C843F4" w:rsidRPr="004C2B49">
      <w:pPr>
        <w:ind w:firstLine="720"/>
        <w:jc w:val="both"/>
        <w:rPr>
          <w:szCs w:val="24"/>
        </w:rPr>
      </w:pPr>
    </w:p>
    <w:p w:rsidRDefault="00B6272C" w:rsidP="00087EC7" w:rsidR="00B6272C" w:rsidRPr="004C2B49">
      <w:pPr>
        <w:ind w:firstLine="720"/>
        <w:jc w:val="both"/>
        <w:rPr>
          <w:szCs w:val="24"/>
        </w:rPr>
      </w:pPr>
      <w:r w:rsidRPr="004C2B49">
        <w:rPr>
          <w:szCs w:val="24"/>
        </w:rPr>
        <w:t xml:space="preserve">Zbog navedenog, na temelju spomenutih propisa, odlučeno je kao u izreci. </w:t>
      </w:r>
    </w:p>
    <w:p w:rsidRDefault="00B6272C" w:rsidP="00B6272C" w:rsidR="00B6272C" w:rsidRPr="004C2B49">
      <w:pPr>
        <w:jc w:val="both"/>
        <w:rPr>
          <w:szCs w:val="24"/>
        </w:rPr>
      </w:pPr>
    </w:p>
    <w:p w:rsidRDefault="00B6272C" w:rsidP="00B6272C" w:rsidR="00B6272C" w:rsidRPr="004C2B49">
      <w:pPr>
        <w:keepNext/>
        <w:jc w:val="center"/>
        <w:outlineLvl w:val="0"/>
        <w:rPr>
          <w:b/>
          <w:szCs w:val="24"/>
        </w:rPr>
      </w:pPr>
      <w:r w:rsidRPr="004C2B49">
        <w:rPr>
          <w:b/>
          <w:szCs w:val="24"/>
        </w:rPr>
        <w:t xml:space="preserve">U Dubrovniku, dana </w:t>
      </w:r>
      <w:r w:rsidR="006E3C60">
        <w:rPr>
          <w:b/>
          <w:szCs w:val="24"/>
        </w:rPr>
        <w:t>20</w:t>
      </w:r>
      <w:r w:rsidRPr="004C2B49">
        <w:rPr>
          <w:b/>
          <w:szCs w:val="24"/>
        </w:rPr>
        <w:t xml:space="preserve">. </w:t>
      </w:r>
      <w:r w:rsidR="006E3C60">
        <w:rPr>
          <w:b/>
          <w:szCs w:val="24"/>
        </w:rPr>
        <w:t>travnja</w:t>
      </w:r>
      <w:r w:rsidRPr="004C2B49">
        <w:rPr>
          <w:b/>
          <w:szCs w:val="24"/>
        </w:rPr>
        <w:t xml:space="preserve"> 201</w:t>
      </w:r>
      <w:r w:rsidR="003866B6">
        <w:rPr>
          <w:b/>
          <w:szCs w:val="24"/>
        </w:rPr>
        <w:t>7</w:t>
      </w:r>
      <w:r w:rsidRPr="004C2B49">
        <w:rPr>
          <w:b/>
          <w:szCs w:val="24"/>
        </w:rPr>
        <w:t>. godine</w:t>
      </w:r>
    </w:p>
    <w:p w:rsidRDefault="00DF0560" w:rsidP="00E70744" w:rsidR="00DF0560" w:rsidRPr="004C2B49">
      <w:pPr>
        <w:jc w:val="both"/>
        <w:rPr>
          <w:szCs w:val="24"/>
        </w:rPr>
      </w:pPr>
    </w:p>
    <w:p w:rsidRDefault="00C41C3B" w:rsidP="00C41C3B" w:rsidR="00C41C3B" w:rsidRPr="004C2B49">
      <w:pPr>
        <w:ind w:firstLine="720" w:left="5760"/>
        <w:jc w:val="both"/>
        <w:rPr>
          <w:b/>
          <w:szCs w:val="24"/>
        </w:rPr>
      </w:pPr>
      <w:r w:rsidRPr="004C2B49">
        <w:rPr>
          <w:b/>
          <w:szCs w:val="24"/>
        </w:rPr>
        <w:t>Stečajni sudac:</w:t>
      </w:r>
    </w:p>
    <w:p w:rsidRDefault="00C41C3B" w:rsidP="00C41C3B" w:rsidR="00C41C3B" w:rsidRPr="004C2B49">
      <w:pPr>
        <w:jc w:val="both"/>
        <w:rPr>
          <w:b/>
          <w:szCs w:val="24"/>
        </w:rPr>
      </w:pPr>
    </w:p>
    <w:p w:rsidRDefault="00C41C3B" w:rsidP="00E70744" w:rsidR="00087EC7" w:rsidRPr="003866B6">
      <w:pPr>
        <w:jc w:val="both"/>
        <w:rPr>
          <w:b/>
          <w:szCs w:val="24"/>
        </w:rPr>
      </w:pP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="001453B9" w:rsidRPr="004C2B49">
        <w:rPr>
          <w:b/>
          <w:szCs w:val="24"/>
        </w:rPr>
        <w:t>Katarina Franković</w:t>
      </w:r>
    </w:p>
    <w:p w:rsidRDefault="00E55BFB" w:rsidP="00E55BFB" w:rsidR="00E55BFB" w:rsidRPr="004C2B49">
      <w:pPr>
        <w:jc w:val="both"/>
        <w:rPr>
          <w:b/>
          <w:szCs w:val="24"/>
        </w:rPr>
      </w:pPr>
      <w:r w:rsidRPr="004C2B49">
        <w:rPr>
          <w:b/>
          <w:szCs w:val="24"/>
        </w:rPr>
        <w:t>POUKA O PRAVNOM LIJEKU:</w:t>
      </w:r>
    </w:p>
    <w:p w:rsidRDefault="00042C45" w:rsidP="00E70744" w:rsidR="00042C45" w:rsidRPr="004C2B49">
      <w:pPr>
        <w:jc w:val="both"/>
        <w:rPr>
          <w:szCs w:val="24"/>
        </w:rPr>
      </w:pPr>
      <w:r w:rsidRPr="004C2B49">
        <w:rPr>
          <w:szCs w:val="24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4C2B49">
          <w:rPr>
            <w:szCs w:val="24"/>
          </w:rPr>
          <w:t>11. st</w:t>
        </w:r>
      </w:smartTag>
      <w:r w:rsidRPr="004C2B49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4C2B49">
          <w:rPr>
            <w:szCs w:val="24"/>
          </w:rPr>
          <w:t>4. OZ</w:t>
        </w:r>
      </w:smartTag>
      <w:r w:rsidRPr="004C2B49">
        <w:rPr>
          <w:szCs w:val="24"/>
        </w:rPr>
        <w:t>).</w:t>
      </w:r>
    </w:p>
    <w:p w:rsidRDefault="00E70744" w:rsidP="00B40911" w:rsidR="001453B9" w:rsidRPr="004C2B49">
      <w:pPr>
        <w:jc w:val="both"/>
        <w:rPr>
          <w:b/>
          <w:szCs w:val="24"/>
        </w:rPr>
      </w:pPr>
      <w:r w:rsidRPr="004C2B49">
        <w:rPr>
          <w:b/>
          <w:szCs w:val="24"/>
        </w:rPr>
        <w:t>DN-a:</w:t>
      </w:r>
    </w:p>
    <w:p w:rsidRDefault="001453B9" w:rsidP="00B40911" w:rsidR="001453B9" w:rsidRPr="004C2B49">
      <w:pPr>
        <w:jc w:val="both"/>
        <w:rPr>
          <w:szCs w:val="24"/>
        </w:rPr>
      </w:pPr>
      <w:r w:rsidRPr="004C2B49">
        <w:rPr>
          <w:szCs w:val="24"/>
        </w:rPr>
        <w:t>stečajni upravitelj</w:t>
      </w:r>
    </w:p>
    <w:p w:rsidRDefault="001453B9" w:rsidP="00B40911" w:rsidR="00A41366" w:rsidRPr="004C2B49">
      <w:pPr>
        <w:jc w:val="both"/>
        <w:rPr>
          <w:szCs w:val="24"/>
        </w:rPr>
      </w:pPr>
      <w:r w:rsidRPr="004C2B49">
        <w:rPr>
          <w:szCs w:val="24"/>
        </w:rPr>
        <w:t>mrežna stranica e-</w:t>
      </w:r>
      <w:r w:rsidR="005C01D1" w:rsidRPr="004C2B49">
        <w:rPr>
          <w:szCs w:val="24"/>
        </w:rPr>
        <w:t>oglasna ploča</w:t>
      </w:r>
      <w:r w:rsidRPr="004C2B49">
        <w:rPr>
          <w:szCs w:val="24"/>
        </w:rPr>
        <w:t xml:space="preserve"> suda</w:t>
      </w:r>
      <w:r w:rsidR="005C01D1" w:rsidRPr="004C2B49">
        <w:rPr>
          <w:szCs w:val="24"/>
        </w:rPr>
        <w:t>.</w:t>
      </w:r>
      <w:r w:rsidR="00C41C3B" w:rsidRPr="004C2B49">
        <w:rPr>
          <w:szCs w:val="24"/>
        </w:rPr>
        <w:t xml:space="preserve"> </w:t>
      </w:r>
    </w:p>
    <w:sectPr w:rsidSect="00F52BAA" w:rsidR="00A41366" w:rsidRPr="004C2B49">
      <w:headerReference w:type="even" r:id="rId12"/>
      <w:headerReference w:type="default" r:id="rId13"/>
      <w:pgSz w:h="16838" w:w="11906"/>
      <w:pgMar w:gutter="0" w:footer="708" w:header="708" w:left="1417" w:bottom="568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61E" w:rsidR="00DC661E">
      <w:r>
        <w:separator/>
      </w:r>
    </w:p>
  </w:endnote>
  <w:endnote w:id="0" w:type="continuationSeparator">
    <w:p w:rsidRDefault="00DC661E" w:rsidR="00DC6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61E" w:rsidR="00DC661E">
      <w:r>
        <w:separator/>
      </w:r>
    </w:p>
  </w:footnote>
  <w:footnote w:id="0" w:type="continuationSeparator">
    <w:p w:rsidRDefault="00DC661E" w:rsidR="00DC6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CE4" w:rsidR="00F76C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3C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53B9" w:rsidP="001453B9" w:rsidR="00F76CE4" w:rsidRPr="00E55BFB">
    <w:pPr>
      <w:ind w:left="6480"/>
      <w:jc w:val="center"/>
      <w:rPr>
        <w:b/>
        <w:sz w:val="20"/>
      </w:rPr>
    </w:pPr>
    <w:proofErr w:type="spellStart"/>
    <w:r w:rsidRPr="001453B9">
      <w:rPr>
        <w:b/>
        <w:sz w:val="20"/>
      </w:rPr>
      <w:t>Posl</w:t>
    </w:r>
    <w:proofErr w:type="spellEnd"/>
    <w:r w:rsidRPr="001453B9">
      <w:rPr>
        <w:b/>
        <w:sz w:val="20"/>
      </w:rPr>
      <w:t>. br. 18 St-</w:t>
    </w:r>
    <w:r w:rsidR="003866B6">
      <w:rPr>
        <w:b/>
        <w:sz w:val="20"/>
      </w:rPr>
      <w:t>77</w:t>
    </w:r>
    <w:r w:rsidRPr="001453B9">
      <w:rPr>
        <w:b/>
        <w:sz w:val="20"/>
      </w:rPr>
      <w:t>7/2016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42C45"/>
    <w:rsid w:val="00044365"/>
    <w:rsid w:val="000514F5"/>
    <w:rsid w:val="00066934"/>
    <w:rsid w:val="00087EC7"/>
    <w:rsid w:val="000B0254"/>
    <w:rsid w:val="000C7AA8"/>
    <w:rsid w:val="0012794E"/>
    <w:rsid w:val="00137401"/>
    <w:rsid w:val="001453B9"/>
    <w:rsid w:val="001873E3"/>
    <w:rsid w:val="001D113C"/>
    <w:rsid w:val="001D7B8C"/>
    <w:rsid w:val="001E0ED9"/>
    <w:rsid w:val="001E7C28"/>
    <w:rsid w:val="00245E6C"/>
    <w:rsid w:val="00292375"/>
    <w:rsid w:val="002A5AF8"/>
    <w:rsid w:val="002D03B4"/>
    <w:rsid w:val="002D2770"/>
    <w:rsid w:val="002D447E"/>
    <w:rsid w:val="00312094"/>
    <w:rsid w:val="00322F6E"/>
    <w:rsid w:val="00332959"/>
    <w:rsid w:val="00334DD9"/>
    <w:rsid w:val="003551DF"/>
    <w:rsid w:val="003866B6"/>
    <w:rsid w:val="003A7892"/>
    <w:rsid w:val="003C1F62"/>
    <w:rsid w:val="003D24A2"/>
    <w:rsid w:val="003D7D4A"/>
    <w:rsid w:val="003E1947"/>
    <w:rsid w:val="003E2D21"/>
    <w:rsid w:val="004373A5"/>
    <w:rsid w:val="004B0B8F"/>
    <w:rsid w:val="004B43B6"/>
    <w:rsid w:val="004C2B49"/>
    <w:rsid w:val="004D60D2"/>
    <w:rsid w:val="00500324"/>
    <w:rsid w:val="00507FC2"/>
    <w:rsid w:val="00536285"/>
    <w:rsid w:val="00544BBE"/>
    <w:rsid w:val="005553AA"/>
    <w:rsid w:val="00555A74"/>
    <w:rsid w:val="005654F3"/>
    <w:rsid w:val="00565D19"/>
    <w:rsid w:val="00576722"/>
    <w:rsid w:val="00582E12"/>
    <w:rsid w:val="00587B02"/>
    <w:rsid w:val="005B4702"/>
    <w:rsid w:val="005C01D1"/>
    <w:rsid w:val="005C5C07"/>
    <w:rsid w:val="005D6CEE"/>
    <w:rsid w:val="006426FA"/>
    <w:rsid w:val="00646755"/>
    <w:rsid w:val="00652154"/>
    <w:rsid w:val="006A079F"/>
    <w:rsid w:val="006B7F83"/>
    <w:rsid w:val="006E3C60"/>
    <w:rsid w:val="007123F5"/>
    <w:rsid w:val="00725B8E"/>
    <w:rsid w:val="007B2617"/>
    <w:rsid w:val="007D7AEC"/>
    <w:rsid w:val="007F4F17"/>
    <w:rsid w:val="00825641"/>
    <w:rsid w:val="00825870"/>
    <w:rsid w:val="00850A22"/>
    <w:rsid w:val="00863ED0"/>
    <w:rsid w:val="00872DFF"/>
    <w:rsid w:val="008A1BBF"/>
    <w:rsid w:val="008D5399"/>
    <w:rsid w:val="008F2D8A"/>
    <w:rsid w:val="00915A27"/>
    <w:rsid w:val="00924E50"/>
    <w:rsid w:val="00930342"/>
    <w:rsid w:val="0095458D"/>
    <w:rsid w:val="00967BA6"/>
    <w:rsid w:val="00975C5A"/>
    <w:rsid w:val="009A11D8"/>
    <w:rsid w:val="009D448C"/>
    <w:rsid w:val="009F1372"/>
    <w:rsid w:val="009F186B"/>
    <w:rsid w:val="009F4292"/>
    <w:rsid w:val="00A11777"/>
    <w:rsid w:val="00A1508B"/>
    <w:rsid w:val="00A3140F"/>
    <w:rsid w:val="00A41366"/>
    <w:rsid w:val="00A5454C"/>
    <w:rsid w:val="00A73C54"/>
    <w:rsid w:val="00A842DB"/>
    <w:rsid w:val="00AC7224"/>
    <w:rsid w:val="00AD5833"/>
    <w:rsid w:val="00AD5C78"/>
    <w:rsid w:val="00AF0BC3"/>
    <w:rsid w:val="00B32DD3"/>
    <w:rsid w:val="00B40911"/>
    <w:rsid w:val="00B41A5A"/>
    <w:rsid w:val="00B54DAF"/>
    <w:rsid w:val="00B54FE9"/>
    <w:rsid w:val="00B6272C"/>
    <w:rsid w:val="00B76156"/>
    <w:rsid w:val="00B80AA4"/>
    <w:rsid w:val="00B952E6"/>
    <w:rsid w:val="00BE001B"/>
    <w:rsid w:val="00BF0A46"/>
    <w:rsid w:val="00C070F5"/>
    <w:rsid w:val="00C27E83"/>
    <w:rsid w:val="00C307A1"/>
    <w:rsid w:val="00C363FE"/>
    <w:rsid w:val="00C41C3B"/>
    <w:rsid w:val="00C41CAD"/>
    <w:rsid w:val="00C77467"/>
    <w:rsid w:val="00C843F4"/>
    <w:rsid w:val="00CA7597"/>
    <w:rsid w:val="00CC127D"/>
    <w:rsid w:val="00CD0003"/>
    <w:rsid w:val="00CD1443"/>
    <w:rsid w:val="00CE5A43"/>
    <w:rsid w:val="00D00F13"/>
    <w:rsid w:val="00D13094"/>
    <w:rsid w:val="00D23719"/>
    <w:rsid w:val="00D34C7D"/>
    <w:rsid w:val="00D57B21"/>
    <w:rsid w:val="00DC661E"/>
    <w:rsid w:val="00DD5B98"/>
    <w:rsid w:val="00DF0560"/>
    <w:rsid w:val="00E03BDC"/>
    <w:rsid w:val="00E11513"/>
    <w:rsid w:val="00E342DB"/>
    <w:rsid w:val="00E55BFB"/>
    <w:rsid w:val="00E61664"/>
    <w:rsid w:val="00E70744"/>
    <w:rsid w:val="00EA2EA6"/>
    <w:rsid w:val="00EA3093"/>
    <w:rsid w:val="00EE000B"/>
    <w:rsid w:val="00EE5A0C"/>
    <w:rsid w:val="00EE7E69"/>
    <w:rsid w:val="00EF6894"/>
    <w:rsid w:val="00F021D6"/>
    <w:rsid w:val="00F1091C"/>
    <w:rsid w:val="00F4782E"/>
    <w:rsid w:val="00F52BAA"/>
    <w:rsid w:val="00F53424"/>
    <w:rsid w:val="00F603C8"/>
    <w:rsid w:val="00F76CE4"/>
    <w:rsid w:val="00F77A2B"/>
    <w:rsid w:val="00F9004F"/>
    <w:rsid w:val="00FA1FA0"/>
    <w:rsid w:val="00FB26CE"/>
    <w:rsid w:val="00FB56FD"/>
    <w:rsid w:val="00FC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true" w:styleId="Bezproreda1" w:type="paragraph">
    <w:name w:val="Bez proreda1"/>
    <w:qFormat/>
    <w:rsid w:val="00E7074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51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51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51D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51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51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1" w:styleId="Bezproreda1" w:type="paragraph">
    <w:name w:val="Bez proreda1"/>
    <w:qFormat/>
    <w:rsid w:val="00E7074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51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51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51D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51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51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1519</izvorni_sadrzaj>
    <derivirana_varijabla naziv="DomainObject.Predmet.Broj_1">1519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St-1519/2016</izvorni_sadrzaj>
    <derivirana_varijabla naziv="DomainObject.Predmet.OznakaBroj_1">St-1519/2016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DUBROVNIK d.o.o. za graditeljstvo, projektiranje, trgovinu, turizam, ugostiteljstvo i usluge</izvorni_sadrzaj>
    <derivirana_varijabla naziv="DomainObject.Predmet.ProtustrankaFormated_1">  GRADNJA DUBROVNIK d.o.o. za graditeljstvo, projektiranje, trgovinu, turizam, ugostiteljstvo i usluge</derivirana_varijabla>
  </DomainObject.Predmet.ProtustrankaFormated>
  <DomainObject.Predmet.ProtustrankaFormatedOIB>
    <izvorni_sadrzaj>  GRADNJA DUBROVNIK d.o.o. za graditeljstvo, projektiranje, trgovinu, turizam, ugostiteljstvo i usluge, OIB 40919570705</izvorni_sadrzaj>
    <derivirana_varijabla naziv="DomainObject.Predmet.ProtustrankaFormatedOIB_1">  GRADNJA DUBROVNIK d.o.o. za graditeljstvo, projektiranje, trgovinu, turizam, ugostiteljstvo i usluge, OIB 40919570705</derivirana_varijabla>
  </DomainObject.Predmet.ProtustrankaFormatedOIB>
  <DomainObject.Predmet.ProtustrankaFormatedWithAdress>
    <izvorni_sadrzaj> GRADNJA DUBROVNIK d.o.o. za graditeljstvo, projektiranje, trgovinu, turizam, ugostiteljstvo i usluge, Ispod Petke 4, 20000 Dubrovnik</izvorni_sadrzaj>
    <derivirana_varijabla naziv="DomainObject.Predmet.ProtustrankaFormatedWithAdress_1"> GRADNJA DUBROVNIK d.o.o. za graditeljstvo, projektiranje, trgovinu, turizam, ugostiteljstvo i usluge, Ispod Petke 4, 20000 Dubrovnik</derivirana_varijabla>
  </DomainObject.Predmet.ProtustrankaFormatedWithAdress>
  <DomainObject.Predmet.ProtustrankaFormatedWithAdressOIB>
    <izvorni_sadrzaj> GRADNJA DUBROVNIK d.o.o. za graditeljstvo, projektiranje, trgovinu, turizam, ugostiteljstvo i usluge, OIB 40919570705, Ispod Petke 4, 20000 Dubrovnik</izvorni_sadrzaj>
    <derivirana_varijabla naziv="DomainObject.Predmet.ProtustrankaFormatedWithAdressOIB_1"> GRADNJA DUBROVNIK d.o.o. za graditeljstvo, projektiranje, trgovinu, turizam, ugostiteljstvo i usluge, OIB 40919570705, Ispod Petke 4, 20000 Dubrovnik</derivirana_varijabla>
  </DomainObject.Predmet.ProtustrankaFormatedWithAdressOIB>
  <DomainObject.Predmet.ProtustrankaWithAdress>
    <izvorni_sadrzaj>GRADNJA DUBROVNIK d.o.o. za graditeljstvo, projektiranje, trgovinu, turizam, ugostiteljstvo i usluge Ispod Petke 4, 20000 Dubrovnik</izvorni_sadrzaj>
    <derivirana_varijabla naziv="DomainObject.Predmet.ProtustrankaWithAdress_1">GRADNJA DUBROVNIK d.o.o. za graditeljstvo, projektiranje, trgovinu, turizam, ugostiteljstvo i usluge Ispod Petke 4, 20000 Dubrovnik</derivirana_varijabla>
  </DomainObject.Predmet.ProtustrankaWithAdress>
  <DomainObject.Predmet.ProtustrankaWithAdressOIB>
    <izvorni_sadrzaj>GRADNJA DUBROVNIK d.o.o. za graditeljstvo, projektiranje, trgovinu, turizam, ugostiteljstvo i usluge, OIB 40919570705, Ispod Petke 4, 20000 Dubrovnik</izvorni_sadrzaj>
    <derivirana_varijabla naziv="DomainObject.Predmet.ProtustrankaWithAdressOIB_1">GRADNJA DUBROVNIK d.o.o. za graditeljstvo, projektiranje, trgovinu, turizam, ugostiteljstvo i usluge, OIB 40919570705, Ispod Petke 4, 20000 Dubrovnik</derivirana_varijabla>
  </DomainObject.Predmet.ProtustrankaWithAdressOIB>
  <DomainObject.Predmet.ProtustrankaNazivFormated>
    <izvorni_sadrzaj>GRADNJA DUBROVNIK d.o.o. za graditeljstvo, projektiranje, trgovinu, turizam, ugostiteljstvo i usluge</izvorni_sadrzaj>
    <derivirana_varijabla naziv="DomainObject.Predmet.ProtustrankaNazivFormated_1">GRADNJA DUBROVNIK d.o.o. za graditeljstvo, projektiranje, trgovinu, turizam, ugostiteljstvo i usluge</derivirana_varijabla>
  </DomainObject.Predmet.ProtustrankaNazivFormated>
  <DomainObject.Predmet.ProtustrankaNazivFormatedOIB>
    <izvorni_sadrzaj>GRADNJA DUBROVNIK d.o.o. za graditeljstvo, projektiranje, trgovinu, turizam, ugostiteljstvo i usluge, OIB 40919570705</izvorni_sadrzaj>
    <derivirana_varijabla naziv="DomainObject.Predmet.ProtustrankaNazivFormatedOIB_1">GRADNJA DUBROVNIK d.o.o. za graditeljstvo, projektiranje, trgovinu, turizam, ugostiteljstvo i usluge, OIB 40919570705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104644.17</izvorni_sadrzaj>
    <derivirana_varijabla naziv="DomainObject.Predmet.TrenutnaVrijednost_1">104644.17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GRADNJA DUBROVNIK d.o.o. za graditeljstvo, projektiranje, trgovinu, turizam, ugostiteljstvo i usluge</item>
    </izvorni_sadrzaj>
    <derivirana_varijabla naziv="DomainObject.Predmet.ProtuStrankaListFormated_1">
      <item>GRADNJA DUBROVNIK d.o.o. za graditeljstvo, projektiranje, trgovinu, turizam, ugostiteljstvo i usluge</item>
    </derivirana_varijabla>
  </DomainObject.Predmet.ProtuStrankaListFormated>
  <DomainObject.Predmet.ProtuStrankaListFormatedOIB>
    <izvorni_sadrzaj>
      <item>GRADNJA DUBROVNIK d.o.o. za graditeljstvo, projektiranje, trgovinu, turizam, ugostiteljstvo i usluge, OIB 40919570705</item>
    </izvorni_sadrzaj>
    <derivirana_varijabla naziv="DomainObject.Predmet.ProtuStrankaListFormatedOIB_1">
      <item>GRADNJA DUBROVNIK d.o.o. za graditeljstvo, projektiranje, trgovinu, turizam, ugostiteljstvo i usluge, OIB 40919570705</item>
    </derivirana_varijabla>
  </DomainObject.Predmet.ProtuStrankaListFormatedOIB>
  <DomainObject.Predmet.ProtuStrankaListFormatedWithAdress>
    <izvorni_sadrzaj>
      <item>GRADNJA DUBROVNIK d.o.o. za graditeljstvo, projektiranje, trgovinu, turizam, ugostiteljstvo i usluge, Ispod Petke 4, 20000 Dubrovnik</item>
    </izvorni_sadrzaj>
    <derivirana_varijabla naziv="DomainObject.Predmet.ProtuStrankaListFormatedWithAdress_1">
      <item>GRADNJA DUBROVNIK d.o.o. za graditeljstvo, projektiranje, trgovinu, turizam, ugostiteljstvo i usluge, Ispod Petke 4, 20000 Dubrovnik</item>
    </derivirana_varijabla>
  </DomainObject.Predmet.ProtuStrankaListFormatedWithAdress>
  <DomainObject.Predmet.ProtuStrankaListFormatedWithAdressOIB>
    <izvorni_sadrzaj>
      <item>GRADNJA DUBROVNIK d.o.o. za graditeljstvo, projektiranje, trgovinu, turizam, ugostiteljstvo i usluge, OIB 40919570705, Ispod Petke 4, 20000 Dubrovnik</item>
    </izvorni_sadrzaj>
    <derivirana_varijabla naziv="DomainObject.Predmet.ProtuStrankaListFormatedWithAdressOIB_1">
      <item>GRADNJA DUBROVNIK d.o.o. za graditeljstvo, projektiranje, trgovinu, turizam, ugostiteljstvo i usluge, OIB 40919570705, Ispod Petke 4, 20000 Dubrovnik</item>
    </derivirana_varijabla>
  </DomainObject.Predmet.ProtuStrankaListFormatedWithAdressOIB>
  <DomainObject.Predmet.ProtuStrankaListNazivFormated>
    <izvorni_sadrzaj>
      <item>GRADNJA DUBROVNIK d.o.o. za graditeljstvo, projektiranje, trgovinu, turizam, ugostiteljstvo i usluge</item>
    </izvorni_sadrzaj>
    <derivirana_varijabla naziv="DomainObject.Predmet.ProtuStrankaListNazivFormated_1">
      <item>GRADNJA DUBROVNIK d.o.o. za graditeljstvo, projektiranje, trgovinu, turizam, ugostiteljstvo i usluge</item>
    </derivirana_varijabla>
  </DomainObject.Predmet.ProtuStrankaListNazivFormated>
  <DomainObject.Predmet.ProtuStrankaListNazivFormatedOIB>
    <izvorni_sadrzaj>
      <item>GRADNJA DUBROVNIK d.o.o. za graditeljstvo, projektiranje, trgovinu, turizam, ugostiteljstvo i usluge, OIB 40919570705</item>
    </izvorni_sadrzaj>
    <derivirana_varijabla naziv="DomainObject.Predmet.ProtuStrankaListNazivFormatedOIB_1">
      <item>GRADNJA DUBROVNIK d.o.o. za graditeljstvo, projektiranje, trgovinu, turizam, ugostiteljstvo i usluge, OIB 40919570705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GRADNJA DUBROVNIK d.o.o. za graditeljstvo, projektiranje, trgovinu, turizam, ugostiteljstvo i usluge</izvorni_sadrzaj>
    <derivirana_varijabla naziv="DomainObject.Predmet.ProtustrankaIDrugi_1">GRADNJA DUBROVNIK d.o.o. za graditeljstvo, projektiranje, trgovinu, turizam,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GRADNJA DUBROVNIK d.o.o. za graditeljstvo, projektiranje, trgovinu, turizam, ugostiteljstvo i usluge, OIB 40919570705, Ispod Petke 4, 20000 Dubrovnik</izvorni_sadrzaj>
    <derivirana_varijabla naziv="DomainObject.Predmet.ProtustrankaIDrugiAdressOIB_1">GRADNJA DUBROVNIK d.o.o. za graditeljstvo, projektiranje, trgovinu, turizam, ugostiteljstvo i usluge, OIB 40919570705, Ispod Petke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GRADNJA DUBROVNIK d.o.o. za graditeljstvo, projektiranje, trgovinu, turizam, ugostiteljstvo i usluge</item>
    </izvorni_sadrzaj>
    <derivirana_varijabla naziv="DomainObject.Predmet.SudioniciListNaziv_1">
      <item>FINA, RC Split, Podružnica Dubrovnik</item>
      <item>GRADNJA DUBROVNIK d.o.o. za graditeljstvo, projektiranje, trgovinu, turizam, ugostiteljstvo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GRADNJA DUBROVNIK d.o.o. za graditeljstvo, projektiranje, trgovinu, turizam, ugostiteljstvo i usluge, OIB 40919570705, Ispod Petke 4,20000 Dubrovnik</item>
    </izvorni_sadrzaj>
    <derivirana_varijabla naziv="DomainObject.Predmet.SudioniciListAdressOIB_1">
      <item>FINA, RC Split, Podružnica Dubrovnik, OIB 85821130368, Vukovarska 2,20000 Dubrovnik</item>
      <item>GRADNJA DUBROVNIK d.o.o. za graditeljstvo, projektiranje, trgovinu, turizam, ugostiteljstvo i usluge, OIB 40919570705, Ispod Petke 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40919570705</item>
    </izvorni_sadrzaj>
    <derivirana_varijabla naziv="DomainObject.Predmet.SudioniciListNazivOIB_1">
      <item>, OIB 85821130368</item>
      <item>, OIB 40919570705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8C0A9B-3BFB-4F20-A276-65244322B7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367</properties:Words>
  <properties:Characters>1982</properties:Characters>
  <properties:Lines>52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2017-04-20T09:28:00Z</dcterms:created>
  <dc:creator>Ante Kačić</dc:creator>
  <cp:lastModifiedBy>Katarina Franković</cp:lastModifiedBy>
  <cp:lastPrinted>2017-04-20T09:28:00Z</cp:lastPrinted>
  <dcterms:modified xmlns:xsi="http://www.w3.org/2001/XMLSchema-instance" xsi:type="dcterms:W3CDTF">2017-04-20T09:30:00Z</dcterms:modified>
  <cp:revision>4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