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f8af" w14:paraId="6cef8af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  <w:t xml:space="preserve">   </w:t>
      </w:r>
      <w:r w:rsidR="00AE771B" w:rsidRPr="00AE771B">
        <w:rPr>
          <w:b/>
        </w:rPr>
        <w:t>Broj: 7/St-</w:t>
      </w:r>
      <w:r w:rsidR="003340DE">
        <w:rPr>
          <w:b/>
        </w:rPr>
        <w:t>1764</w:t>
      </w:r>
      <w:r w:rsidR="00AE771B" w:rsidRPr="00AE771B">
        <w:rPr>
          <w:b/>
        </w:rPr>
        <w:t>/2016-</w:t>
      </w:r>
      <w:r w:rsidR="003340DE">
        <w:rPr>
          <w:b/>
        </w:rPr>
        <w:t>14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>postupajući po prijedlogu  predlagatelja FINANCIJSKE AGENCIJE, Regionalnog centra Osijek,</w:t>
      </w:r>
      <w:r w:rsidR="003D5A0E">
        <w:t xml:space="preserve"> Podružnice </w:t>
      </w:r>
      <w:r w:rsidR="003340DE">
        <w:t>Slavonski Brod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3340DE" w:rsidRPr="003340DE">
        <w:t>MARSONIA GLAS d.o.o. za proizvodnju, trgovinu i usluge, skraćena tvrtka: MARSONIA GLAS d.o.o., Slavonski Brod, Kumičićeva bb, OIB: 66338854980</w:t>
      </w:r>
      <w:r w:rsidR="00156058" w:rsidRPr="00156058">
        <w:t xml:space="preserve">, dana </w:t>
      </w:r>
      <w:r w:rsidR="003340DE">
        <w:t>25. studenog</w:t>
      </w:r>
      <w:r w:rsidR="00156058" w:rsidRPr="00156058">
        <w:t xml:space="preserve"> 2016. godine</w:t>
      </w:r>
    </w:p>
    <w:p w:rsidRDefault="0099341A" w:rsidP="001D4816" w:rsidR="0099341A">
      <w:pPr>
        <w:jc w:val="both"/>
      </w:pPr>
    </w:p>
    <w:p w:rsidRDefault="003340DE" w:rsidP="001D4816" w:rsidR="003340DE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</w:r>
      <w:r w:rsidR="0039765D">
        <w:t>Prijedlog</w:t>
      </w:r>
      <w:r w:rsidR="00E539C0">
        <w:t xml:space="preserve"> Financijske agencije, </w:t>
      </w:r>
      <w:r w:rsidR="00E539C0" w:rsidRPr="00E539C0">
        <w:t>Regionalnog centra Osijek</w:t>
      </w:r>
      <w:r w:rsidR="003D5A0E">
        <w:t xml:space="preserve">, Podružnice </w:t>
      </w:r>
      <w:r w:rsidR="001E40E3">
        <w:t xml:space="preserve">Slavonski Brod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3340DE" w:rsidRPr="003340DE">
        <w:t>MARSONIA GLAS d.o.o. za proizvodnju, trgovinu i usluge, skraćena tvrtka: MARSONIA GLAS d.o.o., Slavonski Brod, Kumičićeva bb, OIB: 66338854980</w:t>
      </w:r>
      <w:r w:rsidR="003340DE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3340DE" w:rsidR="0099341A">
      <w:pPr>
        <w:jc w:val="both"/>
      </w:pPr>
      <w:r>
        <w:t xml:space="preserve"> </w:t>
      </w:r>
      <w:r>
        <w:tab/>
        <w:t xml:space="preserve"> </w:t>
      </w:r>
      <w:r>
        <w:tab/>
      </w:r>
      <w:r w:rsidR="0099341A"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3340DE">
        <w:t>1764</w:t>
      </w:r>
      <w:r w:rsidR="00002158">
        <w:t>/201</w:t>
      </w:r>
      <w:r w:rsidR="00A85FBF">
        <w:t>6</w:t>
      </w:r>
      <w:r w:rsidR="00002158">
        <w:t>-</w:t>
      </w:r>
      <w:r w:rsidR="003340DE">
        <w:t>3</w:t>
      </w:r>
      <w:r w:rsidR="003A7BAC">
        <w:t xml:space="preserve"> od </w:t>
      </w:r>
      <w:r w:rsidR="003340DE">
        <w:t>14</w:t>
      </w:r>
      <w:r w:rsidR="003D5A0E">
        <w:t>. rujna</w:t>
      </w:r>
      <w:r w:rsidR="003A7BAC">
        <w:t xml:space="preserve"> 2016. godine </w:t>
      </w:r>
      <w:r w:rsidR="0039765D">
        <w:t xml:space="preserve">zakazano je ročište </w:t>
      </w:r>
      <w:r w:rsidR="003A7BAC">
        <w:t>radi utvrđivanja pretp</w:t>
      </w:r>
      <w:r w:rsidR="00E046C3">
        <w:t>o</w:t>
      </w:r>
      <w:r w:rsidR="003A7BAC">
        <w:t xml:space="preserve">stavki za otvaranje stečajnog postupka </w:t>
      </w:r>
      <w:r w:rsidR="0039765D" w:rsidRPr="0039765D">
        <w:t>i rasprave o pretpostavkama za otvaranje stečajnog postupka nad stečajnim dužnikom</w:t>
      </w:r>
      <w:r w:rsidR="003A7BAC" w:rsidRPr="003A7BAC">
        <w:t xml:space="preserve"> </w:t>
      </w:r>
      <w:r w:rsidR="003340DE" w:rsidRPr="003340DE">
        <w:t>MARSONIA GLAS d.o.o. za proizvodnju, trgovinu i usluge, skraćena tvrtka: MARSONIA GLAS d.o.o., Slavonski Brod, Kumičićeva bb, OIB: 66338854980</w:t>
      </w:r>
      <w:r w:rsidR="003340DE">
        <w:t xml:space="preserve"> </w:t>
      </w:r>
      <w:r w:rsidR="0039765D">
        <w:t xml:space="preserve">za dan </w:t>
      </w:r>
      <w:r w:rsidR="003340DE">
        <w:t>27</w:t>
      </w:r>
      <w:r w:rsidR="003D5A0E">
        <w:t>. listopada</w:t>
      </w:r>
      <w:r w:rsidR="0039765D">
        <w:t xml:space="preserve"> 2016. godine,</w:t>
      </w:r>
      <w:r w:rsidR="003340DE">
        <w:t xml:space="preserve"> a potom rješenjem posl.br. </w:t>
      </w:r>
      <w:r w:rsidR="003340DE" w:rsidRPr="003340DE">
        <w:t>7/St-1764/2016-11 od 27. listopada 2016. godine za dan 25. studenog</w:t>
      </w:r>
      <w:r w:rsidR="003340DE">
        <w:t xml:space="preserve"> 2016. godine,</w:t>
      </w:r>
      <w:r w:rsidR="0039765D">
        <w:t xml:space="preserve"> a </w:t>
      </w:r>
      <w:r w:rsidR="003A7BAC">
        <w:t xml:space="preserve"> na temelju prijedloga za otvaranje stečajnog postupka Financijske agen</w:t>
      </w:r>
      <w:r w:rsidR="00433796">
        <w:t>cije, Regionalnog centra Osijek</w:t>
      </w:r>
      <w:r w:rsidR="00F02EE6">
        <w:t>, Podružnice Slavonski Brod</w:t>
      </w:r>
      <w:r w:rsidR="003A7BAC">
        <w:t xml:space="preserve"> </w:t>
      </w:r>
      <w:r w:rsidR="00726EC0">
        <w:t>podnesenog</w:t>
      </w:r>
      <w:r w:rsidR="003A7BAC">
        <w:t xml:space="preserve"> na temelju odredbe čl. </w:t>
      </w:r>
      <w:r w:rsidR="003340DE">
        <w:t>444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3340DE">
        <w:t>2</w:t>
      </w:r>
      <w:r w:rsidR="00433796">
        <w:t>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3340DE">
        <w:t>01. rujna</w:t>
      </w:r>
      <w:r w:rsidR="00564963">
        <w:t xml:space="preserve"> 201</w:t>
      </w:r>
      <w:r w:rsidR="003340DE">
        <w:t>5</w:t>
      </w:r>
      <w:r w:rsidR="00564963">
        <w:t xml:space="preserve">. godine imao evidentirane neizvršene osnove za plaćanje u neprekinutom razdoblju od </w:t>
      </w:r>
      <w:r w:rsidR="003340DE">
        <w:t>154</w:t>
      </w:r>
      <w:r w:rsidR="00564963">
        <w:t xml:space="preserve"> dana</w:t>
      </w:r>
      <w:r w:rsidR="00F02EE6">
        <w:t xml:space="preserve">, a u iznosu od </w:t>
      </w:r>
      <w:r w:rsidR="003340DE">
        <w:t xml:space="preserve">300.105,45 </w:t>
      </w:r>
      <w:r w:rsidR="00F02EE6">
        <w:t>Kn</w:t>
      </w:r>
      <w:r w:rsidR="003D5A0E">
        <w:t xml:space="preserve"> </w:t>
      </w:r>
      <w:r w:rsidR="003340DE">
        <w:t>i četiri</w:t>
      </w:r>
      <w:r w:rsidR="003D5A0E">
        <w:t xml:space="preserve"> zaposlen</w:t>
      </w:r>
      <w:r w:rsidR="003340DE">
        <w:t>e osobe</w:t>
      </w:r>
      <w:r w:rsidR="003D5A0E">
        <w:t>.</w:t>
      </w:r>
    </w:p>
    <w:p w:rsidRDefault="003340DE" w:rsidP="0099341A" w:rsidR="003340DE">
      <w:pPr>
        <w:jc w:val="both"/>
      </w:pPr>
      <w:r>
        <w:t xml:space="preserve"> </w:t>
      </w:r>
      <w:r>
        <w:tab/>
        <w:t xml:space="preserve"> </w:t>
      </w:r>
      <w:r>
        <w:tab/>
        <w:t>Na ročištu dana 25. studenog 2016. godine</w:t>
      </w:r>
      <w:r w:rsidR="001E40E3">
        <w:t>,</w:t>
      </w:r>
      <w:r>
        <w:t xml:space="preserve"> dužnik po punomoćnici</w:t>
      </w:r>
      <w:r w:rsidR="001E40E3">
        <w:t xml:space="preserve">, </w:t>
      </w:r>
      <w:r>
        <w:t xml:space="preserve"> se </w:t>
      </w:r>
      <w:r w:rsidR="003D5A0E">
        <w:t>očitovao da</w:t>
      </w:r>
      <w:r>
        <w:t xml:space="preserve"> više</w:t>
      </w:r>
      <w:r w:rsidR="003D5A0E">
        <w:t xml:space="preserve"> nema evidentiran</w:t>
      </w:r>
      <w:r w:rsidR="001E40E3">
        <w:t>ih</w:t>
      </w:r>
      <w:r w:rsidR="003D5A0E">
        <w:t xml:space="preserve"> neizvršen</w:t>
      </w:r>
      <w:r w:rsidR="001E40E3">
        <w:t>ih osnova</w:t>
      </w:r>
      <w:r w:rsidR="003D5A0E">
        <w:t xml:space="preserve"> za plaćanje</w:t>
      </w:r>
      <w:r>
        <w:t>,</w:t>
      </w:r>
      <w:r w:rsidR="003D5A0E">
        <w:t xml:space="preserve"> a u prilog svojih tvrdnji dostavio je </w:t>
      </w:r>
      <w:r w:rsidR="001E40E3">
        <w:t>P</w:t>
      </w:r>
      <w:r>
        <w:t>otvrdu Financijske agencije</w:t>
      </w:r>
      <w:r w:rsidR="001E40E3">
        <w:t xml:space="preserve">, Regionalnog centra Zagreb, Podružnice Zagreb </w:t>
      </w:r>
      <w:r>
        <w:t>o blokadi računa i novčanih sredstava ovršenika od 22. studenog 2016. godine.</w:t>
      </w:r>
    </w:p>
    <w:p w:rsidRDefault="00027226" w:rsidP="0099341A" w:rsidR="00027226">
      <w:pPr>
        <w:jc w:val="both"/>
      </w:pPr>
    </w:p>
    <w:p w:rsidRDefault="003340DE" w:rsidP="003340DE" w:rsidR="003340DE">
      <w:pPr>
        <w:jc w:val="right"/>
        <w:rPr>
          <w:b/>
        </w:rPr>
      </w:pPr>
      <w:r w:rsidRPr="003340DE">
        <w:rPr>
          <w:b/>
        </w:rPr>
        <w:lastRenderedPageBreak/>
        <w:t xml:space="preserve">   Broj: 7/St-1764/2016-14</w:t>
      </w:r>
    </w:p>
    <w:p w:rsidRDefault="003340DE" w:rsidP="003340DE" w:rsidR="003340DE">
      <w:pPr>
        <w:jc w:val="right"/>
      </w:pPr>
    </w:p>
    <w:p w:rsidRDefault="003340DE" w:rsidP="0099341A" w:rsidR="003340DE">
      <w:pPr>
        <w:jc w:val="both"/>
      </w:pPr>
    </w:p>
    <w:p w:rsidRDefault="003D5A0E" w:rsidP="0099341A" w:rsidR="003D5A0E">
      <w:pPr>
        <w:jc w:val="both"/>
      </w:pPr>
      <w:r>
        <w:t xml:space="preserve"> </w:t>
      </w:r>
      <w:r>
        <w:tab/>
        <w:t xml:space="preserve"> </w:t>
      </w:r>
      <w:r>
        <w:tab/>
        <w:t xml:space="preserve">Iz </w:t>
      </w:r>
      <w:r w:rsidR="001E40E3">
        <w:t>predmetne P</w:t>
      </w:r>
      <w:r w:rsidR="003340DE">
        <w:t xml:space="preserve">otvrde Financijske agencije </w:t>
      </w:r>
      <w:r w:rsidR="003340DE" w:rsidRPr="003340DE">
        <w:t>o blokadi računa i novčanih sredstava ovršen</w:t>
      </w:r>
      <w:r w:rsidR="003340DE">
        <w:t>ka</w:t>
      </w:r>
      <w:r w:rsidR="003340DE" w:rsidRPr="003340DE">
        <w:t xml:space="preserve"> od 22. studenog 2016. godine</w:t>
      </w:r>
      <w:r w:rsidR="003340DE">
        <w:t xml:space="preserve"> </w:t>
      </w:r>
      <w:r>
        <w:t xml:space="preserve"> vidljivo je da je dužnik  postao sposoban za plaćanje i da </w:t>
      </w:r>
      <w:r w:rsidR="001E40E3">
        <w:t xml:space="preserve">više </w:t>
      </w:r>
      <w:r>
        <w:t xml:space="preserve">nema </w:t>
      </w:r>
      <w:r w:rsidR="001E40E3">
        <w:t xml:space="preserve">nepodmirenih </w:t>
      </w:r>
      <w:r>
        <w:t>obveza po osnovama za plaćanje.</w:t>
      </w:r>
    </w:p>
    <w:p w:rsidRDefault="003D5A0E" w:rsidP="0099341A" w:rsidR="003340DE">
      <w:pPr>
        <w:jc w:val="both"/>
      </w:pPr>
      <w:r>
        <w:t xml:space="preserve">  </w:t>
      </w:r>
      <w:r>
        <w:tab/>
        <w:t xml:space="preserve"> </w:t>
      </w:r>
      <w:r>
        <w:tab/>
      </w:r>
      <w:r w:rsidR="003340DE">
        <w:t>Uvidom u javno objavljeno financijsko izvješće za 2015. godinu - bilancu utvrđeno je da dužnik raspolaže</w:t>
      </w:r>
      <w:r w:rsidR="001E40E3">
        <w:t xml:space="preserve"> </w:t>
      </w:r>
      <w:r w:rsidR="003340DE">
        <w:t xml:space="preserve">imovinom u iznosu od 14.473.968,00 Kn </w:t>
      </w:r>
      <w:r w:rsidR="001E40E3">
        <w:t>te</w:t>
      </w:r>
      <w:r w:rsidR="003340DE">
        <w:t xml:space="preserve"> tako nije utvrđen stečajni razlog prezaduženosti. </w:t>
      </w:r>
    </w:p>
    <w:p w:rsidRDefault="00D0488D" w:rsidP="0099341A" w:rsidR="00726EC0">
      <w:pPr>
        <w:jc w:val="both"/>
      </w:pPr>
      <w:r>
        <w:t xml:space="preserve"> </w:t>
      </w:r>
      <w:r>
        <w:tab/>
      </w:r>
      <w:r w:rsidR="003340DE">
        <w:t xml:space="preserve"> </w:t>
      </w:r>
      <w:r w:rsidR="003340DE">
        <w:tab/>
        <w:t xml:space="preserve"> </w:t>
      </w:r>
      <w:r w:rsidR="003D5A0E"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3340DE">
        <w:t xml:space="preserve">u </w:t>
      </w:r>
      <w:r w:rsidR="008B4842">
        <w:t>izre</w:t>
      </w:r>
      <w:r w:rsidR="003340DE">
        <w:t>ci</w:t>
      </w:r>
      <w:r w:rsidR="00EA7477">
        <w:t xml:space="preserve"> rješenja.</w:t>
      </w:r>
    </w:p>
    <w:p w:rsidRDefault="009442DA" w:rsidP="003340DE" w:rsidR="003340DE" w:rsidRPr="003340DE">
      <w:pPr>
        <w:jc w:val="both"/>
      </w:pPr>
      <w:r>
        <w:tab/>
        <w:t xml:space="preserve"> </w:t>
      </w:r>
      <w:r>
        <w:tab/>
      </w:r>
      <w:r w:rsidR="003340DE" w:rsidRPr="003340DE">
        <w:t xml:space="preserve">S obzirom da je Financijska agencija podnijela prijedlog za otvaranje stečajnog postupka na temelju odredbe čl. 444. st. 2. SZ-a, to sukladno odredbi čl. </w:t>
      </w:r>
      <w:r w:rsidR="001E40E3">
        <w:t>4</w:t>
      </w:r>
      <w:r w:rsidR="003340DE" w:rsidRPr="003340DE">
        <w:t xml:space="preserve">. Pravilnika o vrsti i visini naknade troškova Financijske agencije u predstečajnom postupku i o visini naknade troška Financijske agencije za podnošenje prijedloga za otvaranje stečajnog postupka ( NN 106/15 ) nema pravo na naknadu troškova za podnošenje prijedloga za otvaranje stečajnog postupka. 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1E40E3">
        <w:t xml:space="preserve">25. studenog </w:t>
      </w:r>
      <w:r>
        <w:t>201</w:t>
      </w:r>
      <w:r w:rsidR="003D7ABC">
        <w:t>6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sutkinja:</w:t>
      </w:r>
    </w:p>
    <w:p w:rsidRDefault="001D4816" w:rsidP="003340DE" w:rsidR="00232CEC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</w:t>
      </w:r>
      <w:r w:rsidR="001E40E3">
        <w:t xml:space="preserve">  </w:t>
      </w:r>
      <w:r w:rsidR="003D5A0E">
        <w:t xml:space="preserve"> </w:t>
      </w:r>
      <w:r w:rsidR="00472A34">
        <w:t xml:space="preserve">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1E40E3" w:rsidR="001E40E3">
      <w:pPr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1E40E3" w:rsidR="001E40E3">
      <w:pPr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Žalba </w:t>
      </w:r>
    </w:p>
    <w:p w:rsidRDefault="00A95AE9" w:rsidP="001E40E3" w:rsidR="001E40E3">
      <w:pPr>
        <w:rPr>
          <w:sz w:val="20"/>
          <w:szCs w:val="20"/>
        </w:rPr>
      </w:pPr>
      <w:r w:rsidRPr="00A95AE9">
        <w:rPr>
          <w:sz w:val="20"/>
          <w:szCs w:val="20"/>
        </w:rPr>
        <w:t xml:space="preserve">se podnosi  Visokom trgovačkom sudu u Zagrebu  putem ovoga suda  u </w:t>
      </w:r>
      <w:r w:rsidR="001E40E3">
        <w:rPr>
          <w:sz w:val="20"/>
          <w:szCs w:val="20"/>
        </w:rPr>
        <w:t xml:space="preserve">tri </w:t>
      </w:r>
      <w:r w:rsidRPr="00A95AE9">
        <w:rPr>
          <w:sz w:val="20"/>
          <w:szCs w:val="20"/>
        </w:rPr>
        <w:t>primjerka.</w:t>
      </w:r>
    </w:p>
    <w:p w:rsidRDefault="00A95AE9" w:rsidP="001E40E3" w:rsidR="001D4816" w:rsidRPr="001D4816">
      <w:pPr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A155C2" w:rsidR="00A155C2">
      <w:pPr>
        <w:ind w:left="720"/>
        <w:jc w:val="both"/>
      </w:pPr>
      <w:r>
        <w:t xml:space="preserve">- dužniku </w:t>
      </w:r>
      <w:r w:rsidR="003340DE">
        <w:t>po punomoćnici</w:t>
      </w:r>
    </w:p>
    <w:p w:rsidRDefault="00A155C2" w:rsidP="00A155C2" w:rsidR="00A155C2">
      <w:pPr>
        <w:jc w:val="both"/>
      </w:pPr>
      <w:r>
        <w:t xml:space="preserve"> </w:t>
      </w:r>
      <w:r>
        <w:tab/>
        <w:t>- Financijskoj agenciji, Regionalnom centru Osijek</w:t>
      </w:r>
    </w:p>
    <w:p w:rsidRDefault="00A155C2" w:rsidP="00A155C2" w:rsidR="00A155C2">
      <w:pPr>
        <w:jc w:val="both"/>
      </w:pPr>
    </w:p>
    <w:p w:rsidRDefault="00A155C2" w:rsidP="00A155C2" w:rsidR="00A155C2">
      <w:pPr>
        <w:jc w:val="both"/>
      </w:pPr>
    </w:p>
    <w:p w:rsidRDefault="001D4816" w:rsidP="001D4816" w:rsidR="001D4816">
      <w:pPr>
        <w:jc w:val="both"/>
      </w:pP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110" w:rsidR="002C7110">
      <w:r>
        <w:separator/>
      </w:r>
    </w:p>
  </w:endnote>
  <w:endnote w:id="0" w:type="continuationSeparator">
    <w:p w:rsidRDefault="002C7110" w:rsidR="002C7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110" w:rsidR="002C7110">
      <w:r>
        <w:separator/>
      </w:r>
    </w:p>
  </w:footnote>
  <w:footnote w:id="0" w:type="continuationSeparator">
    <w:p w:rsidRDefault="002C7110" w:rsidR="002C7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35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27226"/>
    <w:rsid w:val="000339E3"/>
    <w:rsid w:val="000764C3"/>
    <w:rsid w:val="00080933"/>
    <w:rsid w:val="00082403"/>
    <w:rsid w:val="000E11FE"/>
    <w:rsid w:val="000E2CC8"/>
    <w:rsid w:val="000E7FDD"/>
    <w:rsid w:val="00130D3F"/>
    <w:rsid w:val="0014670A"/>
    <w:rsid w:val="00146D04"/>
    <w:rsid w:val="00156058"/>
    <w:rsid w:val="001B4737"/>
    <w:rsid w:val="001B5C89"/>
    <w:rsid w:val="001C2ED5"/>
    <w:rsid w:val="001D4816"/>
    <w:rsid w:val="001E1EC1"/>
    <w:rsid w:val="001E40E3"/>
    <w:rsid w:val="001E7C15"/>
    <w:rsid w:val="00232CEC"/>
    <w:rsid w:val="00235FC0"/>
    <w:rsid w:val="00237059"/>
    <w:rsid w:val="00250BA1"/>
    <w:rsid w:val="00250E96"/>
    <w:rsid w:val="002B1C23"/>
    <w:rsid w:val="002B2C3D"/>
    <w:rsid w:val="002C6954"/>
    <w:rsid w:val="002C7110"/>
    <w:rsid w:val="002D3277"/>
    <w:rsid w:val="002F0A30"/>
    <w:rsid w:val="002F7078"/>
    <w:rsid w:val="003007AE"/>
    <w:rsid w:val="0030441D"/>
    <w:rsid w:val="003175FD"/>
    <w:rsid w:val="003340DE"/>
    <w:rsid w:val="00353DF6"/>
    <w:rsid w:val="00360871"/>
    <w:rsid w:val="003808D1"/>
    <w:rsid w:val="0039765D"/>
    <w:rsid w:val="003A7BAC"/>
    <w:rsid w:val="003D06A4"/>
    <w:rsid w:val="003D5A0E"/>
    <w:rsid w:val="003D7ABC"/>
    <w:rsid w:val="00433796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FAB"/>
    <w:rsid w:val="00547C75"/>
    <w:rsid w:val="00556CC8"/>
    <w:rsid w:val="005573C4"/>
    <w:rsid w:val="00564963"/>
    <w:rsid w:val="005B4303"/>
    <w:rsid w:val="005E0129"/>
    <w:rsid w:val="005E6B3E"/>
    <w:rsid w:val="005F00DE"/>
    <w:rsid w:val="00661B17"/>
    <w:rsid w:val="00664424"/>
    <w:rsid w:val="006707B7"/>
    <w:rsid w:val="00673571"/>
    <w:rsid w:val="006D2D89"/>
    <w:rsid w:val="006E0C28"/>
    <w:rsid w:val="00702780"/>
    <w:rsid w:val="00726EC0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9442DA"/>
    <w:rsid w:val="0096483F"/>
    <w:rsid w:val="009775BB"/>
    <w:rsid w:val="0098675D"/>
    <w:rsid w:val="0099341A"/>
    <w:rsid w:val="00997094"/>
    <w:rsid w:val="009E279C"/>
    <w:rsid w:val="009E364C"/>
    <w:rsid w:val="009F411E"/>
    <w:rsid w:val="00A155C2"/>
    <w:rsid w:val="00A50D6D"/>
    <w:rsid w:val="00A645A2"/>
    <w:rsid w:val="00A85FBF"/>
    <w:rsid w:val="00A95AE9"/>
    <w:rsid w:val="00AA2666"/>
    <w:rsid w:val="00AE201D"/>
    <w:rsid w:val="00AE771B"/>
    <w:rsid w:val="00B007D5"/>
    <w:rsid w:val="00B1460F"/>
    <w:rsid w:val="00B30CB3"/>
    <w:rsid w:val="00B31530"/>
    <w:rsid w:val="00B616A5"/>
    <w:rsid w:val="00B630E0"/>
    <w:rsid w:val="00B83833"/>
    <w:rsid w:val="00B83E0E"/>
    <w:rsid w:val="00BC2523"/>
    <w:rsid w:val="00BF3FC2"/>
    <w:rsid w:val="00C02506"/>
    <w:rsid w:val="00C1612A"/>
    <w:rsid w:val="00C33343"/>
    <w:rsid w:val="00C4118A"/>
    <w:rsid w:val="00C63101"/>
    <w:rsid w:val="00C65366"/>
    <w:rsid w:val="00C75689"/>
    <w:rsid w:val="00C81C04"/>
    <w:rsid w:val="00CC5972"/>
    <w:rsid w:val="00D039E9"/>
    <w:rsid w:val="00D0488D"/>
    <w:rsid w:val="00D566EC"/>
    <w:rsid w:val="00D63023"/>
    <w:rsid w:val="00D8029A"/>
    <w:rsid w:val="00D82166"/>
    <w:rsid w:val="00D84BF0"/>
    <w:rsid w:val="00D9544C"/>
    <w:rsid w:val="00DC23BE"/>
    <w:rsid w:val="00DE424C"/>
    <w:rsid w:val="00DE71A5"/>
    <w:rsid w:val="00DF56E5"/>
    <w:rsid w:val="00E046C3"/>
    <w:rsid w:val="00E40D83"/>
    <w:rsid w:val="00E47B0D"/>
    <w:rsid w:val="00E539C0"/>
    <w:rsid w:val="00E86136"/>
    <w:rsid w:val="00EA7477"/>
    <w:rsid w:val="00EC25D4"/>
    <w:rsid w:val="00EF5C41"/>
    <w:rsid w:val="00F00C98"/>
    <w:rsid w:val="00F02EE6"/>
    <w:rsid w:val="00F10939"/>
    <w:rsid w:val="00F15B87"/>
    <w:rsid w:val="00F336BE"/>
    <w:rsid w:val="00F406F0"/>
    <w:rsid w:val="00F42CF6"/>
    <w:rsid w:val="00F57AAB"/>
    <w:rsid w:val="00F9105E"/>
    <w:rsid w:val="00FA1C2F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5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5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5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5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5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5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5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5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St-1764/2016</izvorni_sadrzaj>
    <derivirana_varijabla naziv="DomainObject.Predmet.OznakaBroj_1">St-1764/2016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MARSONIA GLAS d.o.o. za proizvodnju, trgovinu i usluge zastupanog po punomoćniku Alen Marić; Mira Buljan</izvorni_sadrzaj>
    <derivirana_varijabla naziv="DomainObject.Predmet.ProtustrankaFormated_1">  MARSONIA GLAS d.o.o. za proizvodnju, trgovinu i usluge zastupanog po punomoćniku Alen Marić; Mira Buljan</derivirana_varijabla>
  </DomainObject.Predmet.ProtustrankaFormated>
  <DomainObject.Predmet.ProtustrankaFormatedOIB>
    <izvorni_sadrzaj>  MARSONIA GLAS d.o.o. za proizvodnju, trgovinu i usluge, OIB 66338854980 zastupanog po punomoćniku Alen Marić; Mira Buljan</izvorni_sadrzaj>
    <derivirana_varijabla naziv="DomainObject.Predmet.ProtustrankaFormatedOIB_1">  MARSONIA GLAS d.o.o. za proizvodnju, trgovinu i usluge, OIB 66338854980 zastupanog po punomoćniku Alen Marić; Mira Buljan</derivirana_varijabla>
  </DomainObject.Predmet.ProtustrankaFormatedOIB>
  <DomainObject.Predmet.ProtustrankaFormatedWithAdress>
    <izvorni_sadrzaj> MARSONIA GLAS d.o.o. za proizvodnju, trgovinu i usluge, Kumičićeva bb, 35000 Slavonski Brod zastupanog po punomoćniku Alen Marić; Mira Buljan</izvorni_sadrzaj>
    <derivirana_varijabla naziv="DomainObject.Predmet.ProtustrankaFormatedWithAdress_1"> MARSONIA GLAS d.o.o. za proizvodnju, trgovinu i usluge, Kumičićeva bb, 35000 Slavonski Brod zastupanog po punomoćniku Alen Marić; Mira Buljan</derivirana_varijabla>
  </DomainObject.Predmet.ProtustrankaFormatedWithAdress>
  <DomainObject.Predmet.ProtustrankaFormatedWithAdressOIB>
    <izvorni_sadrzaj> MARSONIA GLAS d.o.o. za proizvodnju, trgovinu i usluge, OIB 66338854980, Kumičićeva bb, 35000 Slavonski Brod zastupanog po punomoćniku Alen Marić; Mira Buljan</izvorni_sadrzaj>
    <derivirana_varijabla naziv="DomainObject.Predmet.ProtustrankaFormatedWithAdressOIB_1"> MARSONIA GLAS d.o.o. za proizvodnju, trgovinu i usluge, OIB 66338854980, Kumičićeva bb, 35000 Slavonski Brod zastupanog po punomoćniku Alen Marić; Mira Buljan</derivirana_varijabla>
  </DomainObject.Predmet.ProtustrankaFormatedWithAdressOIB>
  <DomainObject.Predmet.ProtustrankaWithAdress>
    <izvorni_sadrzaj>MARSONIA GLAS d.o.o. za proizvodnju, trgovinu i usluge Kumičićeva bb, 35000 Slavonski Brod</izvorni_sadrzaj>
    <derivirana_varijabla naziv="DomainObject.Predmet.ProtustrankaWithAdress_1">MARSONIA GLAS d.o.o. za proizvodnju, trgovinu i usluge Kumičićeva bb, 35000 Slavonski Brod</derivirana_varijabla>
  </DomainObject.Predmet.ProtustrankaWithAdress>
  <DomainObject.Predmet.ProtustrankaWithAdressOIB>
    <izvorni_sadrzaj>MARSONIA GLAS d.o.o. za proizvodnju, trgovinu i usluge, OIB 66338854980, Kumičićeva bb, 35000 Slavonski Brod</izvorni_sadrzaj>
    <derivirana_varijabla naziv="DomainObject.Predmet.ProtustrankaWithAdressOIB_1">MARSONIA GLAS d.o.o. za proizvodnju, trgovinu i usluge, OIB 66338854980, Kumičićeva bb, 35000 Slavonski Brod</derivirana_varijabla>
  </DomainObject.Predmet.ProtustrankaWithAdressOIB>
  <DomainObject.Predmet.ProtustrankaNazivFormated>
    <izvorni_sadrzaj>MARSONIA GLAS d.o.o. za proizvodnju, trgovinu i usluge</izvorni_sadrzaj>
    <derivirana_varijabla naziv="DomainObject.Predmet.ProtustrankaNazivFormated_1">MARSONIA GLAS d.o.o. za proizvodnju, trgovinu i usluge</derivirana_varijabla>
  </DomainObject.Predmet.ProtustrankaNazivFormated>
  <DomainObject.Predmet.ProtustrankaNazivFormatedOIB>
    <izvorni_sadrzaj>MARSONIA GLAS d.o.o. za proizvodnju, trgovinu i usluge, OIB 66338854980</izvorni_sadrzaj>
    <derivirana_varijabla naziv="DomainObject.Predmet.ProtustrankaNazivFormatedOIB_1">MARSONIA GLAS d.o.o. za proizvodnju, trgovinu i usluge, OIB 66338854980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300105.45</izvorni_sadrzaj>
    <derivirana_varijabla naziv="DomainObject.Predmet.TrenutnaVrijednost_1">300105.45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MARSONIA GLAS d.o.o. za proizvodnju, trgovinu i usluge zastupanog po punomoćniku Alen Marić; Mira Buljan</item>
    </izvorni_sadrzaj>
    <derivirana_varijabla naziv="DomainObject.Predmet.ProtuStrankaListFormated_1">
      <item>MARSONIA GLAS d.o.o. za proizvodnju, trgovinu i usluge zastupanog po punomoćniku Alen Marić; Mira Buljan</item>
    </derivirana_varijabla>
  </DomainObject.Predmet.ProtuStrankaListFormated>
  <DomainObject.Predmet.ProtuStrankaListFormatedOIB>
    <izvorni_sadrzaj>
      <item>MARSONIA GLAS d.o.o. za proizvodnju, trgovinu i usluge, OIB 66338854980 zastupanog po punomoćniku Alen Marić; Mira Buljan</item>
    </izvorni_sadrzaj>
    <derivirana_varijabla naziv="DomainObject.Predmet.ProtuStrankaListFormatedOIB_1">
      <item>MARSONIA GLAS d.o.o. za proizvodnju, trgovinu i usluge, OIB 66338854980 zastupanog po punomoćniku Alen Marić; Mira Buljan</item>
    </derivirana_varijabla>
  </DomainObject.Predmet.ProtuStrankaListFormatedOIB>
  <DomainObject.Predmet.ProtuStrankaListFormatedWithAdress>
    <izvorni_sadrzaj>
      <item>MARSONIA GLAS d.o.o. za proizvodnju, trgovinu i usluge, Kumičićeva bb, 35000 Slavonski Brod zastupanog po punomoćniku Alen Marić; Mira Buljan</item>
    </izvorni_sadrzaj>
    <derivirana_varijabla naziv="DomainObject.Predmet.ProtuStrankaListFormatedWithAdress_1">
      <item>MARSONIA GLAS d.o.o. za proizvodnju, trgovinu i usluge, Kumičićeva bb, 35000 Slavonski Brod zastupanog po punomoćniku Alen Marić; Mira Buljan</item>
    </derivirana_varijabla>
  </DomainObject.Predmet.ProtuStrankaListFormatedWithAdress>
  <DomainObject.Predmet.ProtuStrankaListFormatedWithAdressOIB>
    <izvorni_sadrzaj>
      <item>MARSONIA GLAS d.o.o. za proizvodnju, trgovinu i usluge, OIB 66338854980, Kumičićeva bb, 35000 Slavonski Brod zastupanog po punomoćniku Alen Marić; Mira Buljan</item>
    </izvorni_sadrzaj>
    <derivirana_varijabla naziv="DomainObject.Predmet.ProtuStrankaListFormatedWithAdressOIB_1">
      <item>MARSONIA GLAS d.o.o. za proizvodnju, trgovinu i usluge, OIB 66338854980, Kumičićeva bb, 35000 Slavonski Brod zastupanog po punomoćniku Alen Marić; Mira Buljan</item>
    </derivirana_varijabla>
  </DomainObject.Predmet.ProtuStrankaListFormatedWithAdressOIB>
  <DomainObject.Predmet.ProtuStrankaListNazivFormated>
    <izvorni_sadrzaj>
      <item>MARSONIA GLAS d.o.o. za proizvodnju, trgovinu i usluge</item>
    </izvorni_sadrzaj>
    <derivirana_varijabla naziv="DomainObject.Predmet.ProtuStrankaListNazivFormated_1">
      <item>MARSONIA GLAS d.o.o. za proizvodnju, trgovinu i usluge</item>
    </derivirana_varijabla>
  </DomainObject.Predmet.ProtuStrankaListNazivFormated>
  <DomainObject.Predmet.ProtuStrankaListNazivFormatedOIB>
    <izvorni_sadrzaj>
      <item>MARSONIA GLAS d.o.o. za proizvodnju, trgovinu i usluge, OIB 66338854980</item>
    </izvorni_sadrzaj>
    <derivirana_varijabla naziv="DomainObject.Predmet.ProtuStrankaListNazivFormatedOIB_1">
      <item>MARSONIA GLAS d.o.o. za proizvodnju, trgovinu i usluge, OIB 66338854980</item>
    </derivirana_varijabla>
  </DomainObject.Predmet.ProtuStrankaListNazivFormatedOIB>
  <DomainObject.Predmet.OstaliListFormated>
    <izvorni_sadrzaj>
      <item>Alen Marić punomoćnik sudionika u postupku MARSONIA GLAS d.o.o. za proizvodnju, trgovinu i usluge</item>
      <item>Mira Buljan punomoćnik sudionika u postupku MARSONIA GLAS d.o.o. za proizvodnju, trgovinu i usluge</item>
    </izvorni_sadrzaj>
    <derivirana_varijabla naziv="DomainObject.Predmet.OstaliListFormated_1">
      <item>Alen Marić punomoćnik sudionika u postupku MARSONIA GLAS d.o.o. za proizvodnju, trgovinu i usluge</item>
      <item>Mira Buljan punomoćnik sudionika u postupku MARSONIA GLAS d.o.o. za proizvodnju, trgovinu i usluge</item>
    </derivirana_varijabla>
  </DomainObject.Predmet.OstaliListFormated>
  <DomainObject.Predmet.OstaliListFormatedOIB>
    <izvorni_sadrzaj>
      <item>Alen Marić, OIB 13122810666 punomoćnik sudionika u postupku MARSONIA GLAS d.o.o. za proizvodnju, trgovinu i usluge</item>
      <item>Mira Buljan punomoćnik sudionika u postupku MARSONIA GLAS d.o.o. za proizvodnju, trgovinu i usluge</item>
    </izvorni_sadrzaj>
    <derivirana_varijabla naziv="DomainObject.Predmet.OstaliListFormatedOIB_1">
      <item>Alen Marić, OIB 13122810666 punomoćnik sudionika u postupku MARSONIA GLAS d.o.o. za proizvodnju, trgovinu i usluge</item>
      <item>Mira Buljan punomoćnik sudionika u postupku MARSONIA GLAS d.o.o. za proizvodnju, trgovinu i usluge</item>
    </derivirana_varijabla>
  </DomainObject.Predmet.OstaliListFormatedOIB>
  <DomainObject.Predmet.OstaliListFormatedWithAdress>
    <izvorni_sadrzaj>
      <item>Alen Marić, Janiševac Ii 14, 35000 Slavonski Brod punomoćnik sudionika u postupku MARSONIA GLAS d.o.o. za proizvodnju, trgovinu i usluge</item>
      <item>Mira Buljan punomoćnik sudionika u postupku MARSONIA GLAS d.o.o. za proizvodnju, trgovinu i usluge</item>
    </izvorni_sadrzaj>
    <derivirana_varijabla naziv="DomainObject.Predmet.OstaliListFormatedWithAdress_1">
      <item>Alen Marić, Janiševac Ii 14, 35000 Slavonski Brod punomoćnik sudionika u postupku MARSONIA GLAS d.o.o. za proizvodnju, trgovinu i usluge</item>
      <item>Mira Buljan punomoćnik sudionika u postupku MARSONIA GLAS d.o.o. za proizvodnju, trgovinu i usluge</item>
    </derivirana_varijabla>
  </DomainObject.Predmet.OstaliListFormatedWithAdress>
  <DomainObject.Predmet.OstaliListFormatedWithAdressOIB>
    <izvorni_sadrzaj>
      <item>Alen Marić, OIB 13122810666, Janiševac Ii 14, 35000 Slavonski Brod punomoćnik sudionika u postupku MARSONIA GLAS d.o.o. za proizvodnju, trgovinu i usluge</item>
      <item>Mira Buljan punomoćnik sudionika u postupku MARSONIA GLAS d.o.o. za proizvodnju, trgovinu i usluge</item>
    </izvorni_sadrzaj>
    <derivirana_varijabla naziv="DomainObject.Predmet.OstaliListFormatedWithAdressOIB_1">
      <item>Alen Marić, OIB 13122810666, Janiševac Ii 14, 35000 Slavonski Brod punomoćnik sudionika u postupku MARSONIA GLAS d.o.o. za proizvodnju, trgovinu i usluge</item>
      <item>Mira Buljan punomoćnik sudionika u postupku MARSONIA GLAS d.o.o. za proizvodnju, trgovinu i usluge</item>
    </derivirana_varijabla>
  </DomainObject.Predmet.OstaliListFormatedWithAdressOIB>
  <DomainObject.Predmet.OstaliListNazivFormated>
    <izvorni_sadrzaj>
      <item>Alen Marić</item>
      <item>Mira Buljan</item>
    </izvorni_sadrzaj>
    <derivirana_varijabla naziv="DomainObject.Predmet.OstaliListNazivFormated_1">
      <item>Alen Marić</item>
      <item>Mira Buljan</item>
    </derivirana_varijabla>
  </DomainObject.Predmet.OstaliListNazivFormated>
  <DomainObject.Predmet.OstaliListNazivFormatedOIB>
    <izvorni_sadrzaj>
      <item>Alen Marić, OIB 13122810666</item>
      <item>Mira Buljan</item>
    </izvorni_sadrzaj>
    <derivirana_varijabla naziv="DomainObject.Predmet.OstaliListNazivFormatedOIB_1">
      <item>Alen Marić, OIB 13122810666</item>
      <item>Mira Buljan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MARSONIA GLAS d.o.o. za proizvodnju, trgovinu i usluge</izvorni_sadrzaj>
    <derivirana_varijabla naziv="DomainObject.Predmet.ProtustrankaIDrugi_1">MARSONIA GLAS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MARSONIA GLAS d.o.o. za proizvodnju, trgovinu i usluge, OIB 66338854980, Kumičićeva bb, 35000 Slavonski Brod</izvorni_sadrzaj>
    <derivirana_varijabla naziv="DomainObject.Predmet.ProtustrankaIDrugiAdressOIB_1">MARSONIA GLAS d.o.o. za proizvodnju, trgovinu i usluge, OIB 66338854980, Kumičićeva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MARSONIA GLAS d.o.o. za proizvodnju, trgovinu i usluge</item>
      <item>Alen Marić</item>
      <item>Mira Buljan</item>
    </izvorni_sadrzaj>
    <derivirana_varijabla naziv="DomainObject.Predmet.SudioniciListNaziv_1">
      <item>Financijska agencija</item>
      <item>MARSONIA GLAS d.o.o. za proizvodnju, trgovinu i usluge</item>
      <item>Alen Marić</item>
      <item>Mira Buljan</item>
    </derivirana_varijabla>
  </DomainObject.Predmet.SudioniciListNaziv>
  <DomainObject.Predmet.SudioniciListAdressOIB>
    <izvorni_sadrzaj>
      <item>Financijska agencija, OIB 85821130368, Ulica grada Vukovara 70,10000 Zagreb</item>
      <item>MARSONIA GLAS d.o.o. za proizvodnju, trgovinu i usluge, OIB 66338854980, Kumičićeva bb,35000 Slavonski Brod</item>
      <item>Alen Marić, OIB 13122810666, Janiševac Ii 14,35000 Slavonski Brod</item>
      <item>Mira Buljan</item>
    </izvorni_sadrzaj>
    <derivirana_varijabla naziv="DomainObject.Predmet.SudioniciListAdressOIB_1">
      <item>Financijska agencija, OIB 85821130368, Ulica grada Vukovara 70,10000 Zagreb</item>
      <item>MARSONIA GLAS d.o.o. za proizvodnju, trgovinu i usluge, OIB 66338854980, Kumičićeva bb,35000 Slavonski Brod</item>
      <item>Alen Marić, OIB 13122810666, Janiševac Ii 14,35000 Slavonski Brod</item>
      <item>Mira Buljan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66338854980</item>
      <item>, OIB 13122810666</item>
      <item>, OIB null</item>
    </izvorni_sadrzaj>
    <derivirana_varijabla naziv="DomainObject.Predmet.SudioniciListNazivOIB_1">
      <item>, OIB 85821130368</item>
      <item>, OIB 66338854980</item>
      <item>, OIB 13122810666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2EDC0-3362-455C-81A2-DD50A47E4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575</properties:Words>
  <properties:Characters>3248</properties:Characters>
  <properties:Lines>90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2016-11-25T08:12:00Z</dcterms:created>
  <dc:creator>alet</dc:creator>
  <cp:lastModifiedBy>wsadmin</cp:lastModifiedBy>
  <cp:lastPrinted>2016-11-25T08:27:00Z</cp:lastPrinted>
  <dcterms:modified xmlns:xsi="http://www.w3.org/2001/XMLSchema-instance" xsi:type="dcterms:W3CDTF">2016-11-25T08:30:00Z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