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4a286" w14:paraId="e64a286" w:rsidRDefault="00B4306C" w:rsidP="00B4306C" w:rsidR="00B4306C">
      <w:pPr>
        <w:jc w:val="center"/>
        <w15:collapsed w:val="false"/>
        <w:rPr>
          <w:b/>
          <w:sz w:val="28"/>
        </w:rPr>
      </w:pPr>
      <w:r>
        <w:rPr>
          <w:b/>
          <w:sz w:val="28"/>
        </w:rPr>
        <w:t>Obrazac 21.</w:t>
      </w:r>
    </w:p>
    <w:p w:rsidRDefault="00B4306C" w:rsidP="00B4306C" w:rsidR="00B4306C">
      <w:pPr>
        <w:jc w:val="center"/>
        <w:rPr>
          <w:b/>
        </w:rPr>
      </w:pPr>
      <w:r>
        <w:rPr>
          <w:b/>
        </w:rPr>
        <w:t>IZVJEŠĆE STEČAJNOGA UPRAVITELJA O STANJU STEČAJNE MASE U RAZDOBLJU OD 28.9.2017. DO 28.2.2019.</w:t>
      </w:r>
    </w:p>
    <w:p w:rsidRDefault="00B4306C" w:rsidP="00B4306C" w:rsidR="00B4306C">
      <w:pPr>
        <w:jc w:val="center"/>
        <w:rPr>
          <w:b/>
        </w:rPr>
      </w:pPr>
    </w:p>
    <w:p w:rsidRDefault="00B4306C" w:rsidP="00B4306C" w:rsidR="00B4306C">
      <w:pPr>
        <w:rPr>
          <w:u w:val="single"/>
          <w:lang w:val="pl-PL"/>
        </w:rPr>
      </w:pPr>
      <w:r>
        <w:rPr>
          <w:lang w:val="pl-PL"/>
        </w:rPr>
        <w:t xml:space="preserve">Nadležni trgovački sud </w:t>
      </w:r>
      <w:r>
        <w:rPr>
          <w:b/>
          <w:u w:val="single"/>
          <w:lang w:val="pl-PL"/>
        </w:rPr>
        <w:t>Trgovački sud u Bjelovaru</w:t>
      </w:r>
    </w:p>
    <w:p w:rsidRDefault="00B4306C" w:rsidP="00B4306C" w:rsidR="00B4306C">
      <w:pPr>
        <w:jc w:val="both"/>
        <w:rPr>
          <w:lang w:val="pl-PL"/>
        </w:rPr>
      </w:pPr>
      <w:r>
        <w:rPr>
          <w:lang w:val="pl-PL"/>
        </w:rPr>
        <w:t xml:space="preserve">Poslovni broj spisa </w:t>
      </w:r>
      <w:r>
        <w:rPr>
          <w:b/>
          <w:u w:val="single"/>
          <w:lang w:val="pl-PL"/>
        </w:rPr>
        <w:t>St-15/1996</w:t>
      </w:r>
    </w:p>
    <w:p w:rsidRDefault="00B4306C" w:rsidP="00B4306C" w:rsidR="00B4306C" w:rsidRPr="00B4306C">
      <w:pPr>
        <w:rPr>
          <w:b/>
          <w:lang w:val="pl-PL"/>
        </w:rPr>
      </w:pPr>
      <w:r>
        <w:rPr>
          <w:lang w:val="pl-PL"/>
        </w:rPr>
        <w:t xml:space="preserve">Dužnik (ime i prezime / tvrtka ili naziv, OIB, adresa / sjedište)  </w:t>
      </w:r>
      <w:r>
        <w:rPr>
          <w:b/>
          <w:u w:val="single"/>
          <w:lang w:val="pl-PL"/>
        </w:rPr>
        <w:t>Stečajna masa iza RATARSTVO d.d. u stečaju, OIB: 01709019600, Koprivnica, Dravska 1</w:t>
      </w:r>
    </w:p>
    <w:p w:rsidRDefault="00B4306C" w:rsidP="00B4306C" w:rsidR="00B4306C">
      <w:pPr>
        <w:pStyle w:val="Bezproreda"/>
        <w:rPr>
          <w:b/>
        </w:rPr>
      </w:pPr>
    </w:p>
    <w:p w:rsidRDefault="00B4306C" w:rsidP="00B4306C" w:rsidR="00B4306C">
      <w:pPr>
        <w:pStyle w:val="Bezproreda"/>
        <w:jc w:val="both"/>
      </w:pPr>
      <w:r>
        <w:t>I. STANJE STEČAJNE MASE NAKON ZAVRŠNOG ROČIŠTA, ODNOSNO ZAKLJUČENJA STEČAJNOGA POSTUPKA</w:t>
      </w:r>
    </w:p>
    <w:p w:rsidRDefault="00B4306C" w:rsidP="00B4306C" w:rsidR="00B4306C">
      <w:pPr>
        <w:pStyle w:val="Bezproreda"/>
        <w:jc w:val="both"/>
      </w:pPr>
      <w:r>
        <w:t>Navesti koje su pretpostavke iz članka 289. Stečajnog zakona ispunjene, o kojoj se stečajnoj masi radi i kolika je njena vrijednost.</w:t>
      </w:r>
    </w:p>
    <w:p w:rsidRDefault="00B4306C" w:rsidP="00B4306C" w:rsidR="00B4306C">
      <w:pPr>
        <w:pStyle w:val="Bezproreda"/>
        <w:jc w:val="both"/>
      </w:pPr>
    </w:p>
    <w:p w:rsidRDefault="00B4306C" w:rsidP="00B4306C" w:rsidR="00B4306C">
      <w:pPr>
        <w:pStyle w:val="Bezproreda"/>
        <w:jc w:val="both"/>
      </w:pPr>
      <w:r>
        <w:t xml:space="preserve">Sud je rješenjem St-15/1996-490 od 28.9.2017. odredio upis stečajne mase u sudski registar jer je pronađena imovina upisana u </w:t>
      </w:r>
      <w:proofErr w:type="spellStart"/>
      <w:r>
        <w:t>zk.ul</w:t>
      </w:r>
      <w:proofErr w:type="spellEnd"/>
      <w:r>
        <w:t xml:space="preserve"> 875 k.o. </w:t>
      </w:r>
      <w:proofErr w:type="spellStart"/>
      <w:r>
        <w:t>Tomašica</w:t>
      </w:r>
      <w:proofErr w:type="spellEnd"/>
      <w:r>
        <w:t xml:space="preserve">, </w:t>
      </w:r>
      <w:proofErr w:type="spellStart"/>
      <w:r>
        <w:t>zk</w:t>
      </w:r>
      <w:proofErr w:type="spellEnd"/>
      <w:r>
        <w:t xml:space="preserve"> odjela Garešnica, Općinskog suda u Bjelovaru.</w:t>
      </w:r>
    </w:p>
    <w:p w:rsidRDefault="00B4306C" w:rsidP="00B4306C" w:rsidR="00B4306C">
      <w:pPr>
        <w:pStyle w:val="Bezproreda"/>
        <w:jc w:val="both"/>
      </w:pPr>
    </w:p>
    <w:p w:rsidRDefault="00B4306C" w:rsidP="00B4306C" w:rsidR="00B4306C">
      <w:pPr>
        <w:pStyle w:val="Bezproreda"/>
        <w:jc w:val="both"/>
      </w:pPr>
      <w:r>
        <w:t xml:space="preserve">Nađena imovina procijenjena je od strane stalnog sudskog vještaka Lidije </w:t>
      </w:r>
      <w:proofErr w:type="spellStart"/>
      <w:r>
        <w:t>Kušt</w:t>
      </w:r>
      <w:proofErr w:type="spellEnd"/>
      <w:r>
        <w:t xml:space="preserve"> iz Đurđevca na iznos od 11.804,21 kn.</w:t>
      </w:r>
    </w:p>
    <w:p w:rsidRDefault="00B4306C" w:rsidP="00B4306C" w:rsidR="00B4306C">
      <w:pPr>
        <w:pStyle w:val="Bezproreda"/>
        <w:jc w:val="both"/>
      </w:pPr>
    </w:p>
    <w:p w:rsidRDefault="00B4306C" w:rsidP="00B4306C" w:rsidR="00B4306C">
      <w:pPr>
        <w:pStyle w:val="Bezproreda"/>
        <w:jc w:val="both"/>
      </w:pPr>
      <w:r>
        <w:rPr>
          <w:b/>
        </w:rPr>
        <w:t>Prilog:</w:t>
      </w:r>
      <w:r>
        <w:t xml:space="preserve"> Elaborat procjene tržišne vrijednosti nekretnine od 20.4.2018.</w:t>
      </w:r>
    </w:p>
    <w:p w:rsidRDefault="00B4306C" w:rsidP="00B4306C" w:rsidR="00B4306C">
      <w:pPr>
        <w:pStyle w:val="Bezproreda"/>
        <w:jc w:val="both"/>
      </w:pPr>
    </w:p>
    <w:p w:rsidRDefault="00B4306C" w:rsidP="00B4306C" w:rsidR="00B4306C">
      <w:pPr>
        <w:pStyle w:val="Bezproreda"/>
      </w:pPr>
      <w:r>
        <w:t xml:space="preserve">II. POSTUPANJE SA STEČAJNOM MASOM </w:t>
      </w:r>
    </w:p>
    <w:p w:rsidRDefault="00B4306C" w:rsidP="00B4306C" w:rsidR="00B4306C">
      <w:pPr>
        <w:pStyle w:val="Bezproreda"/>
      </w:pPr>
      <w:r>
        <w:t>Navesti na koji način će se postupiti s preostalom stečajnom masom.</w:t>
      </w:r>
    </w:p>
    <w:p w:rsidRDefault="00B4306C" w:rsidP="00B4306C" w:rsidR="00B4306C">
      <w:pPr>
        <w:pStyle w:val="Bezproreda"/>
      </w:pPr>
    </w:p>
    <w:p w:rsidRDefault="00B4306C" w:rsidP="00B4306C" w:rsidR="00B4306C">
      <w:pPr>
        <w:pStyle w:val="Bezproreda"/>
      </w:pPr>
      <w:r>
        <w:t>Pronađena nekretnina unovčena je slobodnom pogodbom sa kupcem Grad Garešnica za procijenjenu vrijednost od 11.804,21 kn, koji iznos je plaćen dana 25.2.2019., a na temelju prethodno izdanog računa te usuglašenog teksta ugovora od 21.2.2019.</w:t>
      </w:r>
    </w:p>
    <w:p w:rsidRDefault="00B4306C" w:rsidP="00B4306C" w:rsidR="00B4306C">
      <w:pPr>
        <w:pStyle w:val="Bezproreda"/>
      </w:pPr>
      <w:r>
        <w:t xml:space="preserve"> </w:t>
      </w:r>
    </w:p>
    <w:p w:rsidRDefault="00B4306C" w:rsidP="00B4306C" w:rsidR="00B4306C">
      <w:pPr>
        <w:pStyle w:val="Bezproreda"/>
      </w:pPr>
      <w:r>
        <w:rPr>
          <w:b/>
        </w:rPr>
        <w:t>Prilog:</w:t>
      </w:r>
      <w:r>
        <w:t xml:space="preserve"> Potvrda od 25.2.2019.</w:t>
      </w:r>
    </w:p>
    <w:p w:rsidRDefault="00B4306C" w:rsidP="00B4306C" w:rsidR="00B4306C">
      <w:pPr>
        <w:pStyle w:val="Bezproreda"/>
      </w:pPr>
    </w:p>
    <w:p w:rsidRDefault="00B4306C" w:rsidP="00B4306C" w:rsidR="00B4306C">
      <w:pPr>
        <w:pStyle w:val="Bezproreda"/>
      </w:pPr>
      <w:r>
        <w:t xml:space="preserve">Stečajni dužnik po stečajnom upravitelju ovjerio je kupoprodajni ugovor, u koji ugovor je uključena </w:t>
      </w:r>
      <w:proofErr w:type="spellStart"/>
      <w:r>
        <w:t>tabularna</w:t>
      </w:r>
      <w:proofErr w:type="spellEnd"/>
      <w:r>
        <w:t xml:space="preserve"> izjava, dana 26.2.2019. te dostavio ugovor kupcu radi potpisa i provedbe u zemljišnim knjigama.</w:t>
      </w:r>
    </w:p>
    <w:p w:rsidRDefault="00B4306C" w:rsidP="00B4306C" w:rsidR="00B4306C">
      <w:pPr>
        <w:pStyle w:val="Bezproreda"/>
      </w:pPr>
    </w:p>
    <w:p w:rsidRDefault="00B4306C" w:rsidP="00B4306C" w:rsidR="00B4306C">
      <w:pPr>
        <w:pStyle w:val="Bezproreda"/>
      </w:pPr>
      <w:r>
        <w:rPr>
          <w:b/>
        </w:rPr>
        <w:t>Prilog:</w:t>
      </w:r>
      <w:r>
        <w:t xml:space="preserve"> Preslika Ugovora o kupoprodaji nekretnina od 21.2.2019.</w:t>
      </w:r>
    </w:p>
    <w:p w:rsidRDefault="00B4306C" w:rsidP="00B4306C" w:rsidR="00B4306C">
      <w:pPr>
        <w:pStyle w:val="Bezproreda"/>
      </w:pPr>
    </w:p>
    <w:p w:rsidRDefault="00B4306C" w:rsidP="00B4306C" w:rsidR="00B4306C">
      <w:pPr>
        <w:pStyle w:val="Bezproreda"/>
      </w:pPr>
      <w:r>
        <w:t>Očekuje se da će kupac provesti potrebne radnje na uknjižbi u skorije vrijeme, a čime će biti stvorene pretpostavke za zaključenje stečajnog postupka nad stečajnom masom te brisanje stečajne mase iz sudskog registra.</w:t>
      </w:r>
    </w:p>
    <w:p w:rsidRDefault="00B4306C" w:rsidP="00B4306C" w:rsidR="00B4306C">
      <w:pPr>
        <w:pStyle w:val="Bezproreda"/>
      </w:pPr>
      <w:r>
        <w:t>Iz iznosa dobiven unovčenjem plaćeni su troškovi procjene u iznosu od 2.000,00 kn, te troškovi izrade žiga u iznosu od 62,50 kn i troškovi javnog bilježnika u iznosu od 47,50 kn.</w:t>
      </w:r>
    </w:p>
    <w:p w:rsidRDefault="00B4306C" w:rsidP="00B4306C" w:rsidR="00B4306C">
      <w:pPr>
        <w:pStyle w:val="Bezproreda"/>
      </w:pPr>
    </w:p>
    <w:p w:rsidRDefault="00B4306C" w:rsidP="00B4306C" w:rsidR="00B4306C">
      <w:pPr>
        <w:pStyle w:val="Bezproreda"/>
      </w:pPr>
      <w:r>
        <w:t>Do kraja ovog postupka očekuju se:</w:t>
      </w:r>
    </w:p>
    <w:p w:rsidRDefault="00B4306C" w:rsidP="00B4306C" w:rsidR="00B4306C">
      <w:pPr>
        <w:pStyle w:val="Bezproreda"/>
      </w:pPr>
      <w:r>
        <w:t>- troškovi nagrade stečajnog upravitelja u iznosu od 1.888,67 kn</w:t>
      </w:r>
    </w:p>
    <w:p w:rsidRDefault="00B4306C" w:rsidP="00B4306C" w:rsidR="00B4306C">
      <w:pPr>
        <w:pStyle w:val="Bezproreda"/>
      </w:pPr>
      <w:r>
        <w:t>- podmirenje nastalih troškova putovanja stečajnog upravitelja u iznosu od 918,33 kn</w:t>
      </w:r>
    </w:p>
    <w:p w:rsidRDefault="00B4306C" w:rsidP="00B4306C" w:rsidR="00B4306C">
      <w:pPr>
        <w:pStyle w:val="Bezproreda"/>
      </w:pPr>
      <w:r>
        <w:t xml:space="preserve">- troškovi platnog prometa i zatvaranja računa u procijenjenom iznosu od </w:t>
      </w:r>
      <w:proofErr w:type="spellStart"/>
      <w:r>
        <w:t>cca</w:t>
      </w:r>
      <w:proofErr w:type="spellEnd"/>
      <w:r>
        <w:t xml:space="preserve"> 300,00 kn</w:t>
      </w:r>
    </w:p>
    <w:p w:rsidRDefault="00B4306C" w:rsidP="00B4306C" w:rsidR="00B4306C">
      <w:pPr>
        <w:pStyle w:val="Bezproreda"/>
      </w:pPr>
      <w:r>
        <w:t xml:space="preserve">- preostalim iznosom od </w:t>
      </w:r>
      <w:proofErr w:type="spellStart"/>
      <w:r>
        <w:t>cca</w:t>
      </w:r>
      <w:proofErr w:type="spellEnd"/>
      <w:r>
        <w:t xml:space="preserve"> 6.600,00 djelomično podmiriti nastale, a neplaćene troškove vođenja poslovnih knjiga, odnosno eventualno druge nepredviđene troškove</w:t>
      </w:r>
    </w:p>
    <w:p w:rsidRDefault="00B4306C" w:rsidP="00B4306C" w:rsidR="00B4306C">
      <w:pPr>
        <w:pStyle w:val="Bezproreda"/>
      </w:pPr>
    </w:p>
    <w:p w:rsidRDefault="00B4306C" w:rsidP="00B4306C" w:rsidR="00B4306C">
      <w:pPr>
        <w:pStyle w:val="Bezproreda"/>
        <w:jc w:val="both"/>
      </w:pPr>
      <w:r>
        <w:t xml:space="preserve">III. PRIJEDLOG NAKNADNE DIOBE PREMA ZAVRŠNOM POPISU AKO SE PREOSTALA STEČAJNA MASA DIJELI STEČAJNIM VJEROVNICIMA </w:t>
      </w:r>
    </w:p>
    <w:p w:rsidRDefault="00B4306C" w:rsidP="00B4306C" w:rsidR="00B4306C">
      <w:pPr>
        <w:pStyle w:val="Bezproreda"/>
        <w:jc w:val="both"/>
      </w:pPr>
    </w:p>
    <w:p w:rsidRDefault="00B4306C" w:rsidP="00B4306C" w:rsidR="00B4306C">
      <w:pPr>
        <w:pStyle w:val="Bezproreda"/>
      </w:pPr>
    </w:p>
    <w:p w:rsidRDefault="00B4306C" w:rsidP="00B4306C" w:rsidR="00B4306C">
      <w:pPr>
        <w:pStyle w:val="Bezproreda"/>
      </w:pPr>
      <w:r>
        <w:t>Mjesto i datum</w:t>
      </w:r>
      <w:r>
        <w:tab/>
      </w:r>
      <w:r>
        <w:tab/>
      </w:r>
      <w:r>
        <w:tab/>
      </w:r>
      <w:r>
        <w:tab/>
      </w:r>
      <w:r>
        <w:tab/>
      </w:r>
      <w:r>
        <w:tab/>
        <w:t>Stečajni upravitelj</w:t>
      </w:r>
    </w:p>
    <w:p w:rsidRDefault="00B4306C" w:rsidP="00B4306C" w:rsidR="00B4306C">
      <w:pPr>
        <w:pStyle w:val="Bezproreda"/>
      </w:pPr>
      <w:r>
        <w:rPr>
          <w:u w:val="single"/>
        </w:rPr>
        <w:t>U Koprivnici, 7.3.2019.</w:t>
      </w:r>
      <w:r>
        <w:tab/>
      </w:r>
      <w:r>
        <w:tab/>
      </w:r>
      <w:r>
        <w:tab/>
      </w:r>
      <w:r>
        <w:tab/>
      </w:r>
      <w:r>
        <w:tab/>
        <w:t>____________________________</w:t>
      </w:r>
    </w:p>
    <w:p w:rsidRDefault="00B4306C" w:rsidP="00B4306C" w:rsidR="00B4306C">
      <w:pPr>
        <w:pStyle w:val="Bezproreda"/>
      </w:pPr>
    </w:p>
    <w:p w:rsidRDefault="00B4306C" w:rsidP="00B4306C" w:rsidR="00B4306C">
      <w:pPr>
        <w:rPr>
          <w:rFonts w:hAnsi="Calibri" w:ascii="Calibri"/>
          <w:sz w:val="22"/>
          <w:szCs w:val="22"/>
        </w:rPr>
      </w:pPr>
    </w:p>
    <w:p w:rsidRDefault="00AB4602" w:rsidP="00B4306C" w:rsidR="00AE649C" w:rsidRPr="00B76F3C">
      <w:pPr>
        <w:pStyle w:val="NormaleSPIS"/>
        <w:ind w:firstLine="0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306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97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St-794/2017-3</izvorni_sadrzaj>
    <derivirana_varijabla naziv="DomainObject.Oznaka_1">St-794/2017-3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St-794/2017</izvorni_sadrzaj>
    <derivirana_varijabla naziv="DomainObject.Predmet.OznakaBroj_1">St-794/2017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pravom. rj. o upisu st. mase dana 19.10.2017.</izvorni_sadrzaj>
    <derivirana_varijabla naziv="DomainObject.Predmet.PrimjedbaSuca_1">pravom. rj. o upisu st. mase dana 19.10.2017.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RATARSTVO dioničko društvo - u stečaju</izvorni_sadrzaj>
    <derivirana_varijabla naziv="DomainObject.Predmet.ProtustrankaFormated_1">  Stečajna masa iza RATARSTVO dioničko društvo - u stečaju</derivirana_varijabla>
  </DomainObject.Predmet.ProtustrankaFormated>
  <DomainObject.Predmet.ProtustrankaFormatedOIB>
    <izvorni_sadrzaj>  Stečajna masa iza RATARSTVO dioničko društvo - u stečaju, OIB 01709019600</izvorni_sadrzaj>
    <derivirana_varijabla naziv="DomainObject.Predmet.ProtustrankaFormatedOIB_1">  Stečajna masa iza RATARSTVO dioničko društvo - u stečaju, OIB 01709019600</derivirana_varijabla>
  </DomainObject.Predmet.ProtustrankaFormatedOIB>
  <DomainObject.Predmet.ProtustrankaFormatedWithAdress>
    <izvorni_sadrzaj> Stečajna masa iza RATARSTVO dioničko društvo - u stečaju, Dravska 1, 48000 Koprivnica</izvorni_sadrzaj>
    <derivirana_varijabla naziv="DomainObject.Predmet.ProtustrankaFormatedWithAdress_1"> Stečajna masa iza RATARSTVO dioničko društvo - u stečaju, Dravska 1, 48000 Koprivnica</derivirana_varijabla>
  </DomainObject.Predmet.ProtustrankaFormatedWithAdress>
  <DomainObject.Predmet.ProtustrankaFormatedWithAdressOIB>
    <izvorni_sadrzaj> Stečajna masa iza RATARSTVO dioničko društvo - u stečaju, OIB 01709019600, Dravska 1, 48000 Koprivnica</izvorni_sadrzaj>
    <derivirana_varijabla naziv="DomainObject.Predmet.ProtustrankaFormatedWithAdressOIB_1"> Stečajna masa iza RATARSTVO dioničko društvo - u stečaju, OIB 01709019600, Dravska 1, 48000 Koprivnica</derivirana_varijabla>
  </DomainObject.Predmet.ProtustrankaFormatedWithAdressOIB>
  <DomainObject.Predmet.ProtustrankaWithAdress>
    <izvorni_sadrzaj>Stečajna masa iza RATARSTVO dioničko društvo - u stečaju Dravska 1, 48000 Koprivnica</izvorni_sadrzaj>
    <derivirana_varijabla naziv="DomainObject.Predmet.ProtustrankaWithAdress_1">Stečajna masa iza RATARSTVO dioničko društvo - u stečaju Dravska 1, 48000 Koprivnica</derivirana_varijabla>
  </DomainObject.Predmet.ProtustrankaWithAdress>
  <DomainObject.Predmet.ProtustrankaWithAdressOIB>
    <izvorni_sadrzaj>Stečajna masa iza RATARSTVO dioničko društvo - u stečaju, OIB 01709019600, Dravska 1, 48000 Koprivnica</izvorni_sadrzaj>
    <derivirana_varijabla naziv="DomainObject.Predmet.ProtustrankaWithAdressOIB_1">Stečajna masa iza RATARSTVO dioničko društvo - u stečaju, OIB 01709019600, Dravska 1, 48000 Koprivnica</derivirana_varijabla>
  </DomainObject.Predmet.ProtustrankaWithAdressOIB>
  <DomainObject.Predmet.ProtustrankaNazivFormated>
    <izvorni_sadrzaj>Stečajna masa iza RATARSTVO dioničko društvo - u stečaju</izvorni_sadrzaj>
    <derivirana_varijabla naziv="DomainObject.Predmet.ProtustrankaNazivFormated_1">Stečajna masa iza RATARSTVO dioničko društvo - u stečaju</derivirana_varijabla>
  </DomainObject.Predmet.ProtustrankaNazivFormated>
  <DomainObject.Predmet.ProtustrankaNazivFormatedOIB>
    <izvorni_sadrzaj>Stečajna masa iza RATARSTVO dioničko društvo - u stečaju, OIB 01709019600</izvorni_sadrzaj>
    <derivirana_varijabla naziv="DomainObject.Predmet.ProtustrankaNazivFormatedOIB_1">Stečajna masa iza RATARSTVO dioničko društvo - u stečaju, OIB 01709019600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RATARSTVO dioničko društvo - u stečaju</item>
    </izvorni_sadrzaj>
    <derivirana_varijabla naziv="DomainObject.Predmet.ProtuStrankaListFormated_1">
      <item>Stečajna masa iza RATARSTVO dioničko društvo - u stečaju</item>
    </derivirana_varijabla>
  </DomainObject.Predmet.ProtuStrankaListFormated>
  <DomainObject.Predmet.ProtuStrankaListFormatedOIB>
    <izvorni_sadrzaj>
      <item>Stečajna masa iza RATARSTVO dioničko društvo - u stečaju, OIB 01709019600</item>
    </izvorni_sadrzaj>
    <derivirana_varijabla naziv="DomainObject.Predmet.ProtuStrankaListFormatedOIB_1">
      <item>Stečajna masa iza RATARSTVO dioničko društvo - u stečaju, OIB 01709019600</item>
    </derivirana_varijabla>
  </DomainObject.Predmet.ProtuStrankaListFormatedOIB>
  <DomainObject.Predmet.ProtuStrankaListFormatedWithAdress>
    <izvorni_sadrzaj>
      <item>Stečajna masa iza RATARSTVO dioničko društvo - u stečaju, Dravska 1, 48000 Koprivnica</item>
    </izvorni_sadrzaj>
    <derivirana_varijabla naziv="DomainObject.Predmet.ProtuStrankaListFormatedWithAdress_1">
      <item>Stečajna masa iza RATARSTVO dioničko društvo - u stečaju, Dravska 1, 48000 Koprivnica</item>
    </derivirana_varijabla>
  </DomainObject.Predmet.ProtuStrankaListFormatedWithAdress>
  <DomainObject.Predmet.ProtuStrankaListFormatedWithAdressOIB>
    <izvorni_sadrzaj>
      <item>Stečajna masa iza RATARSTVO dioničko društvo - u stečaju, OIB 01709019600, Dravska 1, 48000 Koprivnica</item>
    </izvorni_sadrzaj>
    <derivirana_varijabla naziv="DomainObject.Predmet.ProtuStrankaListFormatedWithAdressOIB_1">
      <item>Stečajna masa iza RATARSTVO dioničko društvo - u stečaju, OIB 01709019600, Dravska 1, 48000 Koprivnica</item>
    </derivirana_varijabla>
  </DomainObject.Predmet.ProtuStrankaListFormatedWithAdressOIB>
  <DomainObject.Predmet.ProtuStrankaListNazivFormated>
    <izvorni_sadrzaj>
      <item>Stečajna masa iza RATARSTVO dioničko društvo - u stečaju</item>
    </izvorni_sadrzaj>
    <derivirana_varijabla naziv="DomainObject.Predmet.ProtuStrankaListNazivFormated_1">
      <item>Stečajna masa iza RATARSTVO dioničko društvo - u stečaju</item>
    </derivirana_varijabla>
  </DomainObject.Predmet.ProtuStrankaListNazivFormated>
  <DomainObject.Predmet.ProtuStrankaListNazivFormatedOIB>
    <izvorni_sadrzaj>
      <item>Stečajna masa iza RATARSTVO dioničko društvo - u stečaju, OIB 01709019600</item>
    </izvorni_sadrzaj>
    <derivirana_varijabla naziv="DomainObject.Predmet.ProtuStrankaListNazivFormatedOIB_1">
      <item>Stečajna masa iza RATARSTVO dioničko društvo - u stečaju, OIB 01709019600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>St-794/2017-3</izvorni_sadrzaj>
    <derivirana_varijabla naziv="DomainObject.PoslovniBrojDokumenta_1">St-794/2017-3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RATARSTVO dioničko društvo - u stečaju</izvorni_sadrzaj>
    <derivirana_varijabla naziv="DomainObject.Predmet.ProtustrankaIDrugi_1">Stečajna masa iza RATARSTVO dioničko društvo -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RATARSTVO dioničko društvo - u stečaju, OIB 01709019600, Dravska 1, 48000 Koprivnica</izvorni_sadrzaj>
    <derivirana_varijabla naziv="DomainObject.Predmet.ProtustrankaIDrugiAdressOIB_1">Stečajna masa iza RATARSTVO dioničko društvo - u stečaju, OIB 01709019600, Dravska 1,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RATARSTVO dioničko društvo - u stečaju</item>
    </izvorni_sadrzaj>
    <derivirana_varijabla naziv="DomainObject.Predmet.SudioniciListNaziv_1">
      <item>Stečajna masa iza RATARSTVO dioničko društvo - u stečaju</item>
    </derivirana_varijabla>
  </DomainObject.Predmet.SudioniciListNaziv>
  <DomainObject.Predmet.SudioniciListAdressOIB>
    <izvorni_sadrzaj>
      <item>Stečajna masa iza RATARSTVO dioničko društvo - u stečaju, OIB 01709019600, Dravska 1,48000 Koprivnica</item>
    </izvorni_sadrzaj>
    <derivirana_varijabla naziv="DomainObject.Predmet.SudioniciListAdressOIB_1">
      <item>Stečajna masa iza RATARSTVO dioničko društvo - u stečaju, OIB 01709019600, Dravska 1,48000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7D4097-FD7D-447C-9CA6-50EAE93DEA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2239</properties:Characters>
  <properties:Lines>60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2019-03-11T09:14:00Z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St-794/2017-3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