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a56b" w14:paraId="0efa56b" w:rsidRDefault="00305622" w:rsidP="00763E83" w:rsidR="00305622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REPUBLIKA HRVATSKA</w:t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TRGOVAČKI SUD U SPLITU</w:t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  <w:t xml:space="preserve">   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  <w:spacing w:val="60"/>
        </w:rPr>
      </w:pPr>
      <w:r w:rsidRPr="00763E83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64744A" w:rsidP="0064744A" w:rsidR="00763E83" w:rsidRPr="00763E8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763E83" w:rsidRPr="00763E83">
        <w:rPr>
          <w:rFonts w:cs="Times New Roman" w:eastAsia="Times New Roman"/>
          <w:lang w:eastAsia="hr-HR"/>
        </w:rPr>
        <w:t xml:space="preserve">astavljen kod Trgovačkog suda u Splitu, </w:t>
      </w:r>
      <w:r w:rsidR="00763E83">
        <w:rPr>
          <w:rFonts w:cs="Times New Roman" w:eastAsia="Times New Roman"/>
          <w:lang w:eastAsia="hr-HR"/>
        </w:rPr>
        <w:t xml:space="preserve">dana </w:t>
      </w:r>
      <w:r w:rsidR="000133DC">
        <w:rPr>
          <w:rFonts w:cs="Times New Roman" w:eastAsia="Times New Roman"/>
          <w:lang w:eastAsia="hr-HR"/>
        </w:rPr>
        <w:t>14. rujna</w:t>
      </w:r>
      <w:r w:rsidR="00763E83" w:rsidRPr="00763E83">
        <w:rPr>
          <w:rFonts w:cs="Times New Roman" w:eastAsia="Times New Roman"/>
          <w:lang w:eastAsia="hr-HR"/>
        </w:rPr>
        <w:t xml:space="preserve"> 2015</w:t>
      </w:r>
      <w:r w:rsidR="005E4BEB">
        <w:rPr>
          <w:rFonts w:cs="Times New Roman" w:eastAsia="Times New Roman"/>
          <w:lang w:eastAsia="hr-HR"/>
        </w:rPr>
        <w:t>. godine,</w:t>
      </w:r>
      <w:r w:rsidR="006F73FC">
        <w:rPr>
          <w:rFonts w:cs="Times New Roman" w:eastAsia="Times New Roman"/>
          <w:lang w:eastAsia="hr-HR"/>
        </w:rPr>
        <w:t xml:space="preserve"> o ročištu radi izjašnjenja o prijedlogu za otvaranje stečajnog postupka,</w:t>
      </w:r>
      <w:r w:rsidR="005E4BEB">
        <w:rPr>
          <w:rFonts w:cs="Times New Roman" w:eastAsia="Times New Roman"/>
          <w:lang w:eastAsia="hr-HR"/>
        </w:rPr>
        <w:t xml:space="preserve"> u postupku povodom </w:t>
      </w:r>
      <w:r w:rsidR="005E4BEB" w:rsidRPr="00D77E52">
        <w:t xml:space="preserve">prijedloga predlagatelja </w:t>
      </w:r>
      <w:r w:rsidR="006F73FC" w:rsidRPr="006473A8">
        <w:t xml:space="preserve">FINA – Regionalni centar Split, za otvaranjem stečajnog postupka nad dužnikom </w:t>
      </w:r>
      <w:r w:rsidR="00D07508">
        <w:t>TONI &amp; LEO d.o.o. Makarska, Vukovarska 13, OIB: 58595889804</w:t>
      </w:r>
    </w:p>
    <w:p w:rsidRDefault="00763E83" w:rsidP="00763E83" w:rsidR="00763E83">
      <w:pPr>
        <w:rPr>
          <w:color w:val="000000"/>
          <w:sz w:val="22"/>
        </w:rPr>
      </w:pPr>
    </w:p>
    <w:p w:rsidRDefault="00763E83" w:rsidP="00763E83" w:rsidR="00763E83" w:rsidRPr="0064744A">
      <w:pPr>
        <w:spacing w:after="0"/>
        <w:jc w:val="both"/>
        <w:rPr>
          <w:rFonts w:cs="Times New Roman" w:eastAsia="Times New Roman"/>
          <w:lang w:eastAsia="hr-HR"/>
        </w:rPr>
      </w:pPr>
      <w:r w:rsidRPr="0064744A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Golub Gruić, stečajna sutkinja</w:t>
      </w:r>
    </w:p>
    <w:p w:rsidRDefault="00763E83" w:rsidP="00763E83" w:rsidR="00763E83" w:rsidRPr="00763E83">
      <w:pPr>
        <w:spacing w:after="0" w:before="70"/>
        <w:jc w:val="both"/>
        <w:rPr>
          <w:rFonts w:cs="Times New Roman" w:eastAsia="Times New Roman"/>
        </w:rPr>
      </w:pPr>
      <w:r w:rsidRPr="00763E83">
        <w:rPr>
          <w:rFonts w:cs="Times New Roman" w:eastAsia="Times New Roman"/>
        </w:rPr>
        <w:t>Ana Jelaska, sudska zapisničarka</w:t>
      </w:r>
    </w:p>
    <w:p w:rsidRDefault="00763E83" w:rsidP="00763E83" w:rsidR="00763E83" w:rsidRPr="00763E83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 xml:space="preserve">Početak u </w:t>
      </w:r>
      <w:r w:rsidR="00D07508">
        <w:rPr>
          <w:rFonts w:cs="Times New Roman" w:eastAsia="Times New Roman"/>
        </w:rPr>
        <w:t>12,30</w:t>
      </w:r>
      <w:r w:rsidRPr="00763E83">
        <w:rPr>
          <w:rFonts w:cs="Times New Roman" w:eastAsia="Times New Roman"/>
        </w:rPr>
        <w:t xml:space="preserve"> sati.</w:t>
      </w:r>
    </w:p>
    <w:p w:rsidRDefault="0064744A" w:rsidP="00E26932" w:rsidR="0064744A" w:rsidRPr="00763E83">
      <w:pPr>
        <w:spacing w:after="0"/>
        <w:rPr>
          <w:rFonts w:cs="Times New Roman" w:eastAsia="Times New Roman"/>
        </w:rPr>
      </w:pP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>Utvrđuje se da su pristupili:</w:t>
      </w:r>
    </w:p>
    <w:p w:rsidRDefault="0064744A" w:rsidP="0064744A" w:rsidR="0064744A" w:rsidRPr="0064744A">
      <w:pPr>
        <w:spacing w:after="100" w:before="100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predlagatelja (FINA Regionalni centar Split): nitko, dostava poziva uredno iskazana </w:t>
      </w:r>
    </w:p>
    <w:p w:rsidRDefault="0064744A" w:rsidP="00D07508" w:rsidR="00702604">
      <w:pPr>
        <w:spacing w:before="50"/>
        <w:jc w:val="both"/>
        <w:rPr>
          <w:rFonts w:cs="Times New Roman" w:eastAsia="Times New Roman"/>
        </w:rPr>
      </w:pPr>
      <w:r w:rsidRPr="0064744A">
        <w:rPr>
          <w:rFonts w:cs="Times New Roman" w:eastAsia="Times New Roman"/>
        </w:rPr>
        <w:t xml:space="preserve">Za dužnika: </w:t>
      </w:r>
      <w:r w:rsidR="00702604">
        <w:rPr>
          <w:rFonts w:cs="Times New Roman" w:eastAsia="Times New Roman"/>
        </w:rPr>
        <w:t>nitko, dostava poziva uredno iskazana Ivici Mrkonjiću, zakonskom zastupniku dužnika, dok Alenu Bokšiću, drugom</w:t>
      </w:r>
      <w:r w:rsidR="00702604" w:rsidRPr="00702604">
        <w:rPr>
          <w:rFonts w:cs="Times New Roman" w:eastAsia="Times New Roman"/>
        </w:rPr>
        <w:t xml:space="preserve"> </w:t>
      </w:r>
      <w:r w:rsidR="00702604">
        <w:rPr>
          <w:rFonts w:cs="Times New Roman" w:eastAsia="Times New Roman"/>
        </w:rPr>
        <w:t>zakonskom zastupniku dužnika dostava poziva nije uredno iskazana</w:t>
      </w:r>
    </w:p>
    <w:p w:rsidRDefault="00E84EE7" w:rsidP="00E84EE7" w:rsidR="00E84EE7">
      <w:pPr>
        <w:spacing w:after="0" w:before="40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Utvrđuje se da je dana 29. rujna 2014. godine zaprimljen prijedlog FINA-e, Regionalni centar Split, za pokretanje stečajnog postupka nad dužnikom </w:t>
      </w:r>
      <w:r w:rsidRPr="00E84EE7">
        <w:t>TONI &amp; LEO d.o.o. Makarska, Vukovarska 13, OIB: 58595889804</w:t>
      </w:r>
      <w:r>
        <w:rPr>
          <w:rFonts w:cs="Times New Roman" w:eastAsia="Times New Roman"/>
        </w:rPr>
        <w:t>.</w:t>
      </w:r>
    </w:p>
    <w:p w:rsidRDefault="00E84EE7" w:rsidP="00E84EE7" w:rsidR="00E84EE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Utvrđuje se da je rješenjem ovog suda poslovni broj 11.St-148/2014 od 12. kolovoza 2015. godine pokrenut prethodni postupak radi utvrđenja uvjeta za otvaranje stečajnog postupka nad dužnikom TONI &amp; LEO d.o.o. Makarska.</w:t>
      </w:r>
    </w:p>
    <w:p w:rsidRDefault="00702604" w:rsidP="00702604" w:rsidR="00702604">
      <w:pPr>
        <w:spacing w:after="0" w:before="200"/>
        <w:ind w:firstLine="709"/>
        <w:jc w:val="both"/>
        <w:rPr>
          <w:rFonts w:cs="Times New Roman" w:eastAsia="Times New Roman"/>
        </w:rPr>
      </w:pPr>
      <w:r w:rsidRPr="00012DCA">
        <w:rPr>
          <w:rFonts w:cs="Times New Roman" w:eastAsia="Times New Roman"/>
        </w:rPr>
        <w:t xml:space="preserve">Utvrđuje se da je dana </w:t>
      </w:r>
      <w:r>
        <w:rPr>
          <w:rFonts w:cs="Times New Roman" w:eastAsia="Times New Roman"/>
        </w:rPr>
        <w:t xml:space="preserve">14. rujna 2015. godine zaprimljen dopis FINA-e, Regionalnog centra Split, kojim to tijelo izvještava ovaj sud da nije u mogućnosti izdati Potvrdu za dužnika u smislu odredbe čl. 4. Stečajnog zakona jer da su svi njegovi računi zatvoreni, a osnove isknjižene iz redoslijeda naplate. Na dan zatvaranja računa dužnik da je bio neprekidno blokiran 2093 dana u iznosu od 1.736.892,05 kn. </w:t>
      </w:r>
    </w:p>
    <w:p w:rsidRDefault="00702604" w:rsidP="00702604" w:rsidR="00702604">
      <w:pPr>
        <w:spacing w:after="0" w:before="20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Nadalje, utvrđuje se da je 14. rujna 2015. godine zaprimljen podnesak predlagatelja – FINA-e, Regionalni centar Split, u kojem u bitnom navodi da ostaje pri svim navodima iznijetim u prijedlogu za pokretanje stečajnog postupka.</w:t>
      </w:r>
    </w:p>
    <w:p w:rsidRDefault="00702604" w:rsidP="00702604" w:rsidR="00702604" w:rsidRPr="00451FB0">
      <w:pPr>
        <w:spacing w:lineRule="auto" w:line="276" w:after="160" w:before="200"/>
        <w:ind w:firstLine="708" w:left="708"/>
        <w:jc w:val="both"/>
      </w:pPr>
      <w:r w:rsidRPr="00451FB0">
        <w:t>Sudac donosi</w:t>
      </w:r>
    </w:p>
    <w:p w:rsidRDefault="00702604" w:rsidP="00702604" w:rsidR="00702604" w:rsidRPr="00451FB0">
      <w:pPr>
        <w:spacing w:lineRule="auto" w:line="276" w:after="160" w:before="160"/>
        <w:jc w:val="center"/>
      </w:pPr>
      <w:r w:rsidRPr="00451FB0">
        <w:t>z a k lj u č a k</w:t>
      </w:r>
    </w:p>
    <w:p w:rsidRDefault="00702604" w:rsidP="00702604" w:rsidR="00702604">
      <w:pPr>
        <w:spacing w:after="0" w:before="200"/>
        <w:jc w:val="both"/>
      </w:pPr>
      <w:r w:rsidRPr="00451FB0">
        <w:rPr>
          <w:rFonts w:cs="Times New Roman" w:eastAsia="Times New Roman"/>
        </w:rPr>
        <w:tab/>
      </w:r>
      <w:r>
        <w:rPr>
          <w:rFonts w:cs="Times New Roman" w:eastAsia="Times New Roman"/>
        </w:rPr>
        <w:t xml:space="preserve">Današnje ročište radi izjašnjenja o prijedlogu za otvaranje stečajnog postupka se odgađa, a iduće određuje za </w:t>
      </w:r>
      <w:r w:rsidRPr="00451FB0">
        <w:rPr>
          <w:b/>
          <w:u w:val="single"/>
        </w:rPr>
        <w:t xml:space="preserve">dan </w:t>
      </w:r>
      <w:r>
        <w:rPr>
          <w:b/>
          <w:u w:val="single"/>
        </w:rPr>
        <w:t>23. listopada 2015. godine sa početkom u 08,30</w:t>
      </w:r>
      <w:r w:rsidRPr="00451FB0">
        <w:rPr>
          <w:b/>
          <w:u w:val="single"/>
        </w:rPr>
        <w:t xml:space="preserve"> sati</w:t>
      </w:r>
      <w:r>
        <w:t>.</w:t>
      </w:r>
    </w:p>
    <w:p w:rsidRDefault="00702604" w:rsidP="00702604" w:rsidR="00702604">
      <w:pPr>
        <w:spacing w:after="0" w:before="200"/>
        <w:jc w:val="both"/>
        <w:rPr>
          <w:rFonts w:eastAsia="Times New Roman"/>
        </w:rPr>
      </w:pPr>
      <w:r>
        <w:lastRenderedPageBreak/>
        <w:tab/>
        <w:t xml:space="preserve">Na tom ročištu saslušat će se zakonski zastupnici dužnika Ivica Mrkonjić i Alen Bokšić na okolnosti relevantne za otvaranje stečajnog postupka te se navedeni upozoravaju da će sud, za slučaj </w:t>
      </w:r>
      <w:r>
        <w:rPr>
          <w:rFonts w:eastAsia="Times New Roman"/>
        </w:rPr>
        <w:t>neodazivanja na iduće ročište, naložiti njihovo prisilno dovođenje.</w:t>
      </w:r>
    </w:p>
    <w:p w:rsidRDefault="00702604" w:rsidP="00702604" w:rsidR="00702604">
      <w:pPr>
        <w:spacing w:after="0" w:before="200"/>
        <w:jc w:val="both"/>
        <w:rPr>
          <w:rFonts w:eastAsia="Times New Roman"/>
        </w:rPr>
      </w:pPr>
      <w:r>
        <w:rPr>
          <w:rFonts w:eastAsia="Times New Roman"/>
        </w:rPr>
        <w:tab/>
        <w:t xml:space="preserve">O održavanju idućeg ročišta predlagatelj, zakonski zastupnici dužnika i dužnik se obavještavaju dostavom preslika zapisnika sa današnjeg ročišta. </w:t>
      </w:r>
    </w:p>
    <w:p w:rsidRDefault="00702604" w:rsidP="00702604" w:rsidR="00702604">
      <w:pPr>
        <w:spacing w:after="0" w:before="200"/>
        <w:jc w:val="both"/>
        <w:rPr>
          <w:rFonts w:eastAsia="Times New Roman"/>
        </w:rPr>
      </w:pPr>
      <w:r>
        <w:rPr>
          <w:rFonts w:eastAsia="Times New Roman"/>
        </w:rPr>
        <w:tab/>
        <w:t>Zakonskim zastupnicima dužnika će se uz preslik zapisnika sa današnjeg ročišta dostaviti i prijedlog za pokretanje stečajnog postupka, rješenje o pokretanju prethodnog postupka od 12. kolovoza 2015. godine te podnesak i dopis predlagatelja od 14. rujna 2015. godine.</w:t>
      </w:r>
    </w:p>
    <w:p w:rsidRDefault="00702604" w:rsidP="00702604" w:rsidR="00702604">
      <w:pPr>
        <w:spacing w:after="0" w:before="200"/>
        <w:jc w:val="both"/>
        <w:rPr>
          <w:rFonts w:cs="Times New Roman" w:eastAsia="Times New Roman"/>
        </w:rPr>
      </w:pPr>
      <w:r w:rsidRPr="00451FB0">
        <w:rPr>
          <w:rFonts w:cs="Times New Roman" w:eastAsia="Times New Roman"/>
        </w:rPr>
        <w:tab/>
        <w:t xml:space="preserve">Dovršeno u </w:t>
      </w:r>
      <w:r>
        <w:rPr>
          <w:rFonts w:cs="Times New Roman" w:eastAsia="Times New Roman"/>
        </w:rPr>
        <w:t>12,40</w:t>
      </w:r>
      <w:r w:rsidRPr="00451FB0">
        <w:rPr>
          <w:rFonts w:cs="Times New Roman" w:eastAsia="Times New Roman"/>
        </w:rPr>
        <w:t xml:space="preserve"> sati.</w:t>
      </w:r>
    </w:p>
    <w:p w:rsidRDefault="00702604" w:rsidP="00702604" w:rsidR="00702604" w:rsidRPr="00451FB0">
      <w:pPr>
        <w:spacing w:after="0" w:before="200"/>
        <w:jc w:val="both"/>
        <w:rPr>
          <w:rFonts w:cs="Times New Roman" w:eastAsia="Times New Roman"/>
        </w:rPr>
      </w:pPr>
    </w:p>
    <w:p w:rsidRDefault="00702604" w:rsidP="00702604" w:rsidR="00702604" w:rsidRPr="00451FB0">
      <w:pPr>
        <w:spacing w:after="0"/>
        <w:ind w:firstLine="708"/>
        <w:jc w:val="both"/>
        <w:rPr>
          <w:rFonts w:cs="Times New Roman" w:eastAsia="Times New Roman"/>
        </w:rPr>
      </w:pPr>
    </w:p>
    <w:p w:rsidRDefault="00702604" w:rsidP="00702604" w:rsidR="00702604" w:rsidRPr="00451FB0">
      <w:pPr>
        <w:spacing w:lineRule="auto" w:line="276" w:after="200"/>
        <w:ind w:firstLine="708" w:left="2124"/>
        <w:rPr>
          <w:rFonts w:cs="Times New Roman"/>
          <w:i/>
        </w:rPr>
      </w:pPr>
      <w:r w:rsidRPr="00451FB0">
        <w:rPr>
          <w:rFonts w:cs="Times New Roman"/>
        </w:rPr>
        <w:t xml:space="preserve">    SUTKINJA</w:t>
      </w:r>
      <w:r w:rsidRPr="00451FB0">
        <w:rPr>
          <w:rFonts w:cs="Times New Roman"/>
        </w:rPr>
        <w:tab/>
        <w:t xml:space="preserve"> </w:t>
      </w:r>
      <w:r w:rsidRPr="00451FB0">
        <w:rPr>
          <w:rFonts w:cs="Times New Roman"/>
        </w:rPr>
        <w:tab/>
        <w:t xml:space="preserve">       </w:t>
      </w:r>
      <w:r w:rsidRPr="00451FB0">
        <w:rPr>
          <w:rFonts w:cs="Times New Roman"/>
        </w:rPr>
        <w:tab/>
      </w:r>
      <w:r w:rsidRPr="00451FB0">
        <w:rPr>
          <w:rFonts w:cs="Times New Roman"/>
        </w:rPr>
        <w:tab/>
      </w:r>
      <w:r w:rsidRPr="00451FB0">
        <w:rPr>
          <w:rFonts w:cs="Times New Roman"/>
        </w:rPr>
        <w:tab/>
      </w:r>
    </w:p>
    <w:p w:rsidRDefault="00702604" w:rsidP="00702604" w:rsidR="00702604" w:rsidRPr="00451FB0">
      <w:pPr>
        <w:spacing w:after="0" w:before="74"/>
        <w:jc w:val="center"/>
        <w:rPr>
          <w:rFonts w:cs="Times New Roman"/>
        </w:rPr>
      </w:pPr>
    </w:p>
    <w:p w:rsidRDefault="00702604" w:rsidP="00702604" w:rsidR="00702604" w:rsidRPr="00DB4A5A">
      <w:pPr>
        <w:spacing w:lineRule="auto" w:line="276" w:after="200"/>
        <w:ind w:firstLine="708" w:left="2124"/>
        <w:rPr>
          <w:rFonts w:cs="Times New Roman"/>
        </w:rPr>
      </w:pPr>
      <w:r w:rsidRPr="00451FB0">
        <w:rPr>
          <w:rFonts w:cs="Times New Roman"/>
        </w:rPr>
        <w:t>ZAPISNIČARKA</w:t>
      </w:r>
      <w:r w:rsidRPr="00DB4A5A">
        <w:rPr>
          <w:rFonts w:cs="Times New Roman"/>
        </w:rPr>
        <w:t xml:space="preserve"> </w:t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  <w:r w:rsidRPr="00DB4A5A">
        <w:rPr>
          <w:rFonts w:cs="Times New Roman"/>
        </w:rPr>
        <w:tab/>
      </w:r>
    </w:p>
    <w:p w:rsidRDefault="00702604" w:rsidP="00702604" w:rsidR="00702604" w:rsidRPr="00DB4A5A">
      <w:pPr>
        <w:spacing w:after="0"/>
        <w:jc w:val="both"/>
        <w:rPr>
          <w:rFonts w:cs="Times New Roman" w:eastAsia="Times New Roman"/>
        </w:rPr>
      </w:pPr>
    </w:p>
    <w:p w:rsidRDefault="00702604" w:rsidP="00702604" w:rsidR="00702604" w:rsidRPr="00763E83">
      <w:pPr>
        <w:jc w:val="both"/>
      </w:pPr>
    </w:p>
    <w:p w:rsidRDefault="00702604" w:rsidP="00702604" w:rsidR="00702604" w:rsidRPr="00763E83">
      <w:pPr>
        <w:spacing w:after="100" w:before="100"/>
        <w:jc w:val="both"/>
      </w:pPr>
    </w:p>
    <w:p w:rsidRDefault="00702604" w:rsidP="005E4BEB" w:rsidR="00702604" w:rsidRPr="00763E83">
      <w:pPr>
        <w:jc w:val="both"/>
      </w:pPr>
    </w:p>
    <w:p w:rsidRDefault="00763E83" w:rsidP="005E4BEB" w:rsidR="00763E83" w:rsidRPr="00763E83">
      <w:pPr>
        <w:spacing w:after="100" w:before="100"/>
        <w:jc w:val="both"/>
      </w:pPr>
    </w:p>
    <w:sectPr w:rsidSect="00305622" w:rsidR="00763E83" w:rsidRPr="00763E83">
      <w:headerReference w:type="default" r:id="rId10"/>
      <w:headerReference w:type="first" r:id="rId11"/>
      <w:pgSz w:code="9" w:h="16840" w:w="11907"/>
      <w:pgMar w:gutter="0" w:footer="1021" w:header="1021" w:left="1701" w:bottom="1418" w:right="1134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B7D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D07508">
          <w:t>148</w:t>
        </w:r>
        <w:r w:rsidR="00E26932">
          <w:t>/2014</w:t>
        </w:r>
      </w:p>
      <w:p w:rsidRDefault="007B6B7D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D07508">
      <w:t>-148</w:t>
    </w:r>
    <w:r w:rsidR="00E26932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A0232"/>
    <w:rsid w:val="0013272F"/>
    <w:rsid w:val="001D15C6"/>
    <w:rsid w:val="00305622"/>
    <w:rsid w:val="004330D2"/>
    <w:rsid w:val="00450CCE"/>
    <w:rsid w:val="0056309D"/>
    <w:rsid w:val="005E4BEB"/>
    <w:rsid w:val="0064744A"/>
    <w:rsid w:val="006F73FC"/>
    <w:rsid w:val="00702604"/>
    <w:rsid w:val="00763E83"/>
    <w:rsid w:val="007B6B7D"/>
    <w:rsid w:val="00990F99"/>
    <w:rsid w:val="00B723FA"/>
    <w:rsid w:val="00CB4401"/>
    <w:rsid w:val="00CC2C5F"/>
    <w:rsid w:val="00D07508"/>
    <w:rsid w:val="00D57A68"/>
    <w:rsid w:val="00D600BD"/>
    <w:rsid w:val="00E21445"/>
    <w:rsid w:val="00E26932"/>
    <w:rsid w:val="00E438A5"/>
    <w:rsid w:val="00E523E7"/>
    <w:rsid w:val="00E84EE7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55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rujna 2015.</izvorni_sadrzaj>
    <derivirana_varijabla naziv="DomainObject.PlaniraniZavrsetakDatum_1">14. rujna 2015.</derivirana_varijabla>
  </DomainObject.PlaniraniZavrsetakDatum>
  <DomainObject.PlaniraniPocetakDatum>
    <izvorni_sadrzaj>14. rujna 2015.</izvorni_sadrzaj>
    <derivirana_varijabla naziv="DomainObject.PlaniraniPocetakDatum_1">14.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Ivica Mrkonjić</item>
      <item>FINA SPLIT</item>
      <item>TONI &amp; LEO društvo s ograničenom odgovornošću za ugostiteljstvo i turizam</item>
      <item>Alen Bokšić</item>
    </izvorni_sadrzaj>
    <derivirana_varijabla naziv="DomainObject.UcesnikSudskeRadnjeListNaziv_1">
      <item>Ivica Mrkonjić</item>
      <item>FINA SPLIT</item>
      <item>TONI &amp; LEO društvo s ograničenom odgovornošću za ugostiteljstvo i turizam</item>
      <item>Alen Bokšić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St-148/2014</izvorni_sadrzaj>
    <derivirana_varijabla naziv="DomainObject.Predmet.OznakaBroj_1">St-148/2014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&amp; LEO društvo s ograničenom odgovornošću za ugostiteljstvo i turizam</izvorni_sadrzaj>
    <derivirana_varijabla naziv="DomainObject.Predmet.ProtustrankaFormated_1">  TONI &amp; LEO društvo s ograničenom odgovornošću za ugostiteljstvo i turizam</derivirana_varijabla>
  </DomainObject.Predmet.ProtustrankaFormated>
  <DomainObject.Predmet.ProtustrankaFormatedOIB>
    <izvorni_sadrzaj>  TONI &amp; LEO društvo s ograničenom odgovornošću za ugostiteljstvo i turizam, OIB 58595889804</izvorni_sadrzaj>
    <derivirana_varijabla naziv="DomainObject.Predmet.ProtustrankaFormatedOIB_1">  TONI &amp; LEO društvo s ograničenom odgovornošću za ugostiteljstvo i turizam, OIB 58595889804</derivirana_varijabla>
  </DomainObject.Predmet.ProtustrankaFormatedOIB>
  <DomainObject.Predmet.ProtustrankaFormatedWithAdress>
    <izvorni_sadrzaj> TONI &amp; LEO društvo s ograničenom odgovornošću za ugostiteljstvo i turizam, Vukovarska 13, 21300 Makarska</izvorni_sadrzaj>
    <derivirana_varijabla naziv="DomainObject.Predmet.ProtustrankaFormatedWithAdress_1"> TONI &amp; LEO društvo s ograničenom odgovornošću za ugostiteljstvo i turizam, Vukovarska 13, 21300 Makarska</derivirana_varijabla>
  </DomainObject.Predmet.ProtustrankaFormatedWithAdress>
  <DomainObject.Predmet.ProtustrankaFormatedWithAdressOIB>
    <izvorni_sadrzaj> TONI &amp; LEO društvo s ograničenom odgovornošću za ugostiteljstvo i turizam, OIB 58595889804, Vukovarska 13, 21300 Makarska</izvorni_sadrzaj>
    <derivirana_varijabla naziv="DomainObject.Predmet.ProtustrankaFormatedWithAdressOIB_1"> TONI &amp; LEO društvo s ograničenom odgovornošću za ugostiteljstvo i turizam, OIB 58595889804, Vukovarska 13, 21300 Makarska</derivirana_varijabla>
  </DomainObject.Predmet.ProtustrankaFormatedWithAdressOIB>
  <DomainObject.Predmet.ProtustrankaWithAdress>
    <izvorni_sadrzaj>TONI &amp; LEO društvo s ograničenom odgovornošću za ugostiteljstvo i turizam Vukovarska 13, 21300 Makarska</izvorni_sadrzaj>
    <derivirana_varijabla naziv="DomainObject.Predmet.ProtustrankaWithAdress_1">TONI &amp; LEO društvo s ograničenom odgovornošću za ugostiteljstvo i turizam Vukovarska 13, 21300 Makarska</derivirana_varijabla>
  </DomainObject.Predmet.ProtustrankaWithAdress>
  <DomainObject.Predmet.ProtustrankaWithAdressOIB>
    <izvorni_sadrzaj>TONI &amp; LEO društvo s ograničenom odgovornošću za ugostiteljstvo i turizam, OIB 58595889804, Vukovarska 13, 21300 Makarska</izvorni_sadrzaj>
    <derivirana_varijabla naziv="DomainObject.Predmet.ProtustrankaWithAdressOIB_1">TONI &amp; LEO društvo s ograničenom odgovornošću za ugostiteljstvo i turizam, OIB 58595889804, Vukovarska 13, 21300 Makarska</derivirana_varijabla>
  </DomainObject.Predmet.ProtustrankaWithAdressOIB>
  <DomainObject.Predmet.ProtustrankaNazivFormated>
    <izvorni_sadrzaj>TONI &amp; LEO društvo s ograničenom odgovornošću za ugostiteljstvo i turizam</izvorni_sadrzaj>
    <derivirana_varijabla naziv="DomainObject.Predmet.ProtustrankaNazivFormated_1">TONI &amp; LEO društvo s ograničenom odgovornošću za ugostiteljstvo i turizam</derivirana_varijabla>
  </DomainObject.Predmet.ProtustrankaNazivFormated>
  <DomainObject.Predmet.ProtustrankaNazivFormatedOIB>
    <izvorni_sadrzaj>TONI &amp; LEO društvo s ograničenom odgovornošću za ugostiteljstvo i turizam, OIB 58595889804</izvorni_sadrzaj>
    <derivirana_varijabla naziv="DomainObject.Predmet.ProtustrankaNazivFormatedOIB_1">TONI &amp; LEO društvo s ograničenom odgovornošću za ugostiteljstvo i turizam, OIB 58595889804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TONI &amp; LEO društvo s ograničenom odgovornošću za ugostiteljstvo i turizam</item>
    </izvorni_sadrzaj>
    <derivirana_varijabla naziv="DomainObject.Predmet.ProtuStrankaListFormated_1">
      <item>TONI &amp; LEO društvo s ograničenom odgovornošću za ugostiteljstvo i turizam</item>
    </derivirana_varijabla>
  </DomainObject.Predmet.ProtuStrankaListFormated>
  <DomainObject.Predmet.ProtuStrankaListFormatedOIB>
    <izvorni_sadrzaj>
      <item>TONI &amp; LEO društvo s ograničenom odgovornošću za ugostiteljstvo i turizam, OIB 58595889804</item>
    </izvorni_sadrzaj>
    <derivirana_varijabla naziv="DomainObject.Predmet.ProtuStrankaListFormatedOIB_1">
      <item>TONI &amp; LEO društvo s ograničenom odgovornošću za ugostiteljstvo i turizam, OIB 58595889804</item>
    </derivirana_varijabla>
  </DomainObject.Predmet.ProtuStrankaListFormatedOIB>
  <DomainObject.Predmet.ProtuStrankaListFormatedWithAdress>
    <izvorni_sadrzaj>
      <item>TONI &amp; LEO društvo s ograničenom odgovornošću za ugostiteljstvo i turizam, Vukovarska 13, 21300 Makarska</item>
    </izvorni_sadrzaj>
    <derivirana_varijabla naziv="DomainObject.Predmet.ProtuStrankaListFormatedWithAdress_1">
      <item>TONI &amp; LEO društvo s ograničenom odgovornošću za ugostiteljstvo i turizam, Vukovarska 13, 21300 Makarska</item>
    </derivirana_varijabla>
  </DomainObject.Predmet.ProtuStrankaListFormatedWithAdress>
  <DomainObject.Predmet.ProtuStrankaListFormatedWithAdressOIB>
    <izvorni_sadrzaj>
      <item>TONI &amp; LEO društvo s ograničenom odgovornošću za ugostiteljstvo i turizam, OIB 58595889804, Vukovarska 13, 21300 Makarska</item>
    </izvorni_sadrzaj>
    <derivirana_varijabla naziv="DomainObject.Predmet.ProtuStrankaListFormatedWithAdressOIB_1">
      <item>TONI &amp; LEO društvo s ograničenom odgovornošću za ugostiteljstvo i turizam, OIB 58595889804, Vukovarska 13, 21300 Makarska</item>
    </derivirana_varijabla>
  </DomainObject.Predmet.ProtuStrankaListFormatedWithAdressOIB>
  <DomainObject.Predmet.ProtuStrankaListNazivFormated>
    <izvorni_sadrzaj>
      <item>TONI &amp; LEO društvo s ograničenom odgovornošću za ugostiteljstvo i turizam</item>
    </izvorni_sadrzaj>
    <derivirana_varijabla naziv="DomainObject.Predmet.ProtuStrankaListNazivFormated_1">
      <item>TONI &amp; LEO društvo s ograničenom odgovornošću za ugostiteljstvo i turizam</item>
    </derivirana_varijabla>
  </DomainObject.Predmet.ProtuStrankaListNazivFormated>
  <DomainObject.Predmet.ProtuStrankaListNazivFormatedOIB>
    <izvorni_sadrzaj>
      <item>TONI &amp; LEO društvo s ograničenom odgovornošću za ugostiteljstvo i turizam, OIB 58595889804</item>
    </izvorni_sadrzaj>
    <derivirana_varijabla naziv="DomainObject.Predmet.ProtuStrankaListNazivFormatedOIB_1">
      <item>TONI &amp; LEO društvo s ograničenom odgovornošću za ugostiteljstvo i turizam, OIB 58595889804</item>
    </derivirana_varijabla>
  </DomainObject.Predmet.ProtuStrankaListNazivFormatedOIB>
  <DomainObject.Predmet.OstaliListFormated>
    <izvorni_sadrzaj>
      <item>Alen Bokšić</item>
      <item>Ivica Mrkonjić</item>
    </izvorni_sadrzaj>
    <derivirana_varijabla naziv="DomainObject.Predmet.OstaliListFormated_1">
      <item>Alen Bokšić</item>
      <item>Ivica Mrkonjić</item>
    </derivirana_varijabla>
  </DomainObject.Predmet.OstaliListFormated>
  <DomainObject.Predmet.OstaliListFormatedOIB>
    <izvorni_sadrzaj>
      <item>Alen Bokšić, OIB 11284419731</item>
      <item>Ivica Mrkonjić, OIB 78170135553</item>
    </izvorni_sadrzaj>
    <derivirana_varijabla naziv="DomainObject.Predmet.OstaliListFormatedOIB_1">
      <item>Alen Bokšić, OIB 11284419731</item>
      <item>Ivica Mrkonjić, OIB 78170135553</item>
    </derivirana_varijabla>
  </DomainObject.Predmet.OstaliListFormatedOIB>
  <DomainObject.Predmet.OstaliListFormatedWithAdress>
    <izvorni_sadrzaj>
      <item>Alen Bokšić, Obala Kralja Tomislava 16, 21300 Makarska</item>
      <item>Ivica Mrkonjić, Ante Starčevića 941, 21300 Makarska</item>
    </izvorni_sadrzaj>
    <derivirana_varijabla naziv="DomainObject.Predmet.OstaliListFormatedWithAdress_1">
      <item>Alen Bokšić, Obala Kralja Tomislava 16, 21300 Makarska</item>
      <item>Ivica Mrkonjić, Ante Starčevića 941, 21300 Makarska</item>
    </derivirana_varijabla>
  </DomainObject.Predmet.OstaliListFormatedWithAdress>
  <DomainObject.Predmet.OstaliListFormatedWithAdressOIB>
    <izvorni_sadrzaj>
      <item>Alen Bokšić, OIB 11284419731, Obala Kralja Tomislava 16, 21300 Makarska</item>
      <item>Ivica Mrkonjić, OIB 78170135553, Ante Starčevića 941, 21300 Makarska</item>
    </izvorni_sadrzaj>
    <derivirana_varijabla naziv="DomainObject.Predmet.OstaliListFormatedWithAdressOIB_1">
      <item>Alen Bokšić, OIB 11284419731, Obala Kralja Tomislava 16, 21300 Makarska</item>
      <item>Ivica Mrkonjić, OIB 78170135553, Ante Starčevića 941, 21300 Makarska</item>
    </derivirana_varijabla>
  </DomainObject.Predmet.OstaliListFormatedWithAdressOIB>
  <DomainObject.Predmet.OstaliListNazivFormated>
    <izvorni_sadrzaj>
      <item>Alen Bokšić</item>
      <item>Ivica Mrkonjić</item>
    </izvorni_sadrzaj>
    <derivirana_varijabla naziv="DomainObject.Predmet.OstaliListNazivFormated_1">
      <item>Alen Bokšić</item>
      <item>Ivica Mrkonjić</item>
    </derivirana_varijabla>
  </DomainObject.Predmet.OstaliListNazivFormated>
  <DomainObject.Predmet.OstaliListNazivFormatedOIB>
    <izvorni_sadrzaj>
      <item>Alen Bokšić, OIB 11284419731</item>
      <item>Ivica Mrkonjić, OIB 78170135553</item>
    </izvorni_sadrzaj>
    <derivirana_varijabla naziv="DomainObject.Predmet.OstaliListNazivFormatedOIB_1">
      <item>Alen Bokšić, OIB 11284419731</item>
      <item>Ivica Mrkonjić, OIB 78170135553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 &amp; LEO društvo s ograničenom odgovornošću za ugostiteljstvo i turizam</izvorni_sadrzaj>
    <derivirana_varijabla naziv="DomainObject.Predmet.ProtustrankaIDrugi_1">TONI &amp; LEO društvo s ograničenom odgovornošću za ugostiteljstvo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TONI &amp; LEO društvo s ograničenom odgovornošću za ugostiteljstvo i turizam, OIB 58595889804, Vukovarska 13, 21300 Makarska</izvorni_sadrzaj>
    <derivirana_varijabla naziv="DomainObject.Predmet.ProtustrankaIDrugiAdressOIB_1">TONI &amp; LEO društvo s ograničenom odgovornošću za ugostiteljstvo i turizam, OIB 58595889804, Vukovarska 13,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&amp; LEO društvo s ograničenom odgovornošću za ugostiteljstvo i turizam</item>
      <item>FINA SPLIT</item>
      <item>Alen Bokšić</item>
      <item>Ivica Mrkonjić</item>
    </izvorni_sadrzaj>
    <derivirana_varijabla naziv="DomainObject.Predmet.SudioniciListNaziv_1">
      <item>TONI &amp; LEO društvo s ograničenom odgovornošću za ugostiteljstvo i turizam</item>
      <item>FINA SPLIT</item>
      <item>Alen Bokšić</item>
      <item>Ivica Mrkonjić</item>
    </derivirana_varijabla>
  </DomainObject.Predmet.SudioniciListNaziv>
  <DomainObject.Predmet.SudioniciListAdressOIB>
    <izvorni_sadrzaj>
      <item>TONI &amp; LEO društvo s ograničenom odgovornošću za ugostiteljstvo i turizam, OIB 58595889804, Vukovarska 13,21300 Makarska</item>
      <item>FINA SPLIT, OIB 85821130368, Mažuranićevo šetalište 24 b,21000 Split</item>
      <item>Alen Bokšić, OIB 11284419731, Obala Kralja Tomislava 16,21300 Makarska</item>
      <item>Ivica Mrkonjić, OIB 78170135553, Ante Starčevića 941,21300 Makarska</item>
    </izvorni_sadrzaj>
    <derivirana_varijabla naziv="DomainObject.Predmet.SudioniciListAdressOIB_1">
      <item>TONI &amp; LEO društvo s ograničenom odgovornošću za ugostiteljstvo i turizam, OIB 58595889804, Vukovarska 13,21300 Makarska</item>
      <item>FINA SPLIT, OIB 85821130368, Mažuranićevo šetalište 24 b,21000 Split</item>
      <item>Alen Bokšić, OIB 11284419731, Obala Kralja Tomislava 16,21300 Makarska</item>
      <item>Ivica Mrkonjić, OIB 78170135553, Ante Starčevića 941,21300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58595889804</item>
      <item>, OIB 85821130368</item>
      <item>, OIB 11284419731</item>
      <item>, OIB 78170135553</item>
    </izvorni_sadrzaj>
    <derivirana_varijabla naziv="DomainObject.Predmet.SudioniciListNazivOIB_1">
      <item>, OIB 58595889804</item>
      <item>, OIB 85821130368</item>
      <item>, OIB 11284419731</item>
      <item>, OIB 78170135553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18169-E8D0-4D74-A721-6153C3693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2355</properties:Characters>
  <properties:Lines>60</properties:Lines>
  <properties:Paragraphs>24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2015-09-14T10:40:00Z</cp:lastPrinted>
  <dcterms:modified xmlns:xsi="http://www.w3.org/2001/XMLSchema-instance" xsi:type="dcterms:W3CDTF">2015-09-16T06:45:00Z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