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e98c" w14:paraId="c98e98c" w:rsidRDefault="00B303D1" w:rsidP="00B303D1" w:rsidR="00B303D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FD7903">
        <w:rPr>
          <w:b/>
        </w:rPr>
        <w:t>Broj: 7/St-1132</w:t>
      </w:r>
      <w:r>
        <w:rPr>
          <w:b/>
        </w:rPr>
        <w:t>/2017-1</w:t>
      </w:r>
      <w:r w:rsidR="00524C64">
        <w:rPr>
          <w:b/>
        </w:rPr>
        <w:t>1</w:t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>REPUBLIKA HRVATSKA</w:t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>TRGOVAČKI SUD U OSIJEKU</w:t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303D1" w:rsidP="00B303D1" w:rsidR="00B303D1">
      <w:pPr>
        <w:jc w:val="both"/>
        <w:rPr>
          <w:b/>
        </w:rPr>
      </w:pPr>
      <w:r>
        <w:rPr>
          <w:b/>
        </w:rPr>
        <w:t>Slavonski Brod</w:t>
      </w:r>
    </w:p>
    <w:p w:rsidRDefault="00B303D1" w:rsidP="00B303D1" w:rsidR="00B303D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303D1" w:rsidP="00B303D1" w:rsidR="00B303D1">
      <w:pPr>
        <w:jc w:val="center"/>
        <w:rPr>
          <w:b/>
        </w:rPr>
      </w:pPr>
    </w:p>
    <w:p w:rsidRDefault="00B303D1" w:rsidP="00B303D1" w:rsidR="00B303D1">
      <w:pPr>
        <w:jc w:val="center"/>
        <w:rPr>
          <w:b/>
        </w:rPr>
      </w:pPr>
      <w:r>
        <w:rPr>
          <w:b/>
        </w:rPr>
        <w:t>R J E Š E N J E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</w:t>
      </w:r>
      <w:r w:rsidR="00524C64">
        <w:t>Zagreb</w:t>
      </w:r>
      <w:r>
        <w:t xml:space="preserve">, Podružnice </w:t>
      </w:r>
      <w:r w:rsidR="00524C64">
        <w:t>Zagreb</w:t>
      </w:r>
      <w:r>
        <w:t xml:space="preserve"> za otvaranje stečajnog postupka nad stečajnim dužnikom </w:t>
      </w:r>
      <w:r w:rsidR="00524C64" w:rsidRPr="00524C64">
        <w:t>SANTA LEDA društvo s ograničenom odgovornošću za trgovinu i usluge, skraćena tvrtka: SANTA LEDA d.o.o., Kozjak 23, Zagreb, OIB 15446245616</w:t>
      </w:r>
      <w:r>
        <w:t xml:space="preserve">, </w:t>
      </w:r>
      <w:r w:rsidR="00524C64">
        <w:t>po službenoj dužnosti dana 25</w:t>
      </w:r>
      <w:r>
        <w:t xml:space="preserve">. </w:t>
      </w:r>
      <w:r w:rsidR="00524C64">
        <w:t>siječnja</w:t>
      </w:r>
      <w:r>
        <w:t xml:space="preserve"> 201</w:t>
      </w:r>
      <w:r w:rsidR="00524C64">
        <w:t>8</w:t>
      </w:r>
      <w:r>
        <w:t>. godine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center"/>
      </w:pPr>
      <w:r>
        <w:t>r i j e š i o     j e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  <w:r>
        <w:rPr>
          <w:b/>
        </w:rPr>
        <w:t xml:space="preserve">                      </w:t>
      </w:r>
      <w:proofErr w:type="spellStart"/>
      <w:r>
        <w:rPr>
          <w:b/>
        </w:rPr>
        <w:t>I</w:t>
      </w:r>
      <w:r>
        <w:t>.Imenuje</w:t>
      </w:r>
      <w:proofErr w:type="spellEnd"/>
      <w:r>
        <w:t xml:space="preserve"> se privremeni stečajni upravitelj </w:t>
      </w:r>
      <w:r w:rsidR="00524C64">
        <w:t xml:space="preserve">Sanja </w:t>
      </w:r>
      <w:proofErr w:type="spellStart"/>
      <w:r w:rsidR="00524C64">
        <w:t>Mišević</w:t>
      </w:r>
      <w:proofErr w:type="spellEnd"/>
      <w:r w:rsidR="00524C64">
        <w:t xml:space="preserve"> iz Osijeka, </w:t>
      </w:r>
      <w:proofErr w:type="spellStart"/>
      <w:r w:rsidR="00524C64">
        <w:t>L.Jagera</w:t>
      </w:r>
      <w:proofErr w:type="spellEnd"/>
      <w:r w:rsidR="00524C64">
        <w:t xml:space="preserve"> 24, OIB 17448143522.</w:t>
      </w:r>
    </w:p>
    <w:p w:rsidRDefault="00B303D1" w:rsidP="00B303D1" w:rsidR="00B303D1">
      <w:pPr>
        <w:pStyle w:val="Odlomakpopisa"/>
        <w:ind w:left="2130"/>
        <w:jc w:val="both"/>
      </w:pPr>
    </w:p>
    <w:p w:rsidRDefault="00B303D1" w:rsidP="00B303D1" w:rsidR="00B303D1">
      <w:pPr>
        <w:jc w:val="both"/>
      </w:pPr>
      <w:r>
        <w:tab/>
      </w:r>
      <w:r>
        <w:tab/>
      </w:r>
      <w:r>
        <w:rPr>
          <w:b/>
        </w:rPr>
        <w:t>II</w:t>
      </w:r>
      <w:r>
        <w:t>. Privremeni stečajni upravitelj dužan je</w:t>
      </w:r>
      <w:r w:rsidR="00FD7903">
        <w:t xml:space="preserve"> utvrditi</w:t>
      </w:r>
      <w:r>
        <w:t xml:space="preserve">:  </w:t>
      </w:r>
    </w:p>
    <w:p w:rsidRDefault="00B303D1" w:rsidP="00B303D1" w:rsidR="00B303D1">
      <w:pPr>
        <w:jc w:val="both"/>
      </w:pPr>
    </w:p>
    <w:p w:rsidRDefault="00B303D1" w:rsidP="00B303D1" w:rsidR="00FD7903">
      <w:pPr>
        <w:jc w:val="both"/>
      </w:pPr>
      <w:r>
        <w:tab/>
      </w:r>
      <w:r>
        <w:tab/>
        <w:t xml:space="preserve">- postoji li stečajni razlog prezaduženosti </w:t>
      </w:r>
    </w:p>
    <w:p w:rsidRDefault="00FD7903" w:rsidP="00B303D1" w:rsidR="00FD7903">
      <w:pPr>
        <w:jc w:val="both"/>
      </w:pPr>
      <w:r>
        <w:t xml:space="preserve"> </w:t>
      </w:r>
      <w:r>
        <w:tab/>
      </w:r>
      <w:r>
        <w:tab/>
        <w:t>-</w:t>
      </w:r>
      <w:r w:rsidRPr="00FD7903">
        <w:t xml:space="preserve"> mogu li se imovinom dužnika namiriti troškovi postupka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B303D1" w:rsidP="00B303D1" w:rsidR="00B303D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</w:t>
      </w:r>
      <w:r w:rsidR="006F6A9E">
        <w:t>taviti u roku od 15 dana u dva</w:t>
      </w:r>
      <w:r>
        <w:t xml:space="preserve"> primjerka.</w:t>
      </w:r>
    </w:p>
    <w:p w:rsidRDefault="00B303D1" w:rsidP="00B303D1" w:rsidR="00B303D1">
      <w:pPr>
        <w:jc w:val="both"/>
      </w:pPr>
      <w:r>
        <w:t xml:space="preserve">       </w:t>
      </w:r>
    </w:p>
    <w:p w:rsidRDefault="00B303D1" w:rsidP="00B303D1" w:rsidR="00B303D1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B303D1" w:rsidP="00B303D1" w:rsidR="00B303D1">
      <w:pPr>
        <w:jc w:val="both"/>
      </w:pPr>
    </w:p>
    <w:p w:rsidRDefault="00FD7903" w:rsidP="00B303D1" w:rsidR="00B303D1">
      <w:pPr>
        <w:jc w:val="center"/>
        <w:rPr>
          <w:b/>
        </w:rPr>
      </w:pPr>
      <w:r>
        <w:rPr>
          <w:b/>
        </w:rPr>
        <w:t>21</w:t>
      </w:r>
      <w:r w:rsidR="00B303D1">
        <w:rPr>
          <w:b/>
        </w:rPr>
        <w:t xml:space="preserve">. </w:t>
      </w:r>
      <w:r>
        <w:rPr>
          <w:b/>
        </w:rPr>
        <w:t>veljače</w:t>
      </w:r>
      <w:r w:rsidR="00B303D1">
        <w:rPr>
          <w:b/>
        </w:rPr>
        <w:t xml:space="preserve"> 2018. godine u </w:t>
      </w:r>
      <w:r>
        <w:rPr>
          <w:b/>
        </w:rPr>
        <w:t>09</w:t>
      </w:r>
      <w:r w:rsidR="00B303D1">
        <w:rPr>
          <w:b/>
        </w:rPr>
        <w:t>:</w:t>
      </w:r>
      <w:r>
        <w:rPr>
          <w:b/>
        </w:rPr>
        <w:t>3</w:t>
      </w:r>
      <w:r w:rsidR="00B303D1">
        <w:rPr>
          <w:b/>
        </w:rPr>
        <w:t>0 sati,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  <w:r>
        <w:t>a na koje ročište se pozivaju privremeni stečajni upravitelj, predlagatelj - Financijska agencija te zastupni</w:t>
      </w:r>
      <w:r w:rsidR="003A0372">
        <w:t>k</w:t>
      </w:r>
      <w:r>
        <w:t xml:space="preserve"> po zakonu dužnika, te predstavnik pravne osobe koja za dužnika obavlja poslove platnog prometa.</w:t>
      </w:r>
    </w:p>
    <w:p w:rsidRDefault="00B303D1" w:rsidP="00B303D1" w:rsidR="00B303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both"/>
      </w:pPr>
    </w:p>
    <w:p w:rsidRDefault="00B303D1" w:rsidP="00B303D1" w:rsidR="00B303D1">
      <w:pPr>
        <w:jc w:val="right"/>
      </w:pPr>
      <w:r>
        <w:lastRenderedPageBreak/>
        <w:t xml:space="preserve">    </w:t>
      </w:r>
      <w:r w:rsidR="00FD7903">
        <w:rPr>
          <w:b/>
        </w:rPr>
        <w:t>Broj: 7/St-1132</w:t>
      </w:r>
      <w:r>
        <w:rPr>
          <w:b/>
        </w:rPr>
        <w:t>/2017-</w:t>
      </w:r>
      <w:r w:rsidR="00524C64">
        <w:rPr>
          <w:b/>
        </w:rPr>
        <w:t>11</w:t>
      </w:r>
    </w:p>
    <w:p w:rsidRDefault="00B303D1" w:rsidP="00B303D1" w:rsidR="00B303D1">
      <w:pPr>
        <w:jc w:val="both"/>
      </w:pPr>
    </w:p>
    <w:p w:rsidRDefault="00B303D1" w:rsidP="00B303D1" w:rsidR="00B303D1">
      <w:pPr>
        <w:jc w:val="center"/>
      </w:pPr>
      <w:r>
        <w:t>Obrazloženje</w:t>
      </w:r>
    </w:p>
    <w:p w:rsidRDefault="00B303D1" w:rsidP="00B303D1" w:rsidR="00B303D1">
      <w:pPr>
        <w:ind w:firstLine="1440"/>
        <w:jc w:val="both"/>
      </w:pPr>
    </w:p>
    <w:p w:rsidRDefault="00B303D1" w:rsidP="00B303D1" w:rsidR="00B303D1">
      <w:pPr>
        <w:ind w:firstLine="1440"/>
        <w:jc w:val="both"/>
      </w:pPr>
      <w:r>
        <w:t xml:space="preserve">Na temelju prijedloga za otvaranje stečajnog postupka predlagatelja Financijske agencije, Regionalnog centra </w:t>
      </w:r>
      <w:r w:rsidR="003E7D83">
        <w:t>Zagreb</w:t>
      </w:r>
      <w:r>
        <w:t xml:space="preserve">, Podružnice </w:t>
      </w:r>
      <w:r w:rsidR="003E7D83">
        <w:t>Zagreb</w:t>
      </w:r>
      <w:r>
        <w:t xml:space="preserve"> podnesenog na temelju odredbe čl. 110.  st. 1 Stečajnog zakona ( dalje: SZ, NN 71/15) </w:t>
      </w:r>
      <w:r w:rsidR="003E7D83">
        <w:t>rješenjem</w:t>
      </w:r>
      <w:r>
        <w:t xml:space="preserve"> poslovni broj 7/St-</w:t>
      </w:r>
      <w:r w:rsidR="003E7D83">
        <w:t>1132</w:t>
      </w:r>
      <w:r>
        <w:t xml:space="preserve">/2017-3 od </w:t>
      </w:r>
      <w:r w:rsidR="003E7D83">
        <w:t>03. siječnja 2018</w:t>
      </w:r>
      <w:r>
        <w:t xml:space="preserve">. godine zakazano je ročište radi rasprave o pretpostavkama za otvaranje stečajnog postupka i očitovanja o prijedlogu za otvaranje stečajnog postupka nad stečajnim dužnikom </w:t>
      </w:r>
      <w:r w:rsidR="00FD7903" w:rsidRPr="00FD7903">
        <w:t>SANTA LEDA društvo s ograničenom odgovornošću za trgovinu i usluge, skraćena tvrtka: SANTA LEDA d.o.o., Kozjak 23, Zagreb, OIB 15446245616</w:t>
      </w:r>
      <w:r w:rsidR="00FD7903">
        <w:t>, za dan 25</w:t>
      </w:r>
      <w:r>
        <w:t xml:space="preserve">. </w:t>
      </w:r>
      <w:r w:rsidR="00FD7903">
        <w:t>siječnja</w:t>
      </w:r>
      <w:r>
        <w:t xml:space="preserve"> 201</w:t>
      </w:r>
      <w:r w:rsidR="00FD7903">
        <w:t>8</w:t>
      </w:r>
      <w:r>
        <w:t>. godine, a na koje nije pristupio član uprave dužnika iako uredno pozvan putem e-Oglasne ploče.</w:t>
      </w:r>
    </w:p>
    <w:p w:rsidRDefault="00B303D1" w:rsidP="00B303D1" w:rsidR="00B303D1">
      <w:pPr>
        <w:ind w:firstLine="1440"/>
        <w:jc w:val="both"/>
      </w:pPr>
      <w:r>
        <w:t xml:space="preserve"> Kako je Financijska agencija prijedlog za otvaranje stečajnog postupka podnijela na temelju odredbe čl. 110. SZ-a, a službenim uvidom u Očevidnik redoslijeda os</w:t>
      </w:r>
      <w:r w:rsidR="00FD7903">
        <w:t>nova za plaćanje FINA-e na dan 25</w:t>
      </w:r>
      <w:r>
        <w:t xml:space="preserve">. </w:t>
      </w:r>
      <w:r w:rsidR="00FD7903">
        <w:t>siječnja</w:t>
      </w:r>
      <w:r>
        <w:t xml:space="preserve"> 201</w:t>
      </w:r>
      <w:r w:rsidR="00FD7903">
        <w:t>8</w:t>
      </w:r>
      <w:r>
        <w:t xml:space="preserve">.godine utvrđeno da dužnik </w:t>
      </w:r>
      <w:r w:rsidR="003A02EC">
        <w:t xml:space="preserve">na taj dan </w:t>
      </w:r>
      <w:r w:rsidR="00FD7903">
        <w:t>nema</w:t>
      </w:r>
      <w:r>
        <w:t xml:space="preserve"> neizvršen</w:t>
      </w:r>
      <w:r w:rsidR="00FD7903">
        <w:t>ih</w:t>
      </w:r>
      <w:r>
        <w:t xml:space="preserve"> osnov</w:t>
      </w:r>
      <w:r w:rsidR="00FD7903">
        <w:t>a</w:t>
      </w:r>
      <w:r>
        <w:t xml:space="preserve"> za plaćanje, u svrhu daljnjeg odlučivanja</w:t>
      </w:r>
      <w:r w:rsidR="003A02EC">
        <w:t xml:space="preserve"> s obzirom na obvezu suda utvrditi po službenoj dužnosti sve činjenice relevantne za stečajni postupak,</w:t>
      </w:r>
      <w:r w:rsidR="00FD7903">
        <w:t xml:space="preserve"> potrebno je utvrditi i da li je ostvaren stečajni razlog prezaduženosti na strani stečajnog dužnika</w:t>
      </w:r>
      <w:r w:rsidR="003A02EC">
        <w:t>, te</w:t>
      </w:r>
      <w:r w:rsidR="00FD7903">
        <w:t xml:space="preserve"> da li je imovina </w:t>
      </w:r>
      <w:r w:rsidR="003A02EC">
        <w:t xml:space="preserve">dužnika </w:t>
      </w:r>
      <w:r w:rsidR="00FD7903">
        <w:t>dostatna za namirenje troškova stečajnog postupka, pa je bilo potrebno</w:t>
      </w:r>
      <w:r>
        <w:t xml:space="preserve"> imenovati privremenog stečajnog upravitelja sukladno odredbi čl. 118. st . 1 i st. 4  i čl. 119. SZ-a i </w:t>
      </w:r>
      <w:r w:rsidR="00FD7903">
        <w:t>odre</w:t>
      </w:r>
      <w:r>
        <w:t>diti mu dužnosti</w:t>
      </w:r>
      <w:r w:rsidR="00FD7903">
        <w:t>.</w:t>
      </w:r>
      <w:r>
        <w:t xml:space="preserve"> </w:t>
      </w:r>
    </w:p>
    <w:p w:rsidRDefault="00B303D1" w:rsidP="00B303D1" w:rsidR="00B303D1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B303D1" w:rsidP="00B303D1" w:rsidR="00B303D1">
      <w:pPr>
        <w:jc w:val="both"/>
      </w:pPr>
    </w:p>
    <w:p w:rsidRDefault="00FD7903" w:rsidP="00B303D1" w:rsidR="00B303D1">
      <w:pPr>
        <w:jc w:val="center"/>
      </w:pPr>
      <w:r>
        <w:t>U Slavonskom Brodu, 25</w:t>
      </w:r>
      <w:r w:rsidR="00B303D1">
        <w:t xml:space="preserve">. </w:t>
      </w:r>
      <w:r>
        <w:t>siječnja</w:t>
      </w:r>
      <w:r w:rsidR="00B303D1">
        <w:t xml:space="preserve"> 201</w:t>
      </w:r>
      <w:r>
        <w:t>8</w:t>
      </w:r>
      <w:r w:rsidR="00B303D1">
        <w:t>. godine</w:t>
      </w:r>
    </w:p>
    <w:p w:rsidRDefault="00B303D1" w:rsidP="00B303D1" w:rsidR="00B303D1">
      <w:pPr>
        <w:ind w:firstLine="708" w:left="708"/>
        <w:jc w:val="both"/>
      </w:pPr>
    </w:p>
    <w:p w:rsidRDefault="00B303D1" w:rsidP="00B303D1" w:rsidR="00B303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B303D1" w:rsidP="00B303D1" w:rsidR="00B303D1"/>
    <w:p w:rsidRDefault="00B303D1" w:rsidP="00B303D1" w:rsidR="00B303D1"/>
    <w:p w:rsidRDefault="00B303D1" w:rsidP="00B303D1" w:rsidR="00B303D1">
      <w:pPr>
        <w:rPr>
          <w:sz w:val="20"/>
          <w:szCs w:val="20"/>
        </w:rPr>
      </w:pPr>
    </w:p>
    <w:p w:rsidRDefault="00B303D1" w:rsidP="00B303D1" w:rsidR="00B303D1">
      <w:pPr>
        <w:rPr>
          <w:sz w:val="20"/>
          <w:szCs w:val="20"/>
        </w:rPr>
      </w:pPr>
    </w:p>
    <w:p w:rsidRDefault="00B303D1" w:rsidP="00B303D1" w:rsidR="00B303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303D1" w:rsidP="00B303D1" w:rsidR="00B303D1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B303D1" w:rsidP="00B303D1" w:rsidR="00B303D1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B303D1" w:rsidP="00B303D1" w:rsidR="00B303D1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B303D1" w:rsidP="00B303D1" w:rsidR="00B303D1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B303D1" w:rsidP="00B303D1" w:rsidR="00B303D1">
      <w:pPr>
        <w:rPr>
          <w:sz w:val="20"/>
          <w:szCs w:val="20"/>
        </w:rPr>
      </w:pPr>
    </w:p>
    <w:p w:rsidRDefault="00B303D1" w:rsidP="00B303D1" w:rsidR="00B303D1">
      <w:pPr>
        <w:rPr>
          <w:sz w:val="20"/>
          <w:szCs w:val="20"/>
        </w:rPr>
      </w:pPr>
    </w:p>
    <w:p w:rsidRDefault="00B303D1" w:rsidP="00B303D1" w:rsidR="00B303D1">
      <w:pPr>
        <w:jc w:val="both"/>
      </w:pPr>
      <w:r>
        <w:t>DNA:</w:t>
      </w:r>
    </w:p>
    <w:p w:rsidRDefault="00B303D1" w:rsidP="00B303D1" w:rsidR="00B303D1">
      <w:pPr>
        <w:jc w:val="both"/>
      </w:pPr>
      <w:r>
        <w:t>1. Rješenje nepravomoćno</w:t>
      </w:r>
    </w:p>
    <w:p w:rsidRDefault="00B303D1" w:rsidP="00B303D1" w:rsidR="00B303D1">
      <w:pPr>
        <w:jc w:val="both"/>
      </w:pPr>
      <w:r>
        <w:t>2. Dostaviti:</w:t>
      </w:r>
    </w:p>
    <w:p w:rsidRDefault="00B303D1" w:rsidP="00B303D1" w:rsidR="00B303D1">
      <w:pPr>
        <w:jc w:val="both"/>
      </w:pPr>
      <w:r>
        <w:t xml:space="preserve">- rješenje objaviti na mrežnoj stranici e-Oglasna ploča sudova, </w:t>
      </w:r>
    </w:p>
    <w:p w:rsidRDefault="00B303D1" w:rsidP="00B303D1" w:rsidR="00B303D1">
      <w:pPr>
        <w:jc w:val="both"/>
      </w:pPr>
      <w:r>
        <w:t>te dostaviti neposredno:</w:t>
      </w:r>
    </w:p>
    <w:p w:rsidRDefault="00B303D1" w:rsidP="00B303D1" w:rsidR="00B303D1">
      <w:pPr>
        <w:jc w:val="both"/>
      </w:pPr>
      <w:r>
        <w:t>- privremenom stečajnom upravitelju</w:t>
      </w:r>
    </w:p>
    <w:p w:rsidRDefault="00B303D1" w:rsidP="00B303D1" w:rsidR="00B303D1">
      <w:pPr>
        <w:jc w:val="both"/>
      </w:pPr>
      <w:r>
        <w:t>-predlagatelju FINI</w:t>
      </w:r>
    </w:p>
    <w:p w:rsidRDefault="00B303D1" w:rsidP="00B303D1" w:rsidR="00B303D1"/>
    <w:p w:rsidRDefault="00DB052E" w:rsidP="00B303D1" w:rsidR="00DB052E" w:rsidRPr="00B303D1"/>
    <w:sectPr w:rsidR="00DB052E" w:rsidRPr="00B30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3D1"/>
    <w:rsid w:val="003A02EC"/>
    <w:rsid w:val="003A0372"/>
    <w:rsid w:val="003E7D83"/>
    <w:rsid w:val="00406F03"/>
    <w:rsid w:val="00524C64"/>
    <w:rsid w:val="006F6A9E"/>
    <w:rsid w:val="00B303D1"/>
    <w:rsid w:val="00DB052E"/>
    <w:rsid w:val="00FD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3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0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0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3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0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0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03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SANTA LEDA d.o.o.</izvorni_sadrzaj>
    <derivirana_varijabla naziv="DomainObject.Predmet.ProtustrankaFormated_1">  SANTA LEDA d.o.o.</derivirana_varijabla>
  </DomainObject.Predmet.ProtustrankaFormated>
  <DomainObject.Predmet.ProtustrankaFormatedOIB>
    <izvorni_sadrzaj>  SANTA LEDA d.o.o., OIB 15446245616</izvorni_sadrzaj>
    <derivirana_varijabla naziv="DomainObject.Predmet.ProtustrankaFormatedOIB_1">  SANTA LEDA d.o.o., OIB 15446245616</derivirana_varijabla>
  </DomainObject.Predmet.ProtustrankaFormatedOIB>
  <DomainObject.Predmet.ProtustrankaFormatedWithAdress>
    <izvorni_sadrzaj> SANTA LEDA d.o.o., Kozjak 23, 10000 Zagreb</izvorni_sadrzaj>
    <derivirana_varijabla naziv="DomainObject.Predmet.ProtustrankaFormatedWithAdress_1"> SANTA LEDA d.o.o., Kozjak 23, 10000 Zagreb</derivirana_varijabla>
  </DomainObject.Predmet.ProtustrankaFormatedWithAdress>
  <DomainObject.Predmet.ProtustrankaFormatedWithAdressOIB>
    <izvorni_sadrzaj> SANTA LEDA d.o.o., OIB 15446245616, Kozjak 23, 10000 Zagreb</izvorni_sadrzaj>
    <derivirana_varijabla naziv="DomainObject.Predmet.ProtustrankaFormatedWithAdressOIB_1"> SANTA LEDA d.o.o., OIB 15446245616, Kozjak 23, 10000 Zagreb</derivirana_varijabla>
  </DomainObject.Predmet.ProtustrankaFormatedWithAdressOIB>
  <DomainObject.Predmet.ProtustrankaWithAdress>
    <izvorni_sadrzaj>SANTA LEDA d.o.o. Kozjak 23, 10000 Zagreb</izvorni_sadrzaj>
    <derivirana_varijabla naziv="DomainObject.Predmet.ProtustrankaWithAdress_1">SANTA LEDA d.o.o. Kozjak 23, 10000 Zagreb</derivirana_varijabla>
  </DomainObject.Predmet.ProtustrankaWithAdress>
  <DomainObject.Predmet.ProtustrankaWithAdressOIB>
    <izvorni_sadrzaj>SANTA LEDA d.o.o., OIB 15446245616, Kozjak 23, 10000 Zagreb</izvorni_sadrzaj>
    <derivirana_varijabla naziv="DomainObject.Predmet.ProtustrankaWithAdressOIB_1">SANTA LEDA d.o.o., OIB 15446245616, Kozjak 23, 10000 Zagreb</derivirana_varijabla>
  </DomainObject.Predmet.ProtustrankaWithAdressOIB>
  <DomainObject.Predmet.ProtustrankaNazivFormated>
    <izvorni_sadrzaj>SANTA LEDA d.o.o.</izvorni_sadrzaj>
    <derivirana_varijabla naziv="DomainObject.Predmet.ProtustrankaNazivFormated_1">SANTA LEDA d.o.o.</derivirana_varijabla>
  </DomainObject.Predmet.ProtustrankaNazivFormated>
  <DomainObject.Predmet.ProtustrankaNazivFormatedOIB>
    <izvorni_sadrzaj>SANTA LEDA d.o.o., OIB 15446245616</izvorni_sadrzaj>
    <derivirana_varijabla naziv="DomainObject.Predmet.ProtustrankaNazivFormatedOIB_1">SANTA LEDA d.o.o., OIB 15446245616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SANTA LEDA d.o.o.</item>
    </izvorni_sadrzaj>
    <derivirana_varijabla naziv="DomainObject.Predmet.ProtuStrankaListFormated_1">
      <item>SANTA LEDA d.o.o.</item>
    </derivirana_varijabla>
  </DomainObject.Predmet.ProtuStrankaListFormated>
  <DomainObject.Predmet.ProtuStrankaListFormatedOIB>
    <izvorni_sadrzaj>
      <item>SANTA LEDA d.o.o., OIB 15446245616</item>
    </izvorni_sadrzaj>
    <derivirana_varijabla naziv="DomainObject.Predmet.ProtuStrankaListFormatedOIB_1">
      <item>SANTA LEDA d.o.o., OIB 15446245616</item>
    </derivirana_varijabla>
  </DomainObject.Predmet.ProtuStrankaListFormatedOIB>
  <DomainObject.Predmet.ProtuStrankaListFormatedWithAdress>
    <izvorni_sadrzaj>
      <item>SANTA LEDA d.o.o., Kozjak 23, 10000 Zagreb</item>
    </izvorni_sadrzaj>
    <derivirana_varijabla naziv="DomainObject.Predmet.ProtuStrankaListFormatedWithAdress_1">
      <item>SANTA LEDA d.o.o., Kozjak 23, 10000 Zagreb</item>
    </derivirana_varijabla>
  </DomainObject.Predmet.ProtuStrankaListFormatedWithAdress>
  <DomainObject.Predmet.ProtuStrankaListFormatedWithAdressOIB>
    <izvorni_sadrzaj>
      <item>SANTA LEDA d.o.o., OIB 15446245616, Kozjak 23, 10000 Zagreb</item>
    </izvorni_sadrzaj>
    <derivirana_varijabla naziv="DomainObject.Predmet.ProtuStrankaListFormatedWithAdressOIB_1">
      <item>SANTA LEDA d.o.o., OIB 15446245616, Kozjak 23, 10000 Zagreb</item>
    </derivirana_varijabla>
  </DomainObject.Predmet.ProtuStrankaListFormatedWithAdressOIB>
  <DomainObject.Predmet.ProtuStrankaListNazivFormated>
    <izvorni_sadrzaj>
      <item>SANTA LEDA d.o.o.</item>
    </izvorni_sadrzaj>
    <derivirana_varijabla naziv="DomainObject.Predmet.ProtuStrankaListNazivFormated_1">
      <item>SANTA LEDA d.o.o.</item>
    </derivirana_varijabla>
  </DomainObject.Predmet.ProtuStrankaListNazivFormated>
  <DomainObject.Predmet.ProtuStrankaListNazivFormatedOIB>
    <izvorni_sadrzaj>
      <item>SANTA LEDA d.o.o., OIB 15446245616</item>
    </izvorni_sadrzaj>
    <derivirana_varijabla naziv="DomainObject.Predmet.ProtuStrankaListNazivFormatedOIB_1">
      <item>SANTA LEDA d.o.o., OIB 15446245616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SANTA LEDA d.o.o.</izvorni_sadrzaj>
    <derivirana_varijabla naziv="DomainObject.Predmet.ProtustrankaIDrugi_1">SANTA LEDA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SANTA LEDA d.o.o., OIB 15446245616, Kozjak 23, 10000 Zagreb</izvorni_sadrzaj>
    <derivirana_varijabla naziv="DomainObject.Predmet.ProtustrankaIDrugiAdressOIB_1">SANTA LEDA d.o.o., OIB 15446245616, Kozjak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SANTA LEDA d.o.o.</item>
      <item>FINA Regionalni centar Zagreb</item>
    </izvorni_sadrzaj>
    <derivirana_varijabla naziv="DomainObject.Predmet.SudioniciListNaziv_1">
      <item>SANTA LEDA d.o.o.</item>
      <item>FINA Regionalni centar Zagreb</item>
    </derivirana_varijabla>
  </DomainObject.Predmet.SudioniciListNaziv>
  <DomainObject.Predmet.SudioniciListAdressOIB>
    <izvorni_sadrzaj>
      <item>SANTA LEDA d.o.o., OIB 15446245616, Kozjak 23,10000 Zagreb</item>
      <item>FINA Regionalni centar Zagreb, OIB 85821130368, Trg svibanjskih žrtava 1995. br. 1,10000 Zagreb</item>
    </izvorni_sadrzaj>
    <derivirana_varijabla naziv="DomainObject.Predmet.SudioniciListAdressOIB_1">
      <item>SANTA LEDA d.o.o., OIB 15446245616, Kozjak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15446245616</item>
      <item>, OIB 85821130368</item>
    </izvorni_sadrzaj>
    <derivirana_varijabla naziv="DomainObject.Predmet.SudioniciListNazivOIB_1">
      <item>, OIB 15446245616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597</properties:Words>
  <properties:Characters>3372</properties:Characters>
  <properties:Lines>96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2018-01-25T09:31:00Z</dcterms:created>
  <dc:creator>wsadmin</dc:creator>
  <cp:lastModifiedBy>wsadmin</cp:lastModifiedBy>
  <cp:lastPrinted>2018-01-25T09:43:00Z</cp:lastPrinted>
  <dcterms:modified xmlns:xsi="http://www.w3.org/2001/XMLSchema-instance" xsi:type="dcterms:W3CDTF">2018-01-25T09:49:00Z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