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7649" w14:paraId="f9f7649" w:rsidRDefault="0062212D" w:rsidP="005D7BF8" w:rsidR="0062212D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212D" w:rsidP="005D7BF8" w:rsidR="0062212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62212D" w:rsidP="005D7BF8" w:rsidR="0062212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62212D" w:rsidP="005D7BF8" w:rsidR="0062212D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 otvaranje stečajnog postupka nad dužnikom </w:t>
      </w:r>
      <w:r w:rsidRPr="0049248C">
        <w:rPr>
          <w:b/>
        </w:rPr>
        <w:t>AS TEC. d.o.o. za proizvodnju, trgovinu i usluge, Opatija, Ulica Kosićevo 7, OIB 57989056180</w:t>
      </w:r>
      <w:r>
        <w:rPr>
          <w:b/>
        </w:rPr>
        <w:t xml:space="preserve">, </w:t>
      </w:r>
      <w:r>
        <w:t xml:space="preserve">odlučujući o zahtjevu privremenog stečajnog upravitelja za nagradu i naknadu troškova, </w:t>
      </w:r>
      <w:r w:rsidRPr="008B6081">
        <w:t>dana</w:t>
      </w:r>
      <w:r>
        <w:t xml:space="preserve"> 19. travnja 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2D5E90">
        <w:rPr>
          <w:b/>
        </w:rPr>
        <w:t>Ranka Herljević iz Čavli, Soboli 10, OIB 14109641646</w:t>
      </w:r>
      <w:r>
        <w:t xml:space="preserve"> </w:t>
      </w:r>
      <w:r w:rsidRPr="008B6081">
        <w:t xml:space="preserve">određuje se jednokratna nagrada za poslove obavljene </w:t>
      </w:r>
      <w:r>
        <w:t>u prethodnom postupku u iznosu 7.000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ind w:left="1425"/>
        <w:jc w:val="both"/>
      </w:pPr>
    </w:p>
    <w:p w:rsidRDefault="00B7484B" w:rsidP="00B7484B" w:rsidR="00B7484B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2D5E90">
        <w:rPr>
          <w:b/>
        </w:rPr>
        <w:t>Ranka Herljević iz Čavli, Soboli 10, OIB 14109641646</w:t>
      </w:r>
      <w:r w:rsidRPr="00DE5B76">
        <w:rPr>
          <w:b/>
        </w:rPr>
        <w:t xml:space="preserve"> </w:t>
      </w:r>
      <w:r>
        <w:t xml:space="preserve">odobrava se naknada troškova koje je imao u prethodnom postupku u visini od 179,00 kn. </w:t>
      </w:r>
    </w:p>
    <w:p w:rsidRDefault="00B7484B" w:rsidP="00B7484B" w:rsidR="00B7484B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5082E">
        <w:t>Ranke Herljević iz Čavli, Soboli 10, OIB 14109641646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 xml:space="preserve">HR3123600003111450285 </w:t>
      </w:r>
      <w:r w:rsidR="003270C3">
        <w:t xml:space="preserve">otvoren kod </w:t>
      </w:r>
      <w:r w:rsidR="000A78B5">
        <w:t>Zagrebačke banke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B7484B">
        <w:rPr>
          <w:bCs/>
        </w:rPr>
        <w:t>803/16-9</w:t>
      </w:r>
      <w:r w:rsidR="00C65432">
        <w:rPr>
          <w:bCs/>
        </w:rPr>
        <w:t xml:space="preserve"> od </w:t>
      </w:r>
      <w:r w:rsidR="00B7484B">
        <w:rPr>
          <w:bCs/>
        </w:rPr>
        <w:t>09. prosinca</w:t>
      </w:r>
      <w:r w:rsidR="00416E78">
        <w:rPr>
          <w:bCs/>
        </w:rPr>
        <w:t xml:space="preserve"> 201</w:t>
      </w:r>
      <w:r w:rsidR="0095082E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B7484B">
        <w:rPr>
          <w:bCs/>
        </w:rPr>
        <w:t xml:space="preserve">određena je mjera osiguranja iz čl.117. st.2. Stečajnog zakona i imenovan privremeni stečajni upravitelj </w:t>
      </w:r>
      <w:r w:rsidR="00B7484B" w:rsidRPr="00B7484B">
        <w:rPr>
          <w:bCs/>
        </w:rPr>
        <w:t>Ranka</w:t>
      </w:r>
      <w:r w:rsidR="00B7484B">
        <w:rPr>
          <w:bCs/>
        </w:rPr>
        <w:t xml:space="preserve"> Herljević iz Čavli, Soboli 10.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 Stečajnog zakona (N</w:t>
      </w:r>
      <w:r w:rsidR="00B7484B">
        <w:t>arodne novine br.</w:t>
      </w:r>
      <w:r w:rsidR="00F6302D">
        <w:t>71/15</w:t>
      </w:r>
      <w:r w:rsidR="00206C63">
        <w:t>) riješiti kao u točki I. izreke.</w:t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od </w:t>
      </w:r>
      <w:r w:rsidR="00B7484B">
        <w:rPr>
          <w:bCs/>
        </w:rPr>
        <w:t>179</w:t>
      </w:r>
      <w:r>
        <w:rPr>
          <w:bCs/>
        </w:rPr>
        <w:t xml:space="preserve">,00 kn koji se odnose na putni trošak na relaciji Čavle – </w:t>
      </w:r>
      <w:r>
        <w:rPr>
          <w:bCs/>
        </w:rPr>
        <w:lastRenderedPageBreak/>
        <w:t xml:space="preserve">Rijeka – Čavle u iznosu od </w:t>
      </w:r>
      <w:r w:rsidR="00B7484B">
        <w:rPr>
          <w:bCs/>
        </w:rPr>
        <w:t>120</w:t>
      </w:r>
      <w:r>
        <w:rPr>
          <w:bCs/>
        </w:rPr>
        <w:t>,00 kn (</w:t>
      </w:r>
      <w:r w:rsidR="00B7484B">
        <w:rPr>
          <w:bCs/>
        </w:rPr>
        <w:t>20 km x 3 = 6</w:t>
      </w:r>
      <w:r>
        <w:rPr>
          <w:bCs/>
        </w:rPr>
        <w:t xml:space="preserve">0 km x 2,00 kn/km), </w:t>
      </w:r>
      <w:r w:rsidR="00B7484B">
        <w:rPr>
          <w:bCs/>
        </w:rPr>
        <w:t>trošak poštarine u iznosu 19,00 kn i</w:t>
      </w:r>
      <w:r>
        <w:rPr>
          <w:bCs/>
        </w:rPr>
        <w:t xml:space="preserve"> trošak </w:t>
      </w:r>
      <w:r w:rsidR="00B7484B">
        <w:rPr>
          <w:bCs/>
        </w:rPr>
        <w:t>upravnih biljega u iznosu 40,00</w:t>
      </w:r>
      <w:r>
        <w:rPr>
          <w:bCs/>
        </w:rPr>
        <w:t xml:space="preserve"> kn.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 w:rsidR="00B7484B">
        <w:t>2., 3. i 6.</w:t>
      </w:r>
      <w:r>
        <w:t xml:space="preserve">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B7484B">
        <w:t>19. travnja 2017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B7484B">
        <w:rPr>
          <w:sz w:val="20"/>
          <w:szCs w:val="20"/>
        </w:rPr>
        <w:t>19.4.2017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212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B7484B">
      <w:t>803/16-18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212D"/>
    <w:rsid w:val="006268A4"/>
    <w:rsid w:val="007863DC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A5EB7"/>
    <w:rsid w:val="00AD3E2E"/>
    <w:rsid w:val="00B032AC"/>
    <w:rsid w:val="00B60DCD"/>
    <w:rsid w:val="00B7484B"/>
    <w:rsid w:val="00BA591A"/>
    <w:rsid w:val="00C65432"/>
    <w:rsid w:val="00CB0C14"/>
    <w:rsid w:val="00CC57E2"/>
    <w:rsid w:val="00D771D7"/>
    <w:rsid w:val="00E128BC"/>
    <w:rsid w:val="00E578C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1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1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1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1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2212D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221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2212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1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1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1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1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2212D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221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2212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St-803/2016-18</izvorni_sadrzaj>
    <derivirana_varijabla naziv="DomainObject.Oznaka_1">St-803/2016-18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TEC d.o.o.</izvorni_sadrzaj>
    <derivirana_varijabla naziv="DomainObject.Predmet.ProtustrankaFormated_1">  AS TEC d.o.o.</derivirana_varijabla>
  </DomainObject.Predmet.ProtustrankaFormated>
  <DomainObject.Predmet.ProtustrankaFormatedOIB>
    <izvorni_sadrzaj>  AS TEC d.o.o., OIB 57989056180</izvorni_sadrzaj>
    <derivirana_varijabla naziv="DomainObject.Predmet.ProtustrankaFormatedOIB_1">  AS TEC d.o.o., OIB 57989056180</derivirana_varijabla>
  </DomainObject.Predmet.ProtustrankaFormatedOIB>
  <DomainObject.Predmet.ProtustrankaFormatedWithAdress>
    <izvorni_sadrzaj> AS TEC d.o.o., Kosićevo 7, 51410 Opatija</izvorni_sadrzaj>
    <derivirana_varijabla naziv="DomainObject.Predmet.ProtustrankaFormatedWithAdress_1"> AS TEC d.o.o., Kosićevo 7, 51410 Opatija</derivirana_varijabla>
  </DomainObject.Predmet.ProtustrankaFormatedWithAdress>
  <DomainObject.Predmet.ProtustrankaFormatedWithAdressOIB>
    <izvorni_sadrzaj> AS TEC d.o.o., OIB 57989056180, Kosićevo 7, 51410 Opatija</izvorni_sadrzaj>
    <derivirana_varijabla naziv="DomainObject.Predmet.ProtustrankaFormatedWithAdressOIB_1"> AS TEC d.o.o., OIB 57989056180, Kosićevo 7, 51410 Opatija</derivirana_varijabla>
  </DomainObject.Predmet.ProtustrankaFormatedWithAdressOIB>
  <DomainObject.Predmet.ProtustrankaWithAdress>
    <izvorni_sadrzaj>AS TEC d.o.o. Kosićevo 7, 51410 Opatija</izvorni_sadrzaj>
    <derivirana_varijabla naziv="DomainObject.Predmet.ProtustrankaWithAdress_1">AS TEC d.o.o. Kosićevo 7, 51410 Opatija</derivirana_varijabla>
  </DomainObject.Predmet.ProtustrankaWithAdress>
  <DomainObject.Predmet.ProtustrankaWithAdressOIB>
    <izvorni_sadrzaj>AS TEC d.o.o., OIB 57989056180, Kosićevo 7, 51410 Opatija</izvorni_sadrzaj>
    <derivirana_varijabla naziv="DomainObject.Predmet.ProtustrankaWithAdressOIB_1">AS TEC d.o.o., OIB 57989056180, Kosićevo 7, 51410 Opatija</derivirana_varijabla>
  </DomainObject.Predmet.ProtustrankaWithAdressOIB>
  <DomainObject.Predmet.ProtustrankaNazivFormated>
    <izvorni_sadrzaj>AS TEC d.o.o.</izvorni_sadrzaj>
    <derivirana_varijabla naziv="DomainObject.Predmet.ProtustrankaNazivFormated_1">AS TEC d.o.o.</derivirana_varijabla>
  </DomainObject.Predmet.ProtustrankaNazivFormated>
  <DomainObject.Predmet.ProtustrankaNazivFormatedOIB>
    <izvorni_sadrzaj>AS TEC d.o.o., OIB 57989056180</izvorni_sadrzaj>
    <derivirana_varijabla naziv="DomainObject.Predmet.ProtustrankaNazivFormatedOIB_1">AS TEC d.o.o., OIB 57989056180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 TEC d.o.o.</item>
    </izvorni_sadrzaj>
    <derivirana_varijabla naziv="DomainObject.Predmet.ProtuStrankaListFormated_1">
      <item>AS TEC d.o.o.</item>
    </derivirana_varijabla>
  </DomainObject.Predmet.ProtuStrankaListFormated>
  <DomainObject.Predmet.ProtuStrankaListFormatedOIB>
    <izvorni_sadrzaj>
      <item>AS TEC d.o.o., OIB 57989056180</item>
    </izvorni_sadrzaj>
    <derivirana_varijabla naziv="DomainObject.Predmet.ProtuStrankaListFormatedOIB_1">
      <item>AS TEC d.o.o., OIB 57989056180</item>
    </derivirana_varijabla>
  </DomainObject.Predmet.ProtuStrankaListFormatedOIB>
  <DomainObject.Predmet.ProtuStrankaListFormatedWithAdress>
    <izvorni_sadrzaj>
      <item>AS TEC d.o.o., Kosićevo 7, 51410 Opatija</item>
    </izvorni_sadrzaj>
    <derivirana_varijabla naziv="DomainObject.Predmet.ProtuStrankaListFormatedWithAdress_1">
      <item>AS TEC d.o.o., Kosićevo 7, 51410 Opatija</item>
    </derivirana_varijabla>
  </DomainObject.Predmet.ProtuStrankaListFormatedWithAdress>
  <DomainObject.Predmet.ProtuStrankaListFormatedWithAdressOIB>
    <izvorni_sadrzaj>
      <item>AS TEC d.o.o., OIB 57989056180, Kosićevo 7, 51410 Opatija</item>
    </izvorni_sadrzaj>
    <derivirana_varijabla naziv="DomainObject.Predmet.ProtuStrankaListFormatedWithAdressOIB_1">
      <item>AS TEC d.o.o., OIB 57989056180, Kosićevo 7, 51410 Opatija</item>
    </derivirana_varijabla>
  </DomainObject.Predmet.ProtuStrankaListFormatedWithAdressOIB>
  <DomainObject.Predmet.ProtuStrankaListNazivFormated>
    <izvorni_sadrzaj>
      <item>AS TEC d.o.o.</item>
    </izvorni_sadrzaj>
    <derivirana_varijabla naziv="DomainObject.Predmet.ProtuStrankaListNazivFormated_1">
      <item>AS TEC d.o.o.</item>
    </derivirana_varijabla>
  </DomainObject.Predmet.ProtuStrankaListNazivFormated>
  <DomainObject.Predmet.ProtuStrankaListNazivFormatedOIB>
    <izvorni_sadrzaj>
      <item>AS TEC d.o.o., OIB 57989056180</item>
    </izvorni_sadrzaj>
    <derivirana_varijabla naziv="DomainObject.Predmet.ProtuStrankaListNazivFormatedOIB_1">
      <item>AS TEC d.o.o., OIB 57989056180</item>
    </derivirana_varijabla>
  </DomainObject.Predmet.ProtuStrankaListNazivFormatedOIB>
  <DomainObject.Predmet.OstaliListFormated>
    <izvorni_sadrzaj>
      <item>Aleksandar Šimunović</item>
      <item>RANKA HERLJEVIĆ</item>
    </izvorni_sadrzaj>
    <derivirana_varijabla naziv="DomainObject.Predmet.OstaliListFormated_1">
      <item>Aleksandar Šimunović</item>
      <item>RANKA HERLJEVIĆ</item>
    </derivirana_varijabla>
  </DomainObject.Predmet.OstaliListFormated>
  <DomainObject.Predmet.OstaliListFormatedOIB>
    <izvorni_sadrzaj>
      <item>Aleksandar Šimunović, OIB 21934059830</item>
      <item>RANKA HERLJEVIĆ</item>
    </izvorni_sadrzaj>
    <derivirana_varijabla naziv="DomainObject.Predmet.OstaliListFormatedOIB_1">
      <item>Aleksandar Šimunović, OIB 21934059830</item>
      <item>RANKA HERLJEVIĆ</item>
    </derivirana_varijabla>
  </DomainObject.Predmet.OstaliListFormatedOIB>
  <DomainObject.Predmet.OstaliListFormatedWithAdress>
    <izvorni_sadrzaj>
      <item>Aleksandar Šimunović, Kosićevo 7, 51410 Opatija</item>
      <item>RANKA HERLJEVIĆ</item>
    </izvorni_sadrzaj>
    <derivirana_varijabla naziv="DomainObject.Predmet.OstaliListFormatedWithAdress_1">
      <item>Aleksandar Šimunović, Kosićevo 7, 51410 Opatija</item>
      <item>RANKA HERLJEVIĆ</item>
    </derivirana_varijabla>
  </DomainObject.Predmet.OstaliListFormatedWithAdress>
  <DomainObject.Predmet.OstaliListFormatedWithAdressOIB>
    <izvorni_sadrzaj>
      <item>Aleksandar Šimunović, OIB 21934059830, Kosićevo 7, 51410 Opatija</item>
      <item>RANKA HERLJEVIĆ</item>
    </izvorni_sadrzaj>
    <derivirana_varijabla naziv="DomainObject.Predmet.OstaliListFormatedWithAdressOIB_1">
      <item>Aleksandar Šimunović, OIB 21934059830, Kosićevo 7, 51410 Opatija</item>
      <item>RANKA HERLJEVIĆ</item>
    </derivirana_varijabla>
  </DomainObject.Predmet.OstaliListFormatedWithAdressOIB>
  <DomainObject.Predmet.OstaliListNazivFormated>
    <izvorni_sadrzaj>
      <item>Aleksandar Šimunović</item>
      <item>RANKA HERLJEVIĆ</item>
    </izvorni_sadrzaj>
    <derivirana_varijabla naziv="DomainObject.Predmet.OstaliListNazivFormated_1">
      <item>Aleksandar Šimunović</item>
      <item>RANKA HERLJEVIĆ</item>
    </derivirana_varijabla>
  </DomainObject.Predmet.OstaliListNazivFormated>
  <DomainObject.Predmet.OstaliListNazivFormatedOIB>
    <izvorni_sadrzaj>
      <item>Aleksandar Šimunović, OIB 21934059830</item>
      <item>RANKA HERLJEVIĆ</item>
    </izvorni_sadrzaj>
    <derivirana_varijabla naziv="DomainObject.Predmet.OstaliListNazivFormatedOIB_1">
      <item>Aleksandar Šimunović, OIB 21934059830</item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St-803/2016-18</izvorni_sadrzaj>
    <derivirana_varijabla naziv="DomainObject.PoslovniBrojDokumenta_1">St-803/2016-18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 TEC d.o.o.</izvorni_sadrzaj>
    <derivirana_varijabla naziv="DomainObject.Predmet.ProtustrankaIDrugi_1">AS TEC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 TEC d.o.o., OIB 57989056180, Kosićevo 7, 51410 Opatija</izvorni_sadrzaj>
    <derivirana_varijabla naziv="DomainObject.Predmet.ProtustrankaIDrugiAdressOIB_1">AS TEC d.o.o., OIB 57989056180, Kosićevo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 TEC d.o.o.</item>
      <item>Aleksandar Šimunović</item>
      <item>RANKA HERLJEVIĆ</item>
    </izvorni_sadrzaj>
    <derivirana_varijabla naziv="DomainObject.Predmet.SudioniciListNaziv_1">
      <item>FINA  Rijeka</item>
      <item>AS TEC d.o.o.</item>
      <item>Aleksandar Šimunović</item>
      <item>RANKA HERLJEVIĆ</item>
    </derivirana_varijabla>
  </DomainObject.Predmet.SudioniciListNaziv>
  <DomainObject.Predmet.SudioniciListAdressOIB>
    <izvorni_sadrzaj>
      <item>FINA  Rijeka, OIB 85821130368, Frana Kurelca 8,51000 Rijeka</item>
      <item>AS TEC d.o.o., OIB 57989056180, Kosićevo 7,51410 Opatija</item>
      <item>Aleksandar Šimunović, OIB 21934059830, Kosićevo 7,51410 Opatija</item>
      <item>RANKA HERLJEVIĆ</item>
    </izvorni_sadrzaj>
    <derivirana_varijabla naziv="DomainObject.Predmet.SudioniciListAdressOIB_1">
      <item>FINA  Rijeka, OIB 85821130368, Frana Kurelca 8,51000 Rijeka</item>
      <item>AS TEC d.o.o., OIB 57989056180, Kosićevo 7,51410 Opatija</item>
      <item>Aleksandar Šimunović, OIB 21934059830, Kosićevo 7,51410 Opatija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57989056180</item>
      <item>, OIB 21934059830</item>
      <item>, OIB null</item>
    </izvorni_sadrzaj>
    <derivirana_varijabla naziv="DomainObject.Predmet.SudioniciListNazivOIB_1">
      <item>, OIB 85821130368</item>
      <item>, OIB 57989056180</item>
      <item>, OIB 21934059830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C891E-AE07-4B1B-A242-AF761CB46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2590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2017-04-19T08:00:00Z</dcterms:created>
  <dc:creator>dcmelik</dc:creator>
  <cp:lastModifiedBy>Jasna Radulović</cp:lastModifiedBy>
  <cp:lastPrinted>2017-04-19T07:59:00Z</cp:lastPrinted>
  <dcterms:modified xmlns:xsi="http://www.w3.org/2001/XMLSchema-instance" xsi:type="dcterms:W3CDTF">2017-04-19T08:00:00Z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St-803/2016-18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