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b8a4" w14:paraId="113b8a4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</w:t>
      </w:r>
      <w:r w:rsidR="00E67192">
        <w:rPr>
          <w:szCs w:val="24"/>
          <w:lang w:val="hr-HR"/>
        </w:rPr>
        <w:t>2 St-</w:t>
      </w:r>
      <w:r w:rsidR="00083A9F">
        <w:rPr>
          <w:szCs w:val="24"/>
          <w:lang w:val="hr-HR"/>
        </w:rPr>
        <w:t>1252</w:t>
      </w:r>
      <w:r w:rsidR="00B26C6E">
        <w:rPr>
          <w:szCs w:val="24"/>
          <w:lang w:val="hr-HR"/>
        </w:rPr>
        <w:t>/2016-4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</w:t>
      </w:r>
      <w:r w:rsidR="00E10A08">
        <w:rPr>
          <w:szCs w:val="24"/>
          <w:lang w:val="hr-HR"/>
        </w:rPr>
        <w:t xml:space="preserve">dužnikom </w:t>
      </w:r>
      <w:r w:rsidR="00083A9F">
        <w:rPr>
          <w:lang w:val="hr-HR"/>
        </w:rPr>
        <w:t xml:space="preserve">SAGENA društvo s ograničenom odgovornošću za unutarnju i vanjsku trgovinu, Zagreb, </w:t>
      </w:r>
      <w:proofErr w:type="spellStart"/>
      <w:r w:rsidR="00083A9F">
        <w:rPr>
          <w:lang w:val="hr-HR"/>
        </w:rPr>
        <w:t>Rendićeva</w:t>
      </w:r>
      <w:proofErr w:type="spellEnd"/>
      <w:r w:rsidR="00083A9F">
        <w:rPr>
          <w:lang w:val="hr-HR"/>
        </w:rPr>
        <w:t xml:space="preserve"> 28 b-c, </w:t>
      </w:r>
      <w:r w:rsidR="00083A9F" w:rsidRPr="000664E3">
        <w:rPr>
          <w:lang w:val="hr-HR"/>
        </w:rPr>
        <w:t>MB</w:t>
      </w:r>
      <w:r w:rsidR="00083A9F">
        <w:rPr>
          <w:lang w:val="hr-HR"/>
        </w:rPr>
        <w:t>S:080007562, OIB:18302215159</w:t>
      </w:r>
      <w:r w:rsidR="00612548">
        <w:rPr>
          <w:lang w:val="hr-HR"/>
        </w:rPr>
        <w:t>,</w:t>
      </w:r>
      <w:r w:rsidR="00E159DE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294CFD">
        <w:rPr>
          <w:lang w:val="hr-HR"/>
        </w:rPr>
        <w:t>31. 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94CFD" w:rsidP="00865844" w:rsidR="00294CFD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294CFD" w:rsidP="00865844" w:rsidR="00294CFD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083A9F">
        <w:rPr>
          <w:lang w:val="hr-HR"/>
        </w:rPr>
        <w:t xml:space="preserve">SAGENA društvo s ograničenom odgovornošću za unutarnju i vanjsku trgovinu, Zagreb, </w:t>
      </w:r>
      <w:proofErr w:type="spellStart"/>
      <w:r w:rsidR="00083A9F">
        <w:rPr>
          <w:lang w:val="hr-HR"/>
        </w:rPr>
        <w:t>Rendićeva</w:t>
      </w:r>
      <w:proofErr w:type="spellEnd"/>
      <w:r w:rsidR="00083A9F">
        <w:rPr>
          <w:lang w:val="hr-HR"/>
        </w:rPr>
        <w:t xml:space="preserve"> 28 b-c, </w:t>
      </w:r>
      <w:r w:rsidR="00083A9F" w:rsidRPr="000664E3">
        <w:rPr>
          <w:lang w:val="hr-HR"/>
        </w:rPr>
        <w:t>MB</w:t>
      </w:r>
      <w:r w:rsidR="00083A9F">
        <w:rPr>
          <w:lang w:val="hr-HR"/>
        </w:rPr>
        <w:t>S:080007562, OIB:18302215159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294CFD" w:rsidR="00294CF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294CFD" w:rsidRPr="00BE0C01">
        <w:rPr>
          <w:szCs w:val="24"/>
          <w:lang w:val="hr-HR"/>
        </w:rPr>
        <w:t>NADA RELJIĆ iz Slavonskog Broda, Naselje A. Hebranga 7/9, OIB:  63776354688</w:t>
      </w:r>
      <w:r w:rsidR="00294CFD"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 w:rsidR="00DF2592" w:rsidRPr="00DF2592">
        <w:rPr>
          <w:lang w:val="hr-HR"/>
        </w:rPr>
        <w:t xml:space="preserve"> </w:t>
      </w:r>
      <w:r w:rsidR="00083A9F">
        <w:rPr>
          <w:lang w:val="hr-HR"/>
        </w:rPr>
        <w:t xml:space="preserve">SAGENA društvo s ograničenom odgovornošću za unutarnju i vanjsku trgovinu, Zagreb, </w:t>
      </w:r>
      <w:proofErr w:type="spellStart"/>
      <w:r w:rsidR="00083A9F">
        <w:rPr>
          <w:lang w:val="hr-HR"/>
        </w:rPr>
        <w:t>Rendićeva</w:t>
      </w:r>
      <w:proofErr w:type="spellEnd"/>
      <w:r w:rsidR="00083A9F">
        <w:rPr>
          <w:lang w:val="hr-HR"/>
        </w:rPr>
        <w:t xml:space="preserve"> 28 b-c, </w:t>
      </w:r>
      <w:r w:rsidR="00083A9F" w:rsidRPr="000664E3">
        <w:rPr>
          <w:lang w:val="hr-HR"/>
        </w:rPr>
        <w:t>MB</w:t>
      </w:r>
      <w:r w:rsidR="00083A9F">
        <w:rPr>
          <w:lang w:val="hr-HR"/>
        </w:rPr>
        <w:t>S:080007562, OIB:18302215159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294CFD">
        <w:rPr>
          <w:rFonts w:cs="Times New Roman" w:eastAsia="Times New Roman" w:hAnsi="Times New Roman" w:ascii="Times New Roman"/>
          <w:sz w:val="24"/>
          <w:szCs w:val="24"/>
          <w:lang w:eastAsia="hr-HR"/>
        </w:rPr>
        <w:t>31. siječnja 2017.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u </w:t>
      </w:r>
      <w:r w:rsidR="00294CFD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294CFD" w:rsidP="00865844" w:rsidR="00294CFD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294CFD" w:rsidP="00865844" w:rsidR="00294CFD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zahtjevu FINE za provedbu skraćenog stečajnog postupka nad dužnikom, sud je temeljem odredbe čl. 430., 431. i 434. Stečajnog zakona ("Narodne novine" broj 71/15 – </w:t>
      </w:r>
      <w:r>
        <w:rPr>
          <w:szCs w:val="24"/>
          <w:lang w:val="hr-HR"/>
        </w:rPr>
        <w:lastRenderedPageBreak/>
        <w:t>dalje: SZ) oglasom poslovni broj St-</w:t>
      </w:r>
      <w:r w:rsidR="00083A9F">
        <w:rPr>
          <w:szCs w:val="24"/>
          <w:lang w:val="hr-HR"/>
        </w:rPr>
        <w:t>1252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83A9F">
        <w:rPr>
          <w:szCs w:val="24"/>
          <w:lang w:val="hr-HR"/>
        </w:rPr>
        <w:t>08</w:t>
      </w:r>
      <w:r w:rsidR="00BE39A5">
        <w:rPr>
          <w:szCs w:val="24"/>
          <w:lang w:val="hr-HR"/>
        </w:rPr>
        <w:t xml:space="preserve">. </w:t>
      </w:r>
      <w:r w:rsidR="00BC71A4">
        <w:rPr>
          <w:szCs w:val="24"/>
          <w:lang w:val="hr-HR"/>
        </w:rPr>
        <w:t>srpnja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F27D6" w:rsidP="00CF27D6" w:rsidR="00CF27D6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361E0">
        <w:rPr>
          <w:szCs w:val="24"/>
          <w:lang w:val="hr-HR"/>
        </w:rPr>
        <w:t>3</w:t>
      </w:r>
      <w:r w:rsidR="00294CFD">
        <w:rPr>
          <w:szCs w:val="24"/>
          <w:lang w:val="hr-HR"/>
        </w:rPr>
        <w:t>1. 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886D9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</w:t>
      </w:r>
      <w:r w:rsidR="00886D92">
        <w:rPr>
          <w:szCs w:val="24"/>
          <w:lang w:val="hr-HR"/>
        </w:rPr>
        <w:t>, v.r.</w:t>
      </w:r>
    </w:p>
    <w:p w:rsidRDefault="00886D92" w:rsidP="002C6722" w:rsidR="00886D9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Za točnost otpravka-ovlašteni službenik</w:t>
      </w:r>
    </w:p>
    <w:p w:rsidRDefault="00886D9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Mirna </w:t>
      </w:r>
      <w:proofErr w:type="spellStart"/>
      <w:r>
        <w:rPr>
          <w:szCs w:val="24"/>
          <w:lang w:val="hr-HR"/>
        </w:rPr>
        <w:t>Skokan</w:t>
      </w:r>
      <w:proofErr w:type="spellEnd"/>
      <w:r w:rsidR="002C6722">
        <w:rPr>
          <w:szCs w:val="24"/>
          <w:lang w:val="hr-HR"/>
        </w:rPr>
        <w:t xml:space="preserve">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886D9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</w:t>
      </w: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294CFD" w:rsidP="00294CFD" w:rsidR="00294CF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 rješenja dopuštena je žalba u roku od 8 dana od dana dostave rješenja, a dostava se smatra obavljenom istekom osmog dana od dana objave rješenja na mrežnoj stranici e-oglasna ploča Trgovačkog suda u Bjelovaru. Protiv točke I. izreke ovog rješenja žalbu može podnijeti samo osoba ovlaštena za zastupanje dužnika po zakonu do dana nastupanja pravnih posljedica otvaranja stečajnog postupka (č. 128.st.8 SZ-a.) </w:t>
      </w:r>
      <w:r>
        <w:rPr>
          <w:szCs w:val="24"/>
          <w:lang w:val="hr-HR"/>
        </w:rPr>
        <w:lastRenderedPageBreak/>
        <w:t>Žalba se podnosi ovom sudu u dva istovjetna primjerka, a o žalbi odlučuje sudac pojedinac Trgovačkog suda</w:t>
      </w:r>
      <w:r w:rsidR="00886D92">
        <w:rPr>
          <w:szCs w:val="24"/>
          <w:lang w:val="hr-HR"/>
        </w:rPr>
        <w:t xml:space="preserve"> </w:t>
      </w:r>
      <w:r>
        <w:rPr>
          <w:szCs w:val="24"/>
          <w:lang w:val="hr-HR"/>
        </w:rPr>
        <w:t>u Bjelovaru.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83A9F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16D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4CFD"/>
    <w:rsid w:val="002975AE"/>
    <w:rsid w:val="002C2B28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A1C95"/>
    <w:rsid w:val="003C095D"/>
    <w:rsid w:val="003C365A"/>
    <w:rsid w:val="003D428D"/>
    <w:rsid w:val="003D4C61"/>
    <w:rsid w:val="003D524C"/>
    <w:rsid w:val="003D5A29"/>
    <w:rsid w:val="003D79F5"/>
    <w:rsid w:val="003E2983"/>
    <w:rsid w:val="003E6298"/>
    <w:rsid w:val="003F06A0"/>
    <w:rsid w:val="004000A7"/>
    <w:rsid w:val="00400AFB"/>
    <w:rsid w:val="00416410"/>
    <w:rsid w:val="004312A8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3F43"/>
    <w:rsid w:val="005A4E9D"/>
    <w:rsid w:val="005B00C8"/>
    <w:rsid w:val="005C64CE"/>
    <w:rsid w:val="005D636F"/>
    <w:rsid w:val="005D6F39"/>
    <w:rsid w:val="005F1F95"/>
    <w:rsid w:val="00606200"/>
    <w:rsid w:val="00612548"/>
    <w:rsid w:val="00616DB9"/>
    <w:rsid w:val="00617799"/>
    <w:rsid w:val="006257D4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4FC5"/>
    <w:rsid w:val="00856FCD"/>
    <w:rsid w:val="00865844"/>
    <w:rsid w:val="00886D92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1EC4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0886"/>
    <w:rsid w:val="00A54AA8"/>
    <w:rsid w:val="00A65ECA"/>
    <w:rsid w:val="00A71FB6"/>
    <w:rsid w:val="00A7224F"/>
    <w:rsid w:val="00AD379E"/>
    <w:rsid w:val="00AE388C"/>
    <w:rsid w:val="00B0375C"/>
    <w:rsid w:val="00B07175"/>
    <w:rsid w:val="00B16EB0"/>
    <w:rsid w:val="00B26C6E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C71A4"/>
    <w:rsid w:val="00BD16FD"/>
    <w:rsid w:val="00BD2965"/>
    <w:rsid w:val="00BE2DEA"/>
    <w:rsid w:val="00BE39A5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8144F"/>
    <w:rsid w:val="00C91888"/>
    <w:rsid w:val="00C92B8D"/>
    <w:rsid w:val="00C954F0"/>
    <w:rsid w:val="00C96925"/>
    <w:rsid w:val="00CA10EC"/>
    <w:rsid w:val="00CA376A"/>
    <w:rsid w:val="00CB2D4D"/>
    <w:rsid w:val="00CB6387"/>
    <w:rsid w:val="00CC335E"/>
    <w:rsid w:val="00CD3DEE"/>
    <w:rsid w:val="00CD5BC8"/>
    <w:rsid w:val="00CE67F4"/>
    <w:rsid w:val="00CF27D6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D690B"/>
    <w:rsid w:val="00DE1E6E"/>
    <w:rsid w:val="00DE657F"/>
    <w:rsid w:val="00DF2592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EF0590"/>
    <w:rsid w:val="00F011E8"/>
    <w:rsid w:val="00F0268C"/>
    <w:rsid w:val="00F104F7"/>
    <w:rsid w:val="00F12683"/>
    <w:rsid w:val="00F126AC"/>
    <w:rsid w:val="00F155CE"/>
    <w:rsid w:val="00F313EB"/>
    <w:rsid w:val="00F53BB8"/>
    <w:rsid w:val="00F81F96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6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D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D9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D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D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86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D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D9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D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D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St-1252/2016</izvorni_sadrzaj>
    <derivirana_varijabla naziv="DomainObject.Predmet.OznakaBroj_1">St-1252/2016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SAGENA d.o.o. za unutarnju i vanjsku trgovinu zastupanog po punomoćniku Marko Vojković</izvorni_sadrzaj>
    <derivirana_varijabla naziv="DomainObject.Predmet.ProtustrankaFormated_1">  SAGENA d.o.o. za unutarnju i vanjsku trgovinu zastupanog po punomoćniku Marko Vojković</derivirana_varijabla>
  </DomainObject.Predmet.ProtustrankaFormated>
  <DomainObject.Predmet.ProtustrankaFormatedOIB>
    <izvorni_sadrzaj>  SAGENA d.o.o. za unutarnju i vanjsku trgovinu, OIB 18302215159 zastupanog po punomoćniku Marko Vojković</izvorni_sadrzaj>
    <derivirana_varijabla naziv="DomainObject.Predmet.ProtustrankaFormatedOIB_1">  SAGENA d.o.o. za unutarnju i vanjsku trgovinu, OIB 18302215159 zastupanog po punomoćniku Marko Vojković</derivirana_varijabla>
  </DomainObject.Predmet.ProtustrankaFormatedOIB>
  <DomainObject.Predmet.ProtustrankaFormatedWithAdress>
    <izvorni_sadrzaj> SAGENA d.o.o. za unutarnju i vanjsku trgovinu, Rendićeva 28/b-c, 10000 Zagreb zastupanog po punomoćniku Marko Vojković</izvorni_sadrzaj>
    <derivirana_varijabla naziv="DomainObject.Predmet.ProtustrankaFormatedWithAdress_1"> SAGENA d.o.o. za unutarnju i vanjsku trgovinu, Rendićeva 28/b-c, 10000 Zagreb zastupanog po punomoćniku Marko Vojković</derivirana_varijabla>
  </DomainObject.Predmet.ProtustrankaFormatedWithAdress>
  <DomainObject.Predmet.ProtustrankaFormatedWithAdressOIB>
    <izvorni_sadrzaj> SAGENA d.o.o. za unutarnju i vanjsku trgovinu, OIB 18302215159, Rendićeva 28/b-c, 10000 Zagreb zastupanog po punomoćniku Marko Vojković</izvorni_sadrzaj>
    <derivirana_varijabla naziv="DomainObject.Predmet.ProtustrankaFormatedWithAdressOIB_1"> SAGENA d.o.o. za unutarnju i vanjsku trgovinu, OIB 18302215159, Rendićeva 28/b-c, 10000 Zagreb zastupanog po punomoćniku Marko Vojković</derivirana_varijabla>
  </DomainObject.Predmet.ProtustrankaFormatedWithAdressOIB>
  <DomainObject.Predmet.ProtustrankaWithAdress>
    <izvorni_sadrzaj>SAGENA d.o.o. za unutarnju i vanjsku trgovinu Rendićeva 28/b-c, 10000 Zagreb</izvorni_sadrzaj>
    <derivirana_varijabla naziv="DomainObject.Predmet.ProtustrankaWithAdress_1">SAGENA d.o.o. za unutarnju i vanjsku trgovinu Rendićeva 28/b-c, 10000 Zagreb</derivirana_varijabla>
  </DomainObject.Predmet.ProtustrankaWithAdress>
  <DomainObject.Predmet.ProtustrankaWithAdressOIB>
    <izvorni_sadrzaj>SAGENA d.o.o. za unutarnju i vanjsku trgovinu, OIB 18302215159, Rendićeva 28/b-c, 10000 Zagreb</izvorni_sadrzaj>
    <derivirana_varijabla naziv="DomainObject.Predmet.ProtustrankaWithAdressOIB_1">SAGENA d.o.o. za unutarnju i vanjsku trgovinu, OIB 18302215159, Rendićeva 28/b-c, 10000 Zagreb</derivirana_varijabla>
  </DomainObject.Predmet.ProtustrankaWithAdressOIB>
  <DomainObject.Predmet.ProtustrankaNazivFormated>
    <izvorni_sadrzaj>SAGENA d.o.o. za unutarnju i vanjsku trgovinu</izvorni_sadrzaj>
    <derivirana_varijabla naziv="DomainObject.Predmet.ProtustrankaNazivFormated_1">SAGENA d.o.o. za unutarnju i vanjsku trgovinu</derivirana_varijabla>
  </DomainObject.Predmet.ProtustrankaNazivFormated>
  <DomainObject.Predmet.ProtustrankaNazivFormatedOIB>
    <izvorni_sadrzaj>SAGENA d.o.o. za unutarnju i vanjsku trgovinu, OIB 18302215159</izvorni_sadrzaj>
    <derivirana_varijabla naziv="DomainObject.Predmet.ProtustrankaNazivFormatedOIB_1">SAGENA d.o.o. za unutarnju i vanjsku trgovinu, OIB 18302215159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SAGENA d.o.o. za unutarnju i vanjsku trgovinu zastupanog po punomoćniku Marko Vojković</item>
    </izvorni_sadrzaj>
    <derivirana_varijabla naziv="DomainObject.Predmet.ProtuStrankaListFormated_1">
      <item>SAGENA d.o.o. za unutarnju i vanjsku trgovinu zastupanog po punomoćniku Marko Vojković</item>
    </derivirana_varijabla>
  </DomainObject.Predmet.ProtuStrankaListFormated>
  <DomainObject.Predmet.ProtuStrankaListFormatedOIB>
    <izvorni_sadrzaj>
      <item>SAGENA d.o.o. za unutarnju i vanjsku trgovinu, OIB 18302215159 zastupanog po punomoćniku Marko Vojković</item>
    </izvorni_sadrzaj>
    <derivirana_varijabla naziv="DomainObject.Predmet.ProtuStrankaListFormatedOIB_1">
      <item>SAGENA d.o.o. za unutarnju i vanjsku trgovinu, OIB 18302215159 zastupanog po punomoćniku Marko Vojković</item>
    </derivirana_varijabla>
  </DomainObject.Predmet.ProtuStrankaListFormatedOIB>
  <DomainObject.Predmet.ProtuStrankaListFormatedWithAdress>
    <izvorni_sadrzaj>
      <item>SAGENA d.o.o. za unutarnju i vanjsku trgovinu, Rendićeva 28/b-c, 10000 Zagreb zastupanog po punomoćniku Marko Vojković</item>
    </izvorni_sadrzaj>
    <derivirana_varijabla naziv="DomainObject.Predmet.ProtuStrankaListFormatedWithAdress_1">
      <item>SAGENA d.o.o. za unutarnju i vanjsku trgovinu, Rendićeva 28/b-c, 10000 Zagreb zastupanog po punomoćniku Marko Vojković</item>
    </derivirana_varijabla>
  </DomainObject.Predmet.ProtuStrankaListFormatedWithAdress>
  <DomainObject.Predmet.ProtuStrankaListFormatedWithAdressOIB>
    <izvorni_sadrzaj>
      <item>SAGENA d.o.o. za unutarnju i vanjsku trgovinu, OIB 18302215159, Rendićeva 28/b-c, 10000 Zagreb zastupanog po punomoćniku Marko Vojković</item>
    </izvorni_sadrzaj>
    <derivirana_varijabla naziv="DomainObject.Predmet.ProtuStrankaListFormatedWithAdressOIB_1">
      <item>SAGENA d.o.o. za unutarnju i vanjsku trgovinu, OIB 18302215159, Rendićeva 28/b-c, 10000 Zagreb zastupanog po punomoćniku Marko Vojković</item>
    </derivirana_varijabla>
  </DomainObject.Predmet.ProtuStrankaListFormatedWithAdressOIB>
  <DomainObject.Predmet.ProtuStrankaListNazivFormated>
    <izvorni_sadrzaj>
      <item>SAGENA d.o.o. za unutarnju i vanjsku trgovinu</item>
    </izvorni_sadrzaj>
    <derivirana_varijabla naziv="DomainObject.Predmet.ProtuStrankaListNazivFormated_1">
      <item>SAGENA d.o.o. za unutarnju i vanjsku trgovinu</item>
    </derivirana_varijabla>
  </DomainObject.Predmet.ProtuStrankaListNazivFormated>
  <DomainObject.Predmet.ProtuStrankaListNazivFormatedOIB>
    <izvorni_sadrzaj>
      <item>SAGENA d.o.o. za unutarnju i vanjsku trgovinu, OIB 18302215159</item>
    </izvorni_sadrzaj>
    <derivirana_varijabla naziv="DomainObject.Predmet.ProtuStrankaListNazivFormatedOIB_1">
      <item>SAGENA d.o.o. za unutarnju i vanjsku trgovinu, OIB 18302215159</item>
    </derivirana_varijabla>
  </DomainObject.Predmet.ProtuStrankaListNazivFormatedOIB>
  <DomainObject.Predmet.OstaliListFormated>
    <izvorni_sadrzaj>
      <item>Marko Vojković punomoćnik sudionika u postupku SAGENA d.o.o. za unutarnju i vanjsku trgovinu</item>
    </izvorni_sadrzaj>
    <derivirana_varijabla naziv="DomainObject.Predmet.OstaliListFormated_1">
      <item>Marko Vojković punomoćnik sudionika u postupku SAGENA d.o.o. za unutarnju i vanjsku trgovinu</item>
    </derivirana_varijabla>
  </DomainObject.Predmet.OstaliListFormated>
  <DomainObject.Predmet.OstaliListFormatedOIB>
    <izvorni_sadrzaj>
      <item>Marko Vojković, OIB 05271167301 punomoćnik sudionika u postupku SAGENA d.o.o. za unutarnju i vanjsku trgovinu</item>
    </izvorni_sadrzaj>
    <derivirana_varijabla naziv="DomainObject.Predmet.OstaliListFormatedOIB_1">
      <item>Marko Vojković, OIB 05271167301 punomoćnik sudionika u postupku SAGENA d.o.o. za unutarnju i vanjsku trgovinu</item>
    </derivirana_varijabla>
  </DomainObject.Predmet.OstaliListFormatedOIB>
  <DomainObject.Predmet.OstaliListFormatedWithAdress>
    <izvorni_sadrzaj>
      <item>Marko Vojković, Prilaz Vladislava Brajkovića 10, 10000 Zagreb punomoćnik sudionika u postupku SAGENA d.o.o. za unutarnju i vanjsku trgovinu</item>
    </izvorni_sadrzaj>
    <derivirana_varijabla naziv="DomainObject.Predmet.OstaliListFormatedWithAdress_1">
      <item>Marko Vojković, Prilaz Vladislava Brajkovića 10, 10000 Zagreb punomoćnik sudionika u postupku SAGENA d.o.o. za unutarnju i vanjsku trgovinu</item>
    </derivirana_varijabla>
  </DomainObject.Predmet.OstaliListFormatedWithAdress>
  <DomainObject.Predmet.OstaliListFormatedWithAdressOIB>
    <izvorni_sadrzaj>
      <item>Marko Vojković, OIB 05271167301, Prilaz Vladislava Brajkovića 10, 10000 Zagreb punomoćnik sudionika u postupku SAGENA d.o.o. za unutarnju i vanjsku trgovinu</item>
    </izvorni_sadrzaj>
    <derivirana_varijabla naziv="DomainObject.Predmet.OstaliListFormatedWithAdressOIB_1">
      <item>Marko Vojković, OIB 05271167301, Prilaz Vladislava Brajkovića 10, 10000 Zagreb punomoćnik sudionika u postupku SAGENA d.o.o. za unutarnju i vanjsku trgovinu</item>
    </derivirana_varijabla>
  </DomainObject.Predmet.OstaliListFormatedWithAdressOIB>
  <DomainObject.Predmet.OstaliListNazivFormated>
    <izvorni_sadrzaj>
      <item>Marko Vojković</item>
    </izvorni_sadrzaj>
    <derivirana_varijabla naziv="DomainObject.Predmet.OstaliListNazivFormated_1">
      <item>Marko Vojković</item>
    </derivirana_varijabla>
  </DomainObject.Predmet.OstaliListNazivFormated>
  <DomainObject.Predmet.OstaliListNazivFormatedOIB>
    <izvorni_sadrzaj>
      <item>Marko Vojković, OIB 05271167301</item>
    </izvorni_sadrzaj>
    <derivirana_varijabla naziv="DomainObject.Predmet.OstaliListNazivFormatedOIB_1">
      <item>Marko Vojković, OIB 05271167301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SAGENA d.o.o. za unutarnju i vanjsku trgovinu</izvorni_sadrzaj>
    <derivirana_varijabla naziv="DomainObject.Predmet.ProtustrankaIDrugi_1">SAGENA d.o.o. za unutarnju i vanjsku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SAGENA d.o.o. za unutarnju i vanjsku trgovinu, OIB 18302215159, Rendićeva 28/b-c, 10000 Zagreb</izvorni_sadrzaj>
    <derivirana_varijabla naziv="DomainObject.Predmet.ProtustrankaIDrugiAdressOIB_1">SAGENA d.o.o. za unutarnju i vanjsku trgovinu, OIB 18302215159, Rendićeva 28/b-c,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SAGENA d.o.o. za unutarnju i vanjsku trgovinu</item>
      <item>FINA Regionalni centar Zagreb</item>
      <item>Marko Vojković</item>
    </izvorni_sadrzaj>
    <derivirana_varijabla naziv="DomainObject.Predmet.SudioniciListNaziv_1">
      <item>SAGENA d.o.o. za unutarnju i vanjsku trgovinu</item>
      <item>FINA Regionalni centar Zagreb</item>
      <item>Marko Vojković</item>
    </derivirana_varijabla>
  </DomainObject.Predmet.SudioniciListNaziv>
  <DomainObject.Predmet.SudioniciListAdressOIB>
    <izvorni_sadrzaj>
      <item>SAGENA d.o.o. za unutarnju i vanjsku trgovinu, OIB 18302215159, Rendićeva 28/b-c,10000 Zagreb</item>
      <item>FINA Regionalni centar Zagreb, OIB 85821130368, Trg svibanjskih žrtava 1995. br. 1,10000 Zagreb</item>
      <item>Marko Vojković, OIB 05271167301, Prilaz Vladislava Brajkovića 10,10000 Zagreb</item>
    </izvorni_sadrzaj>
    <derivirana_varijabla naziv="DomainObject.Predmet.SudioniciListAdressOIB_1">
      <item>SAGENA d.o.o. za unutarnju i vanjsku trgovinu, OIB 18302215159, Rendićeva 28/b-c,10000 Zagreb</item>
      <item>FINA Regionalni centar Zagreb, OIB 85821130368, Trg svibanjskih žrtava 1995. br. 1,10000 Zagreb</item>
      <item>Marko Vojković, OIB 05271167301, Prilaz Vladislava Brajkovića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18302215159</item>
      <item>, OIB 85821130368</item>
      <item>, OIB 05271167301</item>
    </izvorni_sadrzaj>
    <derivirana_varijabla naziv="DomainObject.Predmet.SudioniciListNazivOIB_1">
      <item>, OIB 18302215159</item>
      <item>, OIB 85821130368</item>
      <item>, OIB 05271167301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97C3A-8828-4703-A007-64FAA28C1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3771</properties:Characters>
  <properties:Lines>102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2016-08-30T11:30:00Z</dcterms:created>
  <dc:creator>Miroslav Lovreković</dc:creator>
  <cp:lastModifiedBy>Miroslav Lovreković</cp:lastModifiedBy>
  <cp:lastPrinted>2017-01-31T10:14:00Z</cp:lastPrinted>
  <dcterms:modified xmlns:xsi="http://www.w3.org/2001/XMLSchema-instance" xsi:type="dcterms:W3CDTF">2017-01-31T10:15:00Z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