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B24AEC" w:rsidRPr="00C61EDF">
        <w:trPr>
          <w:trHeight w:val="2231"/>
        </w:trPr>
        <w:tc>
          <w:tcPr>
            <w:tcW w:type="dxa" w:w="3369"/>
            <w:vAlign w:val="center"/>
          </w:tcPr>
          <w:p w:rsidRDefault="00B24AEC" w:rsidP="00A66C00" w:rsidR="00B24AE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24AEC" w:rsidP="00A66C00" w:rsidR="00B24AEC" w:rsidRPr="00F24FD8">
            <w:pPr>
              <w:spacing w:before="100"/>
            </w:pPr>
            <w:r w:rsidRPr="00F24FD8">
              <w:t>REPUBLIKA HRVATSKA</w:t>
            </w:r>
          </w:p>
          <w:p w:rsidRDefault="00B24AEC" w:rsidP="00A66C00" w:rsidR="00B24AEC" w:rsidRPr="00F24FD8">
            <w:r w:rsidRPr="00F24FD8">
              <w:t>TRGOVAČKI SUD U SPLITU</w:t>
            </w:r>
          </w:p>
          <w:p w:rsidRDefault="00B24AEC" w:rsidP="00A66C00" w:rsidR="00B24AEC" w:rsidRPr="00F24FD8">
            <w:r w:rsidRPr="00F24FD8">
              <w:t>Split, Sukoišanska 6</w:t>
            </w:r>
          </w:p>
          <w:p w:rsidRDefault="00B24AEC" w:rsidP="00A66C00" w:rsidR="00B24AEC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2c17844" w14:paraId="2c17844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B24AEC">
        <w:t>u postupku radi naknade diobe  STEČAJNE MASE IZA TRGOVINA d.d. u stečaju, OIB: 83378158914, Split, Lovretska 10</w:t>
      </w:r>
      <w:r w:rsidR="005B643C">
        <w:t>, 30. studenog 2017.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B24AEC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</w:t>
      </w:r>
      <w:r w:rsidR="007F53A4">
        <w:rPr>
          <w:rFonts w:eastAsia="Arial Unicode MS"/>
          <w:lang w:eastAsia="en-US"/>
        </w:rPr>
        <w:t>Utvrđuju</w:t>
      </w:r>
      <w:r w:rsidR="00AC3775" w:rsidRPr="003C57FD">
        <w:rPr>
          <w:rFonts w:eastAsia="Arial Unicode MS"/>
          <w:lang w:eastAsia="en-US"/>
        </w:rPr>
        <w:t xml:space="preserve"> se tražbin</w:t>
      </w:r>
      <w:r w:rsidR="007F53A4">
        <w:rPr>
          <w:rFonts w:eastAsia="Arial Unicode MS"/>
          <w:lang w:eastAsia="en-US"/>
        </w:rPr>
        <w:t>e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AC3775" w:rsidP="007F53A4" w:rsidR="00B24AEC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B24AEC">
        <w:rPr>
          <w:rFonts w:eastAsia="Arial Unicode MS"/>
          <w:lang w:eastAsia="en-US"/>
        </w:rPr>
        <w:t>- HEP Elektra d.o.o, Zagreb, OIB: 43965974818, u iznosu od……...………598,84 kn</w:t>
      </w:r>
    </w:p>
    <w:p w:rsidRDefault="00B24AEC" w:rsidP="007F53A4" w:rsidR="00AC3775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AC3775">
        <w:rPr>
          <w:rFonts w:eastAsia="Arial Unicode MS"/>
          <w:lang w:eastAsia="en-US"/>
        </w:rPr>
        <w:t xml:space="preserve">- </w:t>
      </w:r>
      <w:r w:rsidR="00AC3775" w:rsidRPr="007646CA">
        <w:rPr>
          <w:rFonts w:eastAsia="Arial Unicode MS"/>
          <w:lang w:eastAsia="en-US"/>
        </w:rPr>
        <w:t>Republika Hrvatska Ministarstvo financija</w:t>
      </w:r>
      <w:r w:rsidR="00AC3775">
        <w:rPr>
          <w:rFonts w:eastAsia="Arial Unicode MS"/>
          <w:lang w:eastAsia="en-US"/>
        </w:rPr>
        <w:t xml:space="preserve">, </w:t>
      </w:r>
      <w:r w:rsidR="00AC3775" w:rsidRPr="007646CA">
        <w:rPr>
          <w:rFonts w:eastAsia="Arial Unicode MS"/>
          <w:lang w:eastAsia="en-US"/>
        </w:rPr>
        <w:t>Porezna uprava</w:t>
      </w:r>
    </w:p>
    <w:p w:rsidRDefault="00AC3775" w:rsidP="007F53A4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od….……………………..……………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</w:t>
      </w:r>
      <w:r w:rsidR="00B24AEC">
        <w:rPr>
          <w:rFonts w:eastAsia="Arial Unicode MS"/>
          <w:lang w:eastAsia="en-US"/>
        </w:rPr>
        <w:t>40.461,77</w:t>
      </w:r>
      <w:r>
        <w:rPr>
          <w:rFonts w:eastAsia="Arial Unicode MS"/>
          <w:lang w:eastAsia="en-US"/>
        </w:rPr>
        <w:t xml:space="preserve"> kn</w:t>
      </w:r>
    </w:p>
    <w:p w:rsidRDefault="007F53A4" w:rsidP="007F53A4" w:rsidR="00B24AEC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</w:t>
      </w:r>
      <w:r w:rsidR="00B24AEC">
        <w:rPr>
          <w:rFonts w:eastAsia="Arial Unicode MS"/>
          <w:lang w:eastAsia="en-US"/>
        </w:rPr>
        <w:t xml:space="preserve"> Središnje klirinško depozitarno društvo d.d. Zagreb</w:t>
      </w:r>
    </w:p>
    <w:p w:rsidRDefault="00B24AEC" w:rsidP="00B24AEC" w:rsidR="007F53A4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64406809162</w:t>
      </w:r>
      <w:r w:rsidR="007F53A4">
        <w:rPr>
          <w:rFonts w:eastAsia="Arial Unicode MS"/>
          <w:lang w:eastAsia="en-US"/>
        </w:rPr>
        <w:t>, u iznosu od……</w:t>
      </w:r>
      <w:r>
        <w:rPr>
          <w:rFonts w:eastAsia="Arial Unicode MS"/>
          <w:lang w:eastAsia="en-US"/>
        </w:rPr>
        <w:t>…………………………………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12.798,33</w:t>
      </w:r>
      <w:r w:rsidR="007F53A4">
        <w:rPr>
          <w:rFonts w:eastAsia="Arial Unicode MS"/>
          <w:lang w:eastAsia="en-US"/>
        </w:rPr>
        <w:t xml:space="preserve"> kn.</w:t>
      </w:r>
    </w:p>
    <w:p w:rsidRDefault="00E7102F" w:rsidP="00B24AEC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B24AEC" w:rsidP="00AC3775" w:rsidR="00B24AEC">
      <w:pPr>
        <w:spacing w:before="240"/>
        <w:ind w:firstLine="709"/>
        <w:jc w:val="both"/>
      </w:pPr>
      <w:r w:rsidRPr="00B24AEC">
        <w:t>Na prijedlog Financijske agencije, Regionalni centar</w:t>
      </w:r>
      <w:r>
        <w:t xml:space="preserve"> Split, rješenjem ovog suda 21.</w:t>
      </w:r>
      <w:r w:rsidRPr="00B24AEC">
        <w:t>St-1681/2015 od 2. rujna 2016. otvoren je i zaključen stečajni postupak nad dužnikom TRGOVINA d.d., OIB: 98950423892, Vrgorac, Tina Ujevića 13, a temeljem odredbe čl. 431. i čl. 432. SZ-a. Istim rješenjem za stečajnog upravitelja imenovana je Dinka Trumbić iz Splita, Lovretska 10, OIB: 43468134790.</w:t>
      </w:r>
    </w:p>
    <w:p w:rsidRDefault="00B24AEC" w:rsidP="00B24AEC" w:rsidR="00B24AEC">
      <w:pPr>
        <w:spacing w:before="200"/>
        <w:ind w:firstLine="709"/>
        <w:jc w:val="both"/>
      </w:pPr>
      <w:r w:rsidRPr="00B24AEC">
        <w:t>Dana 24. kolovoza 2017. stečajna upraviteljica Dinka Trumbić podnijela je prijedlog za nastavak postupka, pa je stečajna pisarnica ovog suda zavela spis pod novi broj St-839/2017.</w:t>
      </w:r>
    </w:p>
    <w:p w:rsidRDefault="00B24AEC" w:rsidP="00B24AEC" w:rsidR="00B24AEC">
      <w:pPr>
        <w:spacing w:before="200"/>
        <w:ind w:firstLine="709"/>
        <w:jc w:val="both"/>
      </w:pPr>
      <w:r>
        <w:t>Rješenjem ovog suda 11.St-839/2017</w:t>
      </w:r>
      <w:r w:rsidRPr="0010443D">
        <w:t xml:space="preserve"> od </w:t>
      </w:r>
      <w:r>
        <w:t>31</w:t>
      </w:r>
      <w:r w:rsidRPr="00B5672C">
        <w:t xml:space="preserve">. kolovoza </w:t>
      </w:r>
      <w:r>
        <w:t>2017</w:t>
      </w:r>
      <w:r w:rsidRPr="0010443D">
        <w:t xml:space="preserve">. </w:t>
      </w:r>
      <w:r w:rsidR="0062206D">
        <w:t>određen je</w:t>
      </w:r>
      <w:r>
        <w:t xml:space="preserve"> nastavak postupka </w:t>
      </w:r>
      <w:r w:rsidRPr="0010443D">
        <w:t xml:space="preserve">radi naknadne diobe stečajne mase stečajnog dužnika </w:t>
      </w:r>
      <w:r w:rsidRPr="00B5672C">
        <w:t>TRGOVINA d.d., OIB: 98950423892, Vrgorac, Tina Ujevića 13</w:t>
      </w:r>
      <w:r>
        <w:t>.</w:t>
      </w:r>
    </w:p>
    <w:p w:rsidRDefault="00FE0470" w:rsidP="00B24AEC" w:rsidR="00D2157D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B24AEC">
        <w:rPr>
          <w:rFonts w:eastAsia="Calibri"/>
          <w:lang w:eastAsia="en-US"/>
        </w:rPr>
        <w:t>30. studenog 2017.</w:t>
      </w:r>
      <w:r w:rsidRPr="008B4816">
        <w:rPr>
          <w:rFonts w:eastAsia="Calibri"/>
          <w:lang w:eastAsia="en-US"/>
        </w:rPr>
        <w:t xml:space="preserve">, </w:t>
      </w:r>
      <w:r w:rsidRPr="008B4816">
        <w:t>ispitane su tražbine stečajnih vjerovnika</w:t>
      </w:r>
      <w:r>
        <w:t xml:space="preserve"> </w:t>
      </w:r>
      <w:r w:rsidR="00AC3775">
        <w:t>I</w:t>
      </w:r>
      <w:r w:rsidRPr="008B4816">
        <w:t>I. višeg isplatnog reda, a koje su</w:t>
      </w:r>
      <w:r>
        <w:t xml:space="preserve"> </w:t>
      </w:r>
      <w:r w:rsidRPr="008B4816">
        <w:t xml:space="preserve">prijavljene u roku iz rješenja </w:t>
      </w:r>
      <w:r w:rsidR="00B24AEC">
        <w:t>11.</w:t>
      </w:r>
      <w:r w:rsidR="008C410B">
        <w:t>St-</w:t>
      </w:r>
      <w:r w:rsidR="00B24AEC">
        <w:t>839/2017</w:t>
      </w:r>
      <w:r w:rsidR="00AC3775" w:rsidRPr="00AC3775">
        <w:t xml:space="preserve"> od </w:t>
      </w:r>
      <w:r w:rsidR="00B24AEC">
        <w:t>31. kolovoza 2017</w:t>
      </w:r>
      <w:r>
        <w:t>.</w:t>
      </w:r>
      <w:r w:rsidRPr="00FE0470">
        <w:t xml:space="preserve"> </w:t>
      </w:r>
    </w:p>
    <w:p w:rsidRDefault="00B24AEC" w:rsidP="00B24AEC" w:rsidR="002E59D2">
      <w:pPr>
        <w:spacing w:before="200"/>
        <w:ind w:firstLine="709"/>
        <w:jc w:val="both"/>
      </w:pPr>
      <w:r>
        <w:t>Stečajna</w:t>
      </w:r>
      <w:r w:rsidR="00FE0470" w:rsidRPr="00F730CA">
        <w:t xml:space="preserve"> upravitelj</w:t>
      </w:r>
      <w:r>
        <w:t>ica se na tom ročištu izjasnila</w:t>
      </w:r>
      <w:r w:rsidR="00FE0470" w:rsidRPr="00F730CA">
        <w:t xml:space="preserve"> </w:t>
      </w:r>
      <w:r w:rsidR="001A36B6">
        <w:t>na način da je</w:t>
      </w:r>
      <w:r w:rsidR="00132F54">
        <w:t xml:space="preserve"> </w:t>
      </w:r>
      <w:r w:rsidR="008C410B">
        <w:t>sve</w:t>
      </w:r>
      <w:r w:rsidR="00AC3775">
        <w:t xml:space="preserve"> prijavljen</w:t>
      </w:r>
      <w:r w:rsidR="008C410B">
        <w:t>e</w:t>
      </w:r>
      <w:r>
        <w:t xml:space="preserve"> tražbine</w:t>
      </w:r>
      <w:r w:rsidR="0085115A">
        <w:t xml:space="preserve"> I</w:t>
      </w:r>
      <w:r w:rsidR="00132F54">
        <w:t xml:space="preserve">I. višeg isplatnog reda </w:t>
      </w:r>
      <w:r>
        <w:t>priznala</w:t>
      </w:r>
      <w:r w:rsidR="002E59D2">
        <w:t xml:space="preserve"> u cijelost</w:t>
      </w:r>
      <w:r w:rsidR="00AC3775">
        <w:t>i</w:t>
      </w:r>
      <w:r w:rsidR="00AD461B">
        <w:t>.</w:t>
      </w:r>
    </w:p>
    <w:p w:rsidRDefault="0062206D" w:rsidP="00B24AEC" w:rsidR="0062206D">
      <w:pPr>
        <w:spacing w:before="200"/>
        <w:ind w:firstLine="709"/>
        <w:jc w:val="both"/>
      </w:pPr>
    </w:p>
    <w:p w:rsidRDefault="0062206D" w:rsidP="00B24AEC" w:rsidR="0062206D">
      <w:pPr>
        <w:spacing w:before="200"/>
        <w:ind w:firstLine="709"/>
        <w:jc w:val="both"/>
      </w:pPr>
      <w:r>
        <w:t>Jedini vjerovnik prisutan na ispitnom ročištu</w:t>
      </w:r>
      <w:r w:rsidRPr="0062206D">
        <w:t xml:space="preserve"> nije osporio prijave tražbina stečajnih vjerovnika koje je </w:t>
      </w:r>
      <w:r>
        <w:t>priznala stečajna upraviteljica.</w:t>
      </w:r>
    </w:p>
    <w:p w:rsidRDefault="00FE0470" w:rsidP="00B24AEC" w:rsidR="00F50E5B">
      <w:pPr>
        <w:spacing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BF2FED">
        <w:t>Stečajnog zakona (</w:t>
      </w:r>
      <w:r w:rsidR="00BF2FED" w:rsidRPr="008A5320">
        <w:t xml:space="preserve">˝Narodne novine˝ broj </w:t>
      </w:r>
      <w:r w:rsidR="00BF2FED">
        <w:t>71/15</w:t>
      </w:r>
      <w:r w:rsidR="00BF2FED" w:rsidRPr="008A5320">
        <w:t>; dalje</w:t>
      </w:r>
      <w:r w:rsidR="00BF2FED">
        <w:t>: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B24AEC" w:rsidR="00F50E5B">
      <w:pPr>
        <w:spacing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30. studenog 2017.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24AEC" w:rsidP="0085115A" w:rsidR="00B62AC3" w:rsidRPr="00F50E5B">
      <w:pPr>
        <w:jc w:val="both"/>
        <w:rPr>
          <w:rFonts w:eastAsia="Calibri"/>
          <w:lang w:eastAsia="en-US"/>
        </w:rPr>
      </w:pPr>
      <w:r>
        <w:t>- stečajnoj upraviteljici</w:t>
      </w:r>
      <w:r w:rsidR="007646CA">
        <w:t xml:space="preserve"> </w:t>
      </w:r>
      <w:r w:rsidR="00AC3775">
        <w:t>D</w:t>
      </w:r>
      <w:r>
        <w:t xml:space="preserve">inki Trumbić </w:t>
      </w:r>
      <w:r w:rsidR="0085115A">
        <w:t xml:space="preserve">uz tablicu ispitanih tražbina od </w:t>
      </w:r>
      <w:r>
        <w:t>30. studenog 2017.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7B46">
      <w:rPr>
        <w:noProof/>
      </w:rPr>
      <w:t>2</w:t>
    </w:r>
    <w:r>
      <w:rPr>
        <w:noProof/>
      </w:rPr>
      <w:fldChar w:fldCharType="end"/>
    </w:r>
  </w:p>
  <w:p w:rsidRDefault="00B24AEC" w:rsidP="00FF05FA" w:rsidR="0058790C">
    <w:pPr>
      <w:pStyle w:val="Zaglavlje"/>
      <w:jc w:val="right"/>
    </w:pPr>
    <w:r>
      <w:tab/>
    </w:r>
    <w:r>
      <w:tab/>
      <w:t>11.</w:t>
    </w:r>
    <w:r w:rsidR="001A36B6">
      <w:t>St</w:t>
    </w:r>
    <w:r w:rsidR="00AC3775">
      <w:t>-</w:t>
    </w:r>
    <w:r>
      <w:t>839/2017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</w:t>
    </w:r>
    <w:r w:rsidR="00B24AEC">
      <w:t>1.</w:t>
    </w:r>
    <w:r>
      <w:t>St</w:t>
    </w:r>
    <w:r w:rsidR="00F43259">
      <w:t>-</w:t>
    </w:r>
    <w:r w:rsidR="00B24AEC">
      <w:t>839/2017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7B46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7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7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DD63B-7786-4B47-9C57-2234DD10D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453</properties:Words>
  <properties:Characters>2578</properties:Characters>
  <properties:Lines>58</properties:Lines>
  <properties:Paragraphs>31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2017-11-30T11:34:00Z</cp:lastPrinted>
  <dcterms:modified xmlns:xsi="http://www.w3.org/2001/XMLSchema-instance" xsi:type="dcterms:W3CDTF">2017-11-30T11:36:00Z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