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1f68" w14:paraId="2fe1f68" w:rsidRDefault="000D6BA8" w:rsidP="00071633" w:rsidR="000D6BA8" w:rsidRPr="00280D1D">
      <w:pPr>
        <w15:collapsed w:val="false"/>
        <w:rPr>
          <w:bCs/>
          <w:sz w:val="24"/>
          <w:szCs w:val="24"/>
        </w:rPr>
      </w:pPr>
      <w:bookmarkStart w:name="_GoBack" w:id="0"/>
      <w:bookmarkEnd w:id="0"/>
      <w:r w:rsidRPr="00280D1D">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280D1D">
        <w:rPr>
          <w:bCs/>
          <w:sz w:val="24"/>
          <w:szCs w:val="24"/>
        </w:rPr>
        <w:t xml:space="preserve">                                                                                                                             </w:t>
      </w:r>
    </w:p>
    <w:p w:rsidRDefault="00071633" w:rsidP="00071633" w:rsidR="00071633" w:rsidRPr="00280D1D">
      <w:pPr>
        <w:rPr>
          <w:bCs/>
          <w:sz w:val="24"/>
          <w:szCs w:val="24"/>
        </w:rPr>
      </w:pPr>
      <w:r w:rsidRPr="00280D1D">
        <w:rPr>
          <w:bCs/>
          <w:sz w:val="24"/>
          <w:szCs w:val="24"/>
        </w:rPr>
        <w:t xml:space="preserve">REPUBLIKA HRVATSKA </w:t>
      </w:r>
    </w:p>
    <w:p w:rsidRDefault="00071633" w:rsidP="00071633" w:rsidR="00071633" w:rsidRPr="00280D1D">
      <w:pPr>
        <w:rPr>
          <w:bCs/>
          <w:sz w:val="24"/>
          <w:szCs w:val="24"/>
        </w:rPr>
      </w:pPr>
      <w:r w:rsidRPr="00280D1D">
        <w:rPr>
          <w:bCs/>
          <w:sz w:val="24"/>
          <w:szCs w:val="24"/>
        </w:rPr>
        <w:t>TRGOVAČKI SUD U ZAGREBU</w:t>
      </w:r>
    </w:p>
    <w:p w:rsidRDefault="00071633" w:rsidP="00895E2C" w:rsidR="00853FF6" w:rsidRPr="00280D1D">
      <w:pPr>
        <w:jc w:val="right"/>
        <w:rPr>
          <w:bCs/>
          <w:sz w:val="24"/>
          <w:szCs w:val="24"/>
        </w:rPr>
      </w:pPr>
      <w:r w:rsidRPr="00280D1D">
        <w:rPr>
          <w:bCs/>
          <w:sz w:val="24"/>
          <w:szCs w:val="24"/>
        </w:rPr>
        <w:t>Zagreb, Amruševa 2/II</w:t>
      </w:r>
      <w:r w:rsidR="005568C5" w:rsidRPr="00280D1D">
        <w:rPr>
          <w:bCs/>
          <w:sz w:val="24"/>
          <w:szCs w:val="24"/>
        </w:rPr>
        <w:tab/>
      </w:r>
      <w:r w:rsidR="005568C5" w:rsidRPr="00280D1D">
        <w:rPr>
          <w:bCs/>
          <w:sz w:val="24"/>
          <w:szCs w:val="24"/>
        </w:rPr>
        <w:tab/>
      </w:r>
      <w:r w:rsidR="005568C5" w:rsidRPr="00280D1D">
        <w:rPr>
          <w:bCs/>
          <w:sz w:val="24"/>
          <w:szCs w:val="24"/>
        </w:rPr>
        <w:tab/>
      </w:r>
      <w:r w:rsidR="005568C5" w:rsidRPr="00280D1D">
        <w:rPr>
          <w:bCs/>
          <w:sz w:val="24"/>
          <w:szCs w:val="24"/>
        </w:rPr>
        <w:tab/>
        <w:t xml:space="preserve">        </w:t>
      </w:r>
      <w:r w:rsidR="0089076F" w:rsidRPr="00280D1D">
        <w:rPr>
          <w:bCs/>
          <w:sz w:val="24"/>
          <w:szCs w:val="24"/>
        </w:rPr>
        <w:tab/>
      </w:r>
      <w:r w:rsidR="0089076F" w:rsidRPr="00280D1D">
        <w:rPr>
          <w:bCs/>
          <w:sz w:val="24"/>
          <w:szCs w:val="24"/>
        </w:rPr>
        <w:tab/>
      </w:r>
      <w:r w:rsidR="0089076F" w:rsidRPr="00280D1D">
        <w:rPr>
          <w:bCs/>
          <w:sz w:val="24"/>
          <w:szCs w:val="24"/>
        </w:rPr>
        <w:tab/>
      </w:r>
      <w:r w:rsidR="0089076F" w:rsidRPr="00280D1D">
        <w:rPr>
          <w:bCs/>
          <w:sz w:val="24"/>
          <w:szCs w:val="24"/>
        </w:rPr>
        <w:tab/>
      </w:r>
      <w:r w:rsidR="0089076F" w:rsidRPr="00280D1D">
        <w:rPr>
          <w:bCs/>
          <w:sz w:val="24"/>
          <w:szCs w:val="24"/>
        </w:rPr>
        <w:tab/>
      </w:r>
      <w:r w:rsidR="0089076F" w:rsidRPr="00280D1D">
        <w:rPr>
          <w:bCs/>
          <w:sz w:val="24"/>
          <w:szCs w:val="24"/>
        </w:rPr>
        <w:tab/>
      </w:r>
      <w:r w:rsidR="0089076F" w:rsidRPr="00280D1D">
        <w:rPr>
          <w:bCs/>
          <w:sz w:val="24"/>
          <w:szCs w:val="24"/>
        </w:rPr>
        <w:tab/>
      </w:r>
      <w:r w:rsidRPr="00280D1D">
        <w:rPr>
          <w:bCs/>
          <w:sz w:val="24"/>
          <w:szCs w:val="24"/>
        </w:rPr>
        <w:t xml:space="preserve">                                                                           48</w:t>
      </w:r>
      <w:r w:rsidR="00EA2F22" w:rsidRPr="00280D1D">
        <w:rPr>
          <w:bCs/>
          <w:sz w:val="24"/>
          <w:szCs w:val="24"/>
        </w:rPr>
        <w:t>.</w:t>
      </w:r>
      <w:r w:rsidR="00A721A3" w:rsidRPr="00280D1D">
        <w:rPr>
          <w:bCs/>
          <w:sz w:val="24"/>
          <w:szCs w:val="24"/>
        </w:rPr>
        <w:t xml:space="preserve"> St-</w:t>
      </w:r>
      <w:r w:rsidR="002F41A1" w:rsidRPr="00280D1D">
        <w:rPr>
          <w:bCs/>
          <w:sz w:val="24"/>
          <w:szCs w:val="24"/>
        </w:rPr>
        <w:t>1039</w:t>
      </w:r>
      <w:r w:rsidR="00342482" w:rsidRPr="00280D1D">
        <w:rPr>
          <w:bCs/>
          <w:sz w:val="24"/>
          <w:szCs w:val="24"/>
        </w:rPr>
        <w:t>/16</w:t>
      </w:r>
    </w:p>
    <w:p w:rsidRDefault="00853FF6" w:rsidP="00853FF6" w:rsidR="00853FF6" w:rsidRPr="00280D1D">
      <w:pPr>
        <w:rPr>
          <w:bCs/>
          <w:sz w:val="24"/>
          <w:szCs w:val="24"/>
        </w:rPr>
      </w:pPr>
    </w:p>
    <w:p w:rsidRDefault="00853FF6" w:rsidP="00FE3415" w:rsidR="00853FF6" w:rsidRPr="00280D1D">
      <w:pPr>
        <w:pStyle w:val="Naslov3"/>
        <w:rPr>
          <w:b w:val="false"/>
          <w:bCs/>
          <w:szCs w:val="24"/>
        </w:rPr>
      </w:pPr>
      <w:r w:rsidRPr="00280D1D">
        <w:rPr>
          <w:b w:val="false"/>
          <w:bCs/>
          <w:szCs w:val="24"/>
        </w:rPr>
        <w:t>Z A P I S N I K</w:t>
      </w:r>
    </w:p>
    <w:p w:rsidRDefault="00071633" w:rsidP="00FE3415" w:rsidR="00853FF6" w:rsidRPr="00280D1D">
      <w:pPr>
        <w:pStyle w:val="Naslov1"/>
        <w:jc w:val="center"/>
        <w:rPr>
          <w:b w:val="false"/>
          <w:bCs/>
          <w:szCs w:val="24"/>
        </w:rPr>
      </w:pPr>
      <w:r w:rsidRPr="00280D1D">
        <w:rPr>
          <w:b w:val="false"/>
          <w:bCs/>
          <w:szCs w:val="24"/>
        </w:rPr>
        <w:t>S</w:t>
      </w:r>
      <w:r w:rsidR="00853FF6" w:rsidRPr="00280D1D">
        <w:rPr>
          <w:b w:val="false"/>
          <w:bCs/>
          <w:szCs w:val="24"/>
        </w:rPr>
        <w:t xml:space="preserve"> ISPITNOG ROČIŠTA</w:t>
      </w:r>
    </w:p>
    <w:p w:rsidRDefault="005A3188" w:rsidP="005A3188" w:rsidR="005A3188" w:rsidRPr="00280D1D">
      <w:pPr>
        <w:rPr>
          <w:sz w:val="24"/>
          <w:szCs w:val="24"/>
        </w:rPr>
      </w:pPr>
    </w:p>
    <w:p w:rsidRDefault="009919F7" w:rsidP="00A502A6" w:rsidR="009919F7" w:rsidRPr="00280D1D">
      <w:pPr>
        <w:ind w:right="-283"/>
        <w:jc w:val="both"/>
        <w:rPr>
          <w:sz w:val="24"/>
          <w:szCs w:val="24"/>
          <w:lang w:val="pl-PL"/>
        </w:rPr>
      </w:pPr>
      <w:r w:rsidRPr="00280D1D">
        <w:rPr>
          <w:bCs/>
          <w:sz w:val="24"/>
          <w:szCs w:val="24"/>
        </w:rPr>
        <w:t xml:space="preserve">održanog dana </w:t>
      </w:r>
      <w:r w:rsidR="00A502A6" w:rsidRPr="00280D1D">
        <w:rPr>
          <w:bCs/>
          <w:sz w:val="24"/>
          <w:szCs w:val="24"/>
        </w:rPr>
        <w:t>15</w:t>
      </w:r>
      <w:r w:rsidR="00342482" w:rsidRPr="00280D1D">
        <w:rPr>
          <w:bCs/>
          <w:sz w:val="24"/>
          <w:szCs w:val="24"/>
        </w:rPr>
        <w:t>. svibnja</w:t>
      </w:r>
      <w:r w:rsidRPr="00280D1D">
        <w:rPr>
          <w:bCs/>
          <w:sz w:val="24"/>
          <w:szCs w:val="24"/>
        </w:rPr>
        <w:t xml:space="preserve"> 2018. na Trgovačkom sudu u Zagrebu, Amruševa 2/II, soba 55/III kat, DZ u stečajnom predmetu nad stečajnim </w:t>
      </w:r>
      <w:r w:rsidRPr="00280D1D">
        <w:rPr>
          <w:sz w:val="24"/>
          <w:szCs w:val="24"/>
          <w:lang w:val="pt-BR"/>
        </w:rPr>
        <w:t xml:space="preserve">dužnikom </w:t>
      </w:r>
      <w:r w:rsidR="00A502A6" w:rsidRPr="00280D1D">
        <w:rPr>
          <w:sz w:val="24"/>
          <w:szCs w:val="24"/>
          <w:lang w:val="pl-PL"/>
        </w:rPr>
        <w:t>CONSILIUM EXPERT društvo s ograničenom odgovornošću za savjetovanje, projektiranje i građenje u stečaju</w:t>
      </w:r>
      <w:r w:rsidR="0002497F" w:rsidRPr="00280D1D">
        <w:rPr>
          <w:sz w:val="24"/>
          <w:szCs w:val="24"/>
          <w:lang w:val="pl-PL"/>
        </w:rPr>
        <w:t xml:space="preserve"> iz Zagreba, Trg </w:t>
      </w:r>
      <w:r w:rsidR="00A502A6" w:rsidRPr="00280D1D">
        <w:rPr>
          <w:sz w:val="24"/>
          <w:szCs w:val="24"/>
          <w:lang w:val="pl-PL"/>
        </w:rPr>
        <w:t>bana J. Jelačića 3, OIB:89811783949</w:t>
      </w:r>
    </w:p>
    <w:p w:rsidRDefault="004B0917" w:rsidP="00385B17" w:rsidR="004B0917" w:rsidRPr="00280D1D">
      <w:pPr>
        <w:jc w:val="both"/>
        <w:rPr>
          <w:bCs/>
          <w:sz w:val="24"/>
          <w:szCs w:val="24"/>
        </w:rPr>
      </w:pPr>
    </w:p>
    <w:p w:rsidRDefault="00853FF6" w:rsidP="00385B17" w:rsidR="00853FF6" w:rsidRPr="00280D1D">
      <w:pPr>
        <w:jc w:val="both"/>
        <w:rPr>
          <w:bCs/>
          <w:sz w:val="24"/>
          <w:szCs w:val="24"/>
        </w:rPr>
      </w:pPr>
      <w:r w:rsidRPr="00280D1D">
        <w:rPr>
          <w:bCs/>
          <w:sz w:val="24"/>
          <w:szCs w:val="24"/>
        </w:rPr>
        <w:t>Nazočni od suda:</w:t>
      </w:r>
    </w:p>
    <w:p w:rsidRDefault="00071633" w:rsidP="00853FF6" w:rsidR="00853FF6" w:rsidRPr="00280D1D">
      <w:pPr>
        <w:rPr>
          <w:bCs/>
          <w:sz w:val="24"/>
          <w:szCs w:val="24"/>
        </w:rPr>
      </w:pPr>
      <w:r w:rsidRPr="00280D1D">
        <w:rPr>
          <w:bCs/>
          <w:sz w:val="24"/>
          <w:szCs w:val="24"/>
        </w:rPr>
        <w:t>Vesna Sremac Šoštar</w:t>
      </w:r>
      <w:r w:rsidR="004642DE" w:rsidRPr="00280D1D">
        <w:rPr>
          <w:bCs/>
          <w:sz w:val="24"/>
          <w:szCs w:val="24"/>
        </w:rPr>
        <w:t xml:space="preserve">, </w:t>
      </w:r>
      <w:r w:rsidR="00853FF6" w:rsidRPr="00280D1D">
        <w:rPr>
          <w:bCs/>
          <w:sz w:val="24"/>
          <w:szCs w:val="24"/>
        </w:rPr>
        <w:t>sudac</w:t>
      </w:r>
    </w:p>
    <w:p w:rsidRDefault="00A0568B" w:rsidP="00AE3986" w:rsidR="00853FF6" w:rsidRPr="00280D1D">
      <w:pPr>
        <w:rPr>
          <w:bCs/>
          <w:sz w:val="24"/>
          <w:szCs w:val="24"/>
        </w:rPr>
      </w:pPr>
      <w:r w:rsidRPr="00280D1D">
        <w:rPr>
          <w:bCs/>
          <w:sz w:val="24"/>
          <w:szCs w:val="24"/>
        </w:rPr>
        <w:t>Matea Bizjak</w:t>
      </w:r>
      <w:r w:rsidR="00853FF6" w:rsidRPr="00280D1D">
        <w:rPr>
          <w:bCs/>
          <w:sz w:val="24"/>
          <w:szCs w:val="24"/>
        </w:rPr>
        <w:t>, zapisničar</w:t>
      </w:r>
    </w:p>
    <w:p w:rsidRDefault="00853FF6" w:rsidP="00853FF6" w:rsidR="00853FF6" w:rsidRPr="00280D1D">
      <w:pPr>
        <w:rPr>
          <w:bCs/>
          <w:sz w:val="24"/>
          <w:szCs w:val="24"/>
        </w:rPr>
      </w:pPr>
    </w:p>
    <w:p w:rsidRDefault="00853FF6" w:rsidP="00853FF6" w:rsidR="00853FF6" w:rsidRPr="00280D1D">
      <w:pPr>
        <w:rPr>
          <w:sz w:val="24"/>
          <w:szCs w:val="24"/>
        </w:rPr>
      </w:pPr>
      <w:r w:rsidRPr="00280D1D">
        <w:rPr>
          <w:sz w:val="24"/>
          <w:szCs w:val="24"/>
        </w:rPr>
        <w:t>Utvrđuje se da je pristu</w:t>
      </w:r>
      <w:r w:rsidR="002A3A8D" w:rsidRPr="00280D1D">
        <w:rPr>
          <w:sz w:val="24"/>
          <w:szCs w:val="24"/>
        </w:rPr>
        <w:t>pio</w:t>
      </w:r>
      <w:r w:rsidRPr="00280D1D">
        <w:rPr>
          <w:sz w:val="24"/>
          <w:szCs w:val="24"/>
        </w:rPr>
        <w:t xml:space="preserve"> stečajn</w:t>
      </w:r>
      <w:r w:rsidR="002A3A8D" w:rsidRPr="00280D1D">
        <w:rPr>
          <w:sz w:val="24"/>
          <w:szCs w:val="24"/>
        </w:rPr>
        <w:t>i</w:t>
      </w:r>
      <w:r w:rsidR="00DC6824" w:rsidRPr="00280D1D">
        <w:rPr>
          <w:sz w:val="24"/>
          <w:szCs w:val="24"/>
        </w:rPr>
        <w:t xml:space="preserve"> upravitelj</w:t>
      </w:r>
      <w:r w:rsidR="005A3188" w:rsidRPr="00280D1D">
        <w:rPr>
          <w:sz w:val="24"/>
          <w:szCs w:val="24"/>
        </w:rPr>
        <w:t xml:space="preserve"> </w:t>
      </w:r>
      <w:r w:rsidR="001D2FF3">
        <w:rPr>
          <w:sz w:val="24"/>
          <w:szCs w:val="24"/>
        </w:rPr>
        <w:t>Darko Šket</w:t>
      </w:r>
    </w:p>
    <w:p w:rsidRDefault="00954230" w:rsidP="00853FF6" w:rsidR="00954230" w:rsidRPr="00280D1D">
      <w:pPr>
        <w:rPr>
          <w:bCs/>
          <w:sz w:val="24"/>
          <w:szCs w:val="24"/>
        </w:rPr>
      </w:pPr>
    </w:p>
    <w:p w:rsidRDefault="00071633" w:rsidP="00853FF6" w:rsidR="00D4581C" w:rsidRPr="00280D1D">
      <w:pPr>
        <w:rPr>
          <w:bCs/>
          <w:sz w:val="24"/>
          <w:szCs w:val="24"/>
        </w:rPr>
      </w:pPr>
      <w:r w:rsidRPr="00280D1D">
        <w:rPr>
          <w:bCs/>
          <w:sz w:val="24"/>
          <w:szCs w:val="24"/>
        </w:rPr>
        <w:t xml:space="preserve">Započeto u </w:t>
      </w:r>
      <w:r w:rsidR="00342482" w:rsidRPr="00280D1D">
        <w:rPr>
          <w:bCs/>
          <w:sz w:val="24"/>
          <w:szCs w:val="24"/>
        </w:rPr>
        <w:t>1</w:t>
      </w:r>
      <w:r w:rsidR="0002497F" w:rsidRPr="00280D1D">
        <w:rPr>
          <w:bCs/>
          <w:sz w:val="24"/>
          <w:szCs w:val="24"/>
        </w:rPr>
        <w:t>0</w:t>
      </w:r>
      <w:r w:rsidR="00342482" w:rsidRPr="00280D1D">
        <w:rPr>
          <w:bCs/>
          <w:sz w:val="24"/>
          <w:szCs w:val="24"/>
        </w:rPr>
        <w:t>,00</w:t>
      </w:r>
      <w:r w:rsidR="00853FF6" w:rsidRPr="00280D1D">
        <w:rPr>
          <w:bCs/>
          <w:sz w:val="24"/>
          <w:szCs w:val="24"/>
        </w:rPr>
        <w:t xml:space="preserve"> sati.</w:t>
      </w:r>
    </w:p>
    <w:p w:rsidRDefault="00D4581C" w:rsidP="00853FF6" w:rsidR="00D4581C" w:rsidRPr="00280D1D">
      <w:pPr>
        <w:rPr>
          <w:bCs/>
          <w:sz w:val="24"/>
          <w:szCs w:val="24"/>
        </w:rPr>
      </w:pPr>
    </w:p>
    <w:p w:rsidRDefault="00853FF6" w:rsidP="00853FF6" w:rsidR="00071633" w:rsidRPr="00280D1D">
      <w:pPr>
        <w:rPr>
          <w:bCs/>
          <w:sz w:val="24"/>
          <w:szCs w:val="24"/>
        </w:rPr>
      </w:pPr>
      <w:r w:rsidRPr="00280D1D">
        <w:rPr>
          <w:bCs/>
          <w:sz w:val="24"/>
          <w:szCs w:val="24"/>
        </w:rPr>
        <w:t>Ročište je javno.</w:t>
      </w:r>
    </w:p>
    <w:p w:rsidRDefault="00071633" w:rsidP="00853FF6" w:rsidR="00071633" w:rsidRPr="00280D1D">
      <w:pPr>
        <w:rPr>
          <w:bCs/>
          <w:sz w:val="24"/>
          <w:szCs w:val="24"/>
        </w:rPr>
      </w:pPr>
    </w:p>
    <w:p w:rsidRDefault="00853FF6" w:rsidP="00AB5AC2" w:rsidR="00853FF6" w:rsidRPr="00280D1D">
      <w:pPr>
        <w:jc w:val="both"/>
        <w:rPr>
          <w:bCs/>
          <w:sz w:val="24"/>
          <w:szCs w:val="24"/>
        </w:rPr>
      </w:pPr>
      <w:r w:rsidRPr="00280D1D">
        <w:rPr>
          <w:bCs/>
          <w:sz w:val="24"/>
          <w:szCs w:val="24"/>
        </w:rPr>
        <w:t>Utvrđuje se da su p</w:t>
      </w:r>
      <w:r w:rsidR="009E0988" w:rsidRPr="00280D1D">
        <w:rPr>
          <w:bCs/>
          <w:sz w:val="24"/>
          <w:szCs w:val="24"/>
        </w:rPr>
        <w:t>ristupili sl</w:t>
      </w:r>
      <w:r w:rsidRPr="00280D1D">
        <w:rPr>
          <w:bCs/>
          <w:sz w:val="24"/>
          <w:szCs w:val="24"/>
        </w:rPr>
        <w:t>jedeći vjerovnici:</w:t>
      </w:r>
    </w:p>
    <w:p w:rsidRDefault="00151B3D" w:rsidP="00AB5AC2" w:rsidR="00151B3D" w:rsidRPr="00280D1D">
      <w:pPr>
        <w:jc w:val="both"/>
        <w:rPr>
          <w:bCs/>
          <w:sz w:val="24"/>
          <w:szCs w:val="24"/>
        </w:rPr>
      </w:pPr>
    </w:p>
    <w:p w:rsidRDefault="00151B3D" w:rsidP="00151B3D" w:rsidR="00151B3D" w:rsidRPr="00280D1D">
      <w:pPr>
        <w:jc w:val="both"/>
        <w:rPr>
          <w:bCs/>
          <w:sz w:val="24"/>
          <w:szCs w:val="24"/>
        </w:rPr>
      </w:pPr>
      <w:r w:rsidRPr="00280D1D">
        <w:rPr>
          <w:bCs/>
          <w:sz w:val="24"/>
          <w:szCs w:val="24"/>
        </w:rPr>
        <w:t>REPUBLIKA HRVATSKA, Minista</w:t>
      </w:r>
      <w:r w:rsidR="00342482" w:rsidRPr="00280D1D">
        <w:rPr>
          <w:bCs/>
          <w:sz w:val="24"/>
          <w:szCs w:val="24"/>
        </w:rPr>
        <w:t>rstvo financija, Porezna uprava</w:t>
      </w:r>
      <w:r w:rsidRPr="00280D1D">
        <w:rPr>
          <w:bCs/>
          <w:sz w:val="24"/>
          <w:szCs w:val="24"/>
        </w:rPr>
        <w:t xml:space="preserve">, Područni ured Zagreb, </w:t>
      </w:r>
      <w:r w:rsidR="0050429C">
        <w:rPr>
          <w:bCs/>
          <w:sz w:val="24"/>
          <w:szCs w:val="24"/>
        </w:rPr>
        <w:t>zastupano po Martin Blajić, Savjetnik ŽDO Su-1288/14</w:t>
      </w:r>
    </w:p>
    <w:p w:rsidRDefault="009411E1" w:rsidP="00151B3D" w:rsidR="009411E1" w:rsidRPr="00280D1D">
      <w:pPr>
        <w:jc w:val="both"/>
        <w:rPr>
          <w:bCs/>
          <w:sz w:val="24"/>
          <w:szCs w:val="24"/>
        </w:rPr>
      </w:pPr>
    </w:p>
    <w:p w:rsidRDefault="009411E1" w:rsidP="009411E1" w:rsidR="009411E1" w:rsidRPr="00280D1D">
      <w:pPr>
        <w:jc w:val="both"/>
        <w:rPr>
          <w:bCs/>
          <w:sz w:val="24"/>
          <w:szCs w:val="24"/>
        </w:rPr>
      </w:pPr>
      <w:r w:rsidRPr="00280D1D">
        <w:rPr>
          <w:bCs/>
          <w:sz w:val="24"/>
          <w:szCs w:val="24"/>
        </w:rPr>
        <w:t>DARIO LUKETA, Sudiščak 7, Zagreb, OIB:80563337903</w:t>
      </w:r>
      <w:r w:rsidR="0050429C">
        <w:rPr>
          <w:bCs/>
          <w:sz w:val="24"/>
          <w:szCs w:val="24"/>
        </w:rPr>
        <w:t xml:space="preserve">, zastupano po odvjetniku Boro Savić po pun. </w:t>
      </w:r>
    </w:p>
    <w:p w:rsidRDefault="009411E1" w:rsidP="009411E1" w:rsidR="009411E1" w:rsidRPr="00280D1D">
      <w:pPr>
        <w:jc w:val="both"/>
        <w:rPr>
          <w:bCs/>
          <w:sz w:val="24"/>
          <w:szCs w:val="24"/>
        </w:rPr>
      </w:pPr>
    </w:p>
    <w:p w:rsidRDefault="00407F8C" w:rsidP="00033B31" w:rsidR="006A4FAF" w:rsidRPr="00280D1D">
      <w:pPr>
        <w:pStyle w:val="Naslov1"/>
        <w:ind w:firstLine="360"/>
        <w:jc w:val="both"/>
        <w:rPr>
          <w:b w:val="false"/>
          <w:szCs w:val="24"/>
        </w:rPr>
      </w:pPr>
      <w:r w:rsidRPr="00280D1D">
        <w:rPr>
          <w:b w:val="false"/>
          <w:szCs w:val="24"/>
        </w:rPr>
        <w:t xml:space="preserve">Utvrđuje </w:t>
      </w:r>
      <w:r w:rsidR="006A4FAF" w:rsidRPr="00280D1D">
        <w:rPr>
          <w:b w:val="false"/>
          <w:szCs w:val="24"/>
        </w:rPr>
        <w:t xml:space="preserve">se da je </w:t>
      </w:r>
      <w:r w:rsidR="0064196D" w:rsidRPr="00280D1D">
        <w:rPr>
          <w:b w:val="false"/>
          <w:szCs w:val="24"/>
        </w:rPr>
        <w:t>rješenje o otvaranju steča</w:t>
      </w:r>
      <w:r w:rsidR="00A57D3D" w:rsidRPr="00280D1D">
        <w:rPr>
          <w:b w:val="false"/>
          <w:szCs w:val="24"/>
        </w:rPr>
        <w:t xml:space="preserve">jnog postupka nad dužnikom od </w:t>
      </w:r>
      <w:r w:rsidR="00B44A3E" w:rsidRPr="00280D1D">
        <w:rPr>
          <w:b w:val="false"/>
          <w:szCs w:val="24"/>
        </w:rPr>
        <w:t>21</w:t>
      </w:r>
      <w:r w:rsidR="001B5959" w:rsidRPr="00280D1D">
        <w:rPr>
          <w:b w:val="false"/>
          <w:szCs w:val="24"/>
        </w:rPr>
        <w:t xml:space="preserve">. </w:t>
      </w:r>
      <w:r w:rsidR="00B44A3E" w:rsidRPr="00280D1D">
        <w:rPr>
          <w:b w:val="false"/>
          <w:szCs w:val="24"/>
        </w:rPr>
        <w:t>prosinca</w:t>
      </w:r>
      <w:r w:rsidR="00AA7CD0" w:rsidRPr="00280D1D">
        <w:rPr>
          <w:b w:val="false"/>
          <w:szCs w:val="24"/>
        </w:rPr>
        <w:t xml:space="preserve"> </w:t>
      </w:r>
      <w:r w:rsidR="007C6B1D" w:rsidRPr="00280D1D">
        <w:rPr>
          <w:b w:val="false"/>
          <w:szCs w:val="24"/>
        </w:rPr>
        <w:t>2017</w:t>
      </w:r>
      <w:r w:rsidR="0064196D" w:rsidRPr="00280D1D">
        <w:rPr>
          <w:b w:val="false"/>
          <w:szCs w:val="24"/>
        </w:rPr>
        <w:t xml:space="preserve">., </w:t>
      </w:r>
      <w:r w:rsidR="00A57D3D" w:rsidRPr="00280D1D">
        <w:rPr>
          <w:b w:val="false"/>
          <w:szCs w:val="24"/>
        </w:rPr>
        <w:t xml:space="preserve">broj gornji, </w:t>
      </w:r>
      <w:r w:rsidR="0064196D" w:rsidRPr="00280D1D">
        <w:rPr>
          <w:b w:val="false"/>
          <w:szCs w:val="24"/>
        </w:rPr>
        <w:t>kojim je određeno današnje ispitno i izvještajno ročište</w:t>
      </w:r>
      <w:r w:rsidR="006A4FAF" w:rsidRPr="00280D1D">
        <w:rPr>
          <w:b w:val="false"/>
          <w:szCs w:val="24"/>
        </w:rPr>
        <w:t xml:space="preserve"> objavlj</w:t>
      </w:r>
      <w:r w:rsidR="00B97A43" w:rsidRPr="00280D1D">
        <w:rPr>
          <w:b w:val="false"/>
          <w:szCs w:val="24"/>
        </w:rPr>
        <w:t>en</w:t>
      </w:r>
      <w:r w:rsidR="0064196D" w:rsidRPr="00280D1D">
        <w:rPr>
          <w:b w:val="false"/>
          <w:szCs w:val="24"/>
        </w:rPr>
        <w:t>o</w:t>
      </w:r>
      <w:r w:rsidR="00B97A43" w:rsidRPr="00280D1D">
        <w:rPr>
          <w:b w:val="false"/>
          <w:szCs w:val="24"/>
        </w:rPr>
        <w:t xml:space="preserve"> </w:t>
      </w:r>
      <w:r w:rsidR="004642DE" w:rsidRPr="00280D1D">
        <w:rPr>
          <w:b w:val="false"/>
          <w:szCs w:val="24"/>
        </w:rPr>
        <w:t xml:space="preserve">na mrežnoj stranici e-oglasna ploča Trgovačkog suda u Zagrebu </w:t>
      </w:r>
      <w:r w:rsidR="00F972B8" w:rsidRPr="00280D1D">
        <w:rPr>
          <w:b w:val="false"/>
          <w:szCs w:val="24"/>
        </w:rPr>
        <w:t xml:space="preserve">istog dana, tj. </w:t>
      </w:r>
      <w:r w:rsidR="00B44A3E" w:rsidRPr="00280D1D">
        <w:rPr>
          <w:b w:val="false"/>
          <w:szCs w:val="24"/>
        </w:rPr>
        <w:t>21</w:t>
      </w:r>
      <w:r w:rsidR="001B5959" w:rsidRPr="00280D1D">
        <w:rPr>
          <w:b w:val="false"/>
          <w:szCs w:val="24"/>
        </w:rPr>
        <w:t xml:space="preserve">. </w:t>
      </w:r>
      <w:r w:rsidR="00B44A3E" w:rsidRPr="00280D1D">
        <w:rPr>
          <w:b w:val="false"/>
          <w:szCs w:val="24"/>
        </w:rPr>
        <w:t>prosinca</w:t>
      </w:r>
      <w:r w:rsidR="00C73FB5" w:rsidRPr="00280D1D">
        <w:rPr>
          <w:b w:val="false"/>
          <w:szCs w:val="24"/>
        </w:rPr>
        <w:t xml:space="preserve"> 2017</w:t>
      </w:r>
      <w:r w:rsidR="00702714" w:rsidRPr="00280D1D">
        <w:rPr>
          <w:b w:val="false"/>
          <w:szCs w:val="24"/>
        </w:rPr>
        <w:t>.</w:t>
      </w:r>
    </w:p>
    <w:p w:rsidRDefault="006A4FAF" w:rsidP="006A4FAF" w:rsidR="006A4FAF" w:rsidRPr="00280D1D">
      <w:pPr>
        <w:rPr>
          <w:bCs/>
          <w:sz w:val="24"/>
          <w:szCs w:val="24"/>
        </w:rPr>
      </w:pPr>
    </w:p>
    <w:p w:rsidRDefault="000F4ADA" w:rsidP="006A4FAF" w:rsidR="00D72512" w:rsidRPr="00280D1D">
      <w:pPr>
        <w:ind w:firstLine="360"/>
        <w:jc w:val="both"/>
        <w:rPr>
          <w:sz w:val="24"/>
          <w:szCs w:val="24"/>
        </w:rPr>
      </w:pPr>
      <w:r w:rsidRPr="00280D1D">
        <w:rPr>
          <w:sz w:val="24"/>
          <w:szCs w:val="24"/>
        </w:rPr>
        <w:t>S</w:t>
      </w:r>
      <w:r w:rsidR="00320681" w:rsidRPr="00280D1D">
        <w:rPr>
          <w:sz w:val="24"/>
          <w:szCs w:val="24"/>
        </w:rPr>
        <w:t>ud</w:t>
      </w:r>
      <w:r w:rsidR="006A4FAF" w:rsidRPr="00280D1D">
        <w:rPr>
          <w:sz w:val="24"/>
          <w:szCs w:val="24"/>
        </w:rPr>
        <w:t xml:space="preserve"> otvara r</w:t>
      </w:r>
      <w:r w:rsidR="009045A8" w:rsidRPr="00280D1D">
        <w:rPr>
          <w:sz w:val="24"/>
          <w:szCs w:val="24"/>
        </w:rPr>
        <w:t>očište</w:t>
      </w:r>
      <w:r w:rsidR="006A4FAF" w:rsidRPr="00280D1D">
        <w:rPr>
          <w:sz w:val="24"/>
          <w:szCs w:val="24"/>
        </w:rPr>
        <w:t xml:space="preserve"> i objavljuje da je predmet današnjeg ročišta ispitivanje prijavljenih tražbina prema iznosima i isplatnom redu kako su uneseni u tablice koje je sastavio stečajni upravitelj i koje tab</w:t>
      </w:r>
      <w:r w:rsidR="00150D16" w:rsidRPr="00280D1D">
        <w:rPr>
          <w:sz w:val="24"/>
          <w:szCs w:val="24"/>
        </w:rPr>
        <w:t>lice su sukladno odredbi čl. 259</w:t>
      </w:r>
      <w:r w:rsidR="00E47FFC" w:rsidRPr="00280D1D">
        <w:rPr>
          <w:sz w:val="24"/>
          <w:szCs w:val="24"/>
        </w:rPr>
        <w:t>. Stečajnog zakona (</w:t>
      </w:r>
      <w:r w:rsidR="006A4FAF" w:rsidRPr="00280D1D">
        <w:rPr>
          <w:sz w:val="24"/>
          <w:szCs w:val="24"/>
        </w:rPr>
        <w:t xml:space="preserve"> </w:t>
      </w:r>
      <w:r w:rsidR="00E47FFC" w:rsidRPr="00280D1D">
        <w:rPr>
          <w:sz w:val="24"/>
          <w:szCs w:val="24"/>
        </w:rPr>
        <w:t xml:space="preserve">u daljnjem tekstu SZ-a, NN 71/15) </w:t>
      </w:r>
      <w:r w:rsidR="006A4FAF" w:rsidRPr="00280D1D">
        <w:rPr>
          <w:sz w:val="24"/>
          <w:szCs w:val="24"/>
        </w:rPr>
        <w:t xml:space="preserve">bile objavljene </w:t>
      </w:r>
      <w:r w:rsidR="000D28B2" w:rsidRPr="00280D1D">
        <w:rPr>
          <w:sz w:val="24"/>
          <w:szCs w:val="24"/>
        </w:rPr>
        <w:t xml:space="preserve">na mrežnoj stranici e-oglasna ploča Trgovačkog suda u Zagrebu </w:t>
      </w:r>
      <w:r w:rsidR="006A4FAF" w:rsidRPr="00280D1D">
        <w:rPr>
          <w:sz w:val="24"/>
          <w:szCs w:val="24"/>
        </w:rPr>
        <w:t xml:space="preserve">i nalazile su se na uvidu u sobi </w:t>
      </w:r>
      <w:r w:rsidR="00F972B8" w:rsidRPr="00280D1D">
        <w:rPr>
          <w:sz w:val="24"/>
          <w:szCs w:val="24"/>
        </w:rPr>
        <w:t>55</w:t>
      </w:r>
      <w:r w:rsidR="00BB6FEA" w:rsidRPr="00280D1D">
        <w:rPr>
          <w:bCs/>
          <w:sz w:val="24"/>
          <w:szCs w:val="24"/>
        </w:rPr>
        <w:t>/II</w:t>
      </w:r>
      <w:r w:rsidR="00F972B8" w:rsidRPr="00280D1D">
        <w:rPr>
          <w:bCs/>
          <w:sz w:val="24"/>
          <w:szCs w:val="24"/>
        </w:rPr>
        <w:t>I</w:t>
      </w:r>
      <w:r w:rsidR="00BB6FEA" w:rsidRPr="00280D1D">
        <w:rPr>
          <w:bCs/>
          <w:sz w:val="24"/>
          <w:szCs w:val="24"/>
        </w:rPr>
        <w:t xml:space="preserve"> (</w:t>
      </w:r>
      <w:r w:rsidR="00BF5E8F" w:rsidRPr="00280D1D">
        <w:rPr>
          <w:bCs/>
          <w:sz w:val="24"/>
          <w:szCs w:val="24"/>
        </w:rPr>
        <w:t>dvorišna</w:t>
      </w:r>
      <w:r w:rsidR="00BB6FEA" w:rsidRPr="00280D1D">
        <w:rPr>
          <w:bCs/>
          <w:sz w:val="24"/>
          <w:szCs w:val="24"/>
        </w:rPr>
        <w:t xml:space="preserve"> zgrada) </w:t>
      </w:r>
      <w:r w:rsidR="006A4FAF" w:rsidRPr="00280D1D">
        <w:rPr>
          <w:sz w:val="24"/>
          <w:szCs w:val="24"/>
        </w:rPr>
        <w:t xml:space="preserve">u Trgovačkom sudu u Zagrebu.    </w:t>
      </w:r>
    </w:p>
    <w:p w:rsidRDefault="00AA7CD0" w:rsidP="007657B8" w:rsidR="00AA7CD0" w:rsidRPr="00280D1D">
      <w:pPr>
        <w:ind w:firstLine="360"/>
        <w:jc w:val="both"/>
        <w:rPr>
          <w:sz w:val="24"/>
          <w:szCs w:val="24"/>
        </w:rPr>
      </w:pPr>
    </w:p>
    <w:p w:rsidRDefault="006A4FAF" w:rsidP="007657B8" w:rsidR="006A4FAF" w:rsidRPr="00280D1D">
      <w:pPr>
        <w:ind w:firstLine="360"/>
        <w:jc w:val="both"/>
        <w:rPr>
          <w:sz w:val="24"/>
          <w:szCs w:val="24"/>
        </w:rPr>
      </w:pPr>
      <w:r w:rsidRPr="00280D1D">
        <w:rPr>
          <w:sz w:val="24"/>
          <w:szCs w:val="24"/>
        </w:rPr>
        <w:t xml:space="preserve">Uz tablice su bile izložene i prijave svih vjerovnika koje su stigle u roku objave </w:t>
      </w:r>
      <w:r w:rsidR="0064196D" w:rsidRPr="00280D1D">
        <w:rPr>
          <w:sz w:val="24"/>
          <w:szCs w:val="24"/>
        </w:rPr>
        <w:t>koji je određen rješenjem o otvaranju steč</w:t>
      </w:r>
      <w:r w:rsidR="000D28B2" w:rsidRPr="00280D1D">
        <w:rPr>
          <w:sz w:val="24"/>
          <w:szCs w:val="24"/>
        </w:rPr>
        <w:t xml:space="preserve">ajnog postupka nad dužnikom od </w:t>
      </w:r>
      <w:r w:rsidR="00B44A3E" w:rsidRPr="00280D1D">
        <w:rPr>
          <w:sz w:val="24"/>
          <w:szCs w:val="24"/>
        </w:rPr>
        <w:t>21</w:t>
      </w:r>
      <w:r w:rsidR="001B5959" w:rsidRPr="00280D1D">
        <w:rPr>
          <w:sz w:val="24"/>
          <w:szCs w:val="24"/>
        </w:rPr>
        <w:t xml:space="preserve">. </w:t>
      </w:r>
      <w:r w:rsidR="00B44A3E" w:rsidRPr="00280D1D">
        <w:rPr>
          <w:sz w:val="24"/>
          <w:szCs w:val="24"/>
        </w:rPr>
        <w:t>prosinca</w:t>
      </w:r>
      <w:r w:rsidR="008C1909" w:rsidRPr="00280D1D">
        <w:rPr>
          <w:sz w:val="24"/>
          <w:szCs w:val="24"/>
        </w:rPr>
        <w:t xml:space="preserve"> 2017</w:t>
      </w:r>
      <w:r w:rsidR="000F0EBC" w:rsidRPr="00280D1D">
        <w:rPr>
          <w:bCs/>
          <w:sz w:val="24"/>
          <w:szCs w:val="24"/>
        </w:rPr>
        <w:t>.</w:t>
      </w:r>
    </w:p>
    <w:p w:rsidRDefault="007657B8" w:rsidP="00C76C38" w:rsidR="007657B8" w:rsidRPr="00280D1D">
      <w:pPr>
        <w:jc w:val="both"/>
        <w:rPr>
          <w:sz w:val="24"/>
          <w:szCs w:val="24"/>
        </w:rPr>
      </w:pPr>
    </w:p>
    <w:p w:rsidRDefault="001B7518" w:rsidP="000D28B2" w:rsidR="000D28B2" w:rsidRPr="00280D1D">
      <w:pPr>
        <w:ind w:firstLine="360"/>
        <w:jc w:val="both"/>
        <w:rPr>
          <w:sz w:val="24"/>
          <w:szCs w:val="24"/>
        </w:rPr>
      </w:pPr>
      <w:r w:rsidRPr="00280D1D">
        <w:rPr>
          <w:sz w:val="24"/>
          <w:szCs w:val="24"/>
        </w:rPr>
        <w:t>Sud</w:t>
      </w:r>
      <w:r w:rsidR="006A4FAF" w:rsidRPr="00280D1D">
        <w:rPr>
          <w:sz w:val="24"/>
          <w:szCs w:val="24"/>
        </w:rPr>
        <w:t xml:space="preserve"> obavještava vjerovnike da sukladno čl. </w:t>
      </w:r>
      <w:r w:rsidR="00150D16" w:rsidRPr="00280D1D">
        <w:rPr>
          <w:sz w:val="24"/>
          <w:szCs w:val="24"/>
        </w:rPr>
        <w:t>265</w:t>
      </w:r>
      <w:r w:rsidR="006A4FAF" w:rsidRPr="00280D1D">
        <w:rPr>
          <w:sz w:val="24"/>
          <w:szCs w:val="24"/>
        </w:rPr>
        <w:t xml:space="preserve">. SZ-a oni vjerovnici kojima je </w:t>
      </w:r>
      <w:r w:rsidR="00AB50AD" w:rsidRPr="00280D1D">
        <w:rPr>
          <w:sz w:val="24"/>
          <w:szCs w:val="24"/>
        </w:rPr>
        <w:t>tražbina priznata</w:t>
      </w:r>
      <w:r w:rsidR="006A4FAF" w:rsidRPr="00280D1D">
        <w:rPr>
          <w:sz w:val="24"/>
          <w:szCs w:val="24"/>
        </w:rPr>
        <w:t xml:space="preserve"> neće dob</w:t>
      </w:r>
      <w:r w:rsidR="007657B8" w:rsidRPr="00280D1D">
        <w:rPr>
          <w:sz w:val="24"/>
          <w:szCs w:val="24"/>
        </w:rPr>
        <w:t xml:space="preserve">iti poseban otpravak rješenja o </w:t>
      </w:r>
      <w:r w:rsidR="006A4FAF" w:rsidRPr="00280D1D">
        <w:rPr>
          <w:sz w:val="24"/>
          <w:szCs w:val="24"/>
        </w:rPr>
        <w:t>utvrđenoj tražbini, osim ako to posebno ne zatraže i plate trošak rješenja.</w:t>
      </w:r>
    </w:p>
    <w:p w:rsidRDefault="000D28B2" w:rsidP="000D28B2" w:rsidR="000D28B2" w:rsidRPr="00280D1D">
      <w:pPr>
        <w:ind w:firstLine="360"/>
        <w:jc w:val="both"/>
        <w:rPr>
          <w:sz w:val="24"/>
          <w:szCs w:val="24"/>
        </w:rPr>
      </w:pPr>
    </w:p>
    <w:p w:rsidRDefault="000D28B2" w:rsidP="009045A8" w:rsidR="000D28B2" w:rsidRPr="00280D1D">
      <w:pPr>
        <w:ind w:firstLine="360"/>
        <w:jc w:val="both"/>
        <w:rPr>
          <w:sz w:val="24"/>
          <w:szCs w:val="24"/>
        </w:rPr>
      </w:pPr>
      <w:r w:rsidRPr="00280D1D">
        <w:rPr>
          <w:sz w:val="24"/>
          <w:szCs w:val="24"/>
        </w:rPr>
        <w:t>Rješenje o utvrđenim</w:t>
      </w:r>
      <w:r w:rsidR="009045A8" w:rsidRPr="00280D1D">
        <w:rPr>
          <w:sz w:val="24"/>
          <w:szCs w:val="24"/>
        </w:rPr>
        <w:t xml:space="preserve"> i osporenim tražbinama objavit</w:t>
      </w:r>
      <w:r w:rsidRPr="00280D1D">
        <w:rPr>
          <w:sz w:val="24"/>
          <w:szCs w:val="24"/>
        </w:rPr>
        <w:t xml:space="preserve"> će se na mrežnoj stranici e-oglasna pl</w:t>
      </w:r>
      <w:r w:rsidR="009045A8" w:rsidRPr="00280D1D">
        <w:rPr>
          <w:sz w:val="24"/>
          <w:szCs w:val="24"/>
        </w:rPr>
        <w:t>oča sudova (čl. 265. st. 2. SZ</w:t>
      </w:r>
      <w:r w:rsidRPr="00280D1D">
        <w:rPr>
          <w:sz w:val="24"/>
          <w:szCs w:val="24"/>
        </w:rPr>
        <w:t xml:space="preserve">). </w:t>
      </w:r>
    </w:p>
    <w:p w:rsidRDefault="000D28B2" w:rsidP="000D28B2" w:rsidR="000D28B2" w:rsidRPr="00280D1D">
      <w:pPr>
        <w:ind w:firstLine="360"/>
        <w:jc w:val="both"/>
        <w:rPr>
          <w:sz w:val="24"/>
          <w:szCs w:val="24"/>
        </w:rPr>
      </w:pPr>
    </w:p>
    <w:p w:rsidRDefault="000D28B2" w:rsidP="000D28B2" w:rsidR="000D28B2" w:rsidRPr="00280D1D">
      <w:pPr>
        <w:ind w:firstLine="360"/>
        <w:jc w:val="both"/>
        <w:rPr>
          <w:sz w:val="24"/>
          <w:szCs w:val="24"/>
        </w:rPr>
      </w:pPr>
      <w:r w:rsidRPr="00280D1D">
        <w:rPr>
          <w:sz w:val="24"/>
          <w:szCs w:val="24"/>
        </w:rPr>
        <w:t>Vjerovnici čije tražbine budu osporene (čl. 266. SZ</w:t>
      </w:r>
      <w:r w:rsidR="009045A8" w:rsidRPr="00280D1D">
        <w:rPr>
          <w:sz w:val="24"/>
          <w:szCs w:val="24"/>
        </w:rPr>
        <w:t xml:space="preserve">) bit </w:t>
      </w:r>
      <w:r w:rsidRPr="00280D1D">
        <w:rPr>
          <w:sz w:val="24"/>
          <w:szCs w:val="24"/>
        </w:rPr>
        <w:t>će upućeni na parnicu u roku od 8 dana od dana pravomoćnosti rješenja o upućivanju u parnicu, odnosno primitka drugostupanjs</w:t>
      </w:r>
      <w:r w:rsidR="009045A8" w:rsidRPr="00280D1D">
        <w:rPr>
          <w:sz w:val="24"/>
          <w:szCs w:val="24"/>
        </w:rPr>
        <w:t>ke odluke (čl. 267. st. 1. SZ.</w:t>
      </w:r>
      <w:r w:rsidRPr="00280D1D">
        <w:rPr>
          <w:sz w:val="24"/>
          <w:szCs w:val="24"/>
        </w:rPr>
        <w:t xml:space="preserve">). </w:t>
      </w:r>
    </w:p>
    <w:p w:rsidRDefault="00DF1CEC" w:rsidP="005B000E" w:rsidR="00DF1CEC" w:rsidRPr="00280D1D">
      <w:pPr>
        <w:jc w:val="both"/>
        <w:rPr>
          <w:sz w:val="24"/>
          <w:szCs w:val="24"/>
        </w:rPr>
      </w:pPr>
    </w:p>
    <w:p w:rsidRDefault="000D28B2" w:rsidP="000D28B2" w:rsidR="00BA2A64" w:rsidRPr="00280D1D">
      <w:pPr>
        <w:ind w:firstLine="360"/>
        <w:jc w:val="both"/>
        <w:rPr>
          <w:sz w:val="24"/>
          <w:szCs w:val="24"/>
        </w:rPr>
      </w:pPr>
      <w:r w:rsidRPr="00280D1D">
        <w:rPr>
          <w:sz w:val="24"/>
          <w:szCs w:val="24"/>
        </w:rPr>
        <w:t>Poziva se stečajni upravitelj određeno očitovati osporava li ili priznaje svaku prijavljenu tražbinu</w:t>
      </w:r>
      <w:r w:rsidR="002A3A8D" w:rsidRPr="00280D1D">
        <w:rPr>
          <w:sz w:val="24"/>
          <w:szCs w:val="24"/>
        </w:rPr>
        <w:t xml:space="preserve"> </w:t>
      </w:r>
      <w:r w:rsidR="009045A8" w:rsidRPr="00280D1D">
        <w:rPr>
          <w:sz w:val="24"/>
          <w:szCs w:val="24"/>
        </w:rPr>
        <w:t>(čl. 260. st. 2. SZ</w:t>
      </w:r>
      <w:r w:rsidRPr="00280D1D">
        <w:rPr>
          <w:sz w:val="24"/>
          <w:szCs w:val="24"/>
        </w:rPr>
        <w:t>).</w:t>
      </w:r>
      <w:r w:rsidR="00BA2A64" w:rsidRPr="00280D1D">
        <w:rPr>
          <w:sz w:val="24"/>
          <w:szCs w:val="24"/>
        </w:rPr>
        <w:t xml:space="preserve"> </w:t>
      </w:r>
    </w:p>
    <w:p w:rsidRDefault="00C76C38" w:rsidP="000D28B2" w:rsidR="00C76C38" w:rsidRPr="00280D1D">
      <w:pPr>
        <w:jc w:val="both"/>
        <w:rPr>
          <w:sz w:val="24"/>
          <w:szCs w:val="24"/>
        </w:rPr>
      </w:pPr>
    </w:p>
    <w:p w:rsidRDefault="007657B8" w:rsidP="007657B8" w:rsidR="007657B8" w:rsidRPr="00280D1D">
      <w:pPr>
        <w:ind w:firstLine="360"/>
        <w:jc w:val="both"/>
        <w:rPr>
          <w:sz w:val="24"/>
          <w:szCs w:val="24"/>
        </w:rPr>
      </w:pPr>
      <w:r w:rsidRPr="00280D1D">
        <w:rPr>
          <w:sz w:val="24"/>
          <w:szCs w:val="24"/>
        </w:rPr>
        <w:t>Prelazi se na ispitivanje svake pojedine tražbine.</w:t>
      </w:r>
    </w:p>
    <w:p w:rsidRDefault="007657B8" w:rsidP="007657B8" w:rsidR="007657B8" w:rsidRPr="00280D1D">
      <w:pPr>
        <w:jc w:val="both"/>
        <w:rPr>
          <w:sz w:val="24"/>
          <w:szCs w:val="24"/>
        </w:rPr>
      </w:pPr>
    </w:p>
    <w:p w:rsidRDefault="0064196D" w:rsidP="00632F42" w:rsidR="00C76C38" w:rsidRPr="00280D1D">
      <w:pPr>
        <w:ind w:firstLine="360"/>
        <w:jc w:val="both"/>
        <w:rPr>
          <w:sz w:val="24"/>
          <w:szCs w:val="24"/>
        </w:rPr>
      </w:pPr>
      <w:r w:rsidRPr="00280D1D">
        <w:rPr>
          <w:sz w:val="24"/>
          <w:szCs w:val="24"/>
        </w:rPr>
        <w:t>Stečajni</w:t>
      </w:r>
      <w:r w:rsidR="00C76C38" w:rsidRPr="00280D1D">
        <w:rPr>
          <w:sz w:val="24"/>
          <w:szCs w:val="24"/>
        </w:rPr>
        <w:t xml:space="preserve"> upravitelj izjavljuje da </w:t>
      </w:r>
      <w:r w:rsidR="0089076F" w:rsidRPr="00280D1D">
        <w:rPr>
          <w:sz w:val="24"/>
          <w:szCs w:val="24"/>
        </w:rPr>
        <w:t xml:space="preserve">u ovom stečajnom postupku </w:t>
      </w:r>
      <w:r w:rsidR="00320681" w:rsidRPr="00280D1D">
        <w:rPr>
          <w:sz w:val="24"/>
          <w:szCs w:val="24"/>
        </w:rPr>
        <w:t xml:space="preserve">ima </w:t>
      </w:r>
      <w:r w:rsidR="0089076F" w:rsidRPr="00280D1D">
        <w:rPr>
          <w:sz w:val="24"/>
          <w:szCs w:val="24"/>
        </w:rPr>
        <w:t>vjerovnika</w:t>
      </w:r>
      <w:r w:rsidR="00271875" w:rsidRPr="00280D1D">
        <w:rPr>
          <w:sz w:val="24"/>
          <w:szCs w:val="24"/>
        </w:rPr>
        <w:t xml:space="preserve"> I. </w:t>
      </w:r>
      <w:r w:rsidR="00143B09" w:rsidRPr="00280D1D">
        <w:rPr>
          <w:sz w:val="24"/>
          <w:szCs w:val="24"/>
        </w:rPr>
        <w:t xml:space="preserve">i II. </w:t>
      </w:r>
      <w:r w:rsidR="0089076F" w:rsidRPr="00280D1D">
        <w:rPr>
          <w:sz w:val="24"/>
          <w:szCs w:val="24"/>
        </w:rPr>
        <w:t>višeg isplatnog reda</w:t>
      </w:r>
      <w:r w:rsidR="007762AC" w:rsidRPr="00280D1D">
        <w:rPr>
          <w:sz w:val="24"/>
          <w:szCs w:val="24"/>
        </w:rPr>
        <w:t>.</w:t>
      </w:r>
      <w:r w:rsidR="0089076F" w:rsidRPr="00280D1D">
        <w:rPr>
          <w:sz w:val="24"/>
          <w:szCs w:val="24"/>
        </w:rPr>
        <w:t xml:space="preserve"> </w:t>
      </w:r>
    </w:p>
    <w:p w:rsidRDefault="009857F6" w:rsidP="00DB5D14" w:rsidR="009857F6" w:rsidRPr="00280D1D">
      <w:pPr>
        <w:jc w:val="both"/>
        <w:rPr>
          <w:bCs/>
          <w:sz w:val="24"/>
          <w:szCs w:val="24"/>
        </w:rPr>
      </w:pPr>
    </w:p>
    <w:p w:rsidRDefault="0064196D" w:rsidP="00F972B8" w:rsidR="00F972B8" w:rsidRPr="00280D1D">
      <w:pPr>
        <w:ind w:firstLine="360"/>
        <w:jc w:val="both"/>
        <w:rPr>
          <w:sz w:val="24"/>
          <w:szCs w:val="24"/>
        </w:rPr>
      </w:pPr>
      <w:r w:rsidRPr="00280D1D">
        <w:rPr>
          <w:sz w:val="24"/>
          <w:szCs w:val="24"/>
        </w:rPr>
        <w:t>Stečajni</w:t>
      </w:r>
      <w:r w:rsidR="00DF0F9D" w:rsidRPr="00280D1D">
        <w:rPr>
          <w:sz w:val="24"/>
          <w:szCs w:val="24"/>
        </w:rPr>
        <w:t xml:space="preserve"> upravitelj čita pr</w:t>
      </w:r>
      <w:r w:rsidRPr="00280D1D">
        <w:rPr>
          <w:sz w:val="24"/>
          <w:szCs w:val="24"/>
        </w:rPr>
        <w:t>ijavljene</w:t>
      </w:r>
      <w:r w:rsidR="00150D16" w:rsidRPr="00280D1D">
        <w:rPr>
          <w:sz w:val="24"/>
          <w:szCs w:val="24"/>
        </w:rPr>
        <w:t xml:space="preserve"> tražbine vjerovnika</w:t>
      </w:r>
      <w:r w:rsidR="00563891" w:rsidRPr="00280D1D">
        <w:rPr>
          <w:sz w:val="24"/>
          <w:szCs w:val="24"/>
        </w:rPr>
        <w:t xml:space="preserve"> I</w:t>
      </w:r>
      <w:r w:rsidR="00DF0F9D" w:rsidRPr="00280D1D">
        <w:rPr>
          <w:sz w:val="24"/>
          <w:szCs w:val="24"/>
        </w:rPr>
        <w:t xml:space="preserve">. </w:t>
      </w:r>
      <w:r w:rsidR="00143B09" w:rsidRPr="00280D1D">
        <w:rPr>
          <w:sz w:val="24"/>
          <w:szCs w:val="24"/>
        </w:rPr>
        <w:t xml:space="preserve">i II. </w:t>
      </w:r>
      <w:r w:rsidR="00DF0F9D" w:rsidRPr="00280D1D">
        <w:rPr>
          <w:sz w:val="24"/>
          <w:szCs w:val="24"/>
        </w:rPr>
        <w:t>višeg isplatnog reda</w:t>
      </w:r>
      <w:r w:rsidR="007762AC" w:rsidRPr="00280D1D">
        <w:rPr>
          <w:sz w:val="24"/>
          <w:szCs w:val="24"/>
        </w:rPr>
        <w:t>.</w:t>
      </w:r>
    </w:p>
    <w:p w:rsidRDefault="007762AC" w:rsidP="00DF0F9D" w:rsidR="007762AC" w:rsidRPr="00280D1D">
      <w:pPr>
        <w:ind w:firstLine="360"/>
        <w:jc w:val="both"/>
        <w:rPr>
          <w:sz w:val="24"/>
          <w:szCs w:val="24"/>
        </w:rPr>
      </w:pPr>
    </w:p>
    <w:p w:rsidRDefault="007762AC" w:rsidP="007762AC" w:rsidR="007762AC" w:rsidRPr="00280D1D">
      <w:pPr>
        <w:ind w:firstLine="360"/>
        <w:jc w:val="both"/>
        <w:rPr>
          <w:sz w:val="24"/>
          <w:szCs w:val="24"/>
        </w:rPr>
      </w:pPr>
      <w:r w:rsidRPr="00280D1D">
        <w:rPr>
          <w:sz w:val="24"/>
          <w:szCs w:val="24"/>
        </w:rPr>
        <w:t>Stečajni upravitelj priznaje sljedeće prijavljene tražbine vjerovnika</w:t>
      </w:r>
      <w:r w:rsidR="00257192" w:rsidRPr="00280D1D">
        <w:rPr>
          <w:sz w:val="24"/>
          <w:szCs w:val="24"/>
        </w:rPr>
        <w:t xml:space="preserve"> I. i</w:t>
      </w:r>
      <w:r w:rsidR="00143B09" w:rsidRPr="00280D1D">
        <w:rPr>
          <w:sz w:val="24"/>
          <w:szCs w:val="24"/>
        </w:rPr>
        <w:t xml:space="preserve"> II.</w:t>
      </w:r>
      <w:r w:rsidR="00271875" w:rsidRPr="00280D1D">
        <w:rPr>
          <w:sz w:val="24"/>
          <w:szCs w:val="24"/>
        </w:rPr>
        <w:t xml:space="preserve"> </w:t>
      </w:r>
      <w:r w:rsidRPr="00280D1D">
        <w:rPr>
          <w:sz w:val="24"/>
          <w:szCs w:val="24"/>
        </w:rPr>
        <w:t>višeg isplatnog reda upisane u tablici :</w:t>
      </w:r>
    </w:p>
    <w:p w:rsidRDefault="00687917" w:rsidP="008D2F0C" w:rsidR="00687917" w:rsidRPr="00280D1D">
      <w:pPr>
        <w:jc w:val="both"/>
        <w:rPr>
          <w:sz w:val="24"/>
          <w:szCs w:val="24"/>
        </w:rPr>
      </w:pPr>
    </w:p>
    <w:p w:rsidRDefault="008E7775" w:rsidP="008E7775" w:rsidR="008E7775" w:rsidRPr="00280D1D">
      <w:pPr>
        <w:overflowPunct/>
        <w:autoSpaceDE/>
        <w:autoSpaceDN/>
        <w:adjustRightInd/>
        <w:textAlignment w:val="auto"/>
        <w:rPr>
          <w:sz w:val="24"/>
          <w:szCs w:val="24"/>
        </w:rPr>
        <w:sectPr w:rsidSect="00895E2C" w:rsidR="008E7775" w:rsidRPr="00280D1D">
          <w:headerReference w:type="even" r:id="rId11"/>
          <w:headerReference w:type="default" r:id="rId12"/>
          <w:headerReference w:type="first" r:id="rId13"/>
          <w:pgSz w:h="15840" w:w="12240"/>
          <w:pgMar w:gutter="0" w:footer="709" w:header="709" w:left="1418" w:bottom="958" w:right="1418" w:top="568"/>
          <w:cols w:space="708"/>
          <w:titlePg/>
          <w:docGrid w:linePitch="360"/>
        </w:sectPr>
      </w:pPr>
    </w:p>
    <w:p w:rsidRDefault="001D2FF3" w:rsidP="009E3AAC" w:rsidR="009E3AAC" w:rsidRPr="00280D1D">
      <w:pPr>
        <w:rPr>
          <w:sz w:val="24"/>
          <w:szCs w:val="24"/>
        </w:rPr>
      </w:pPr>
      <w:r>
        <w:rPr>
          <w:b/>
          <w:bCs/>
          <w:sz w:val="24"/>
          <w:szCs w:val="24"/>
        </w:rPr>
        <w:lastRenderedPageBreak/>
        <w:t>I. viši isplatni</w:t>
      </w:r>
      <w:r w:rsidR="009E3AAC" w:rsidRPr="00280D1D">
        <w:rPr>
          <w:b/>
          <w:bCs/>
          <w:sz w:val="24"/>
          <w:szCs w:val="24"/>
        </w:rPr>
        <w:t xml:space="preserve"> red</w:t>
      </w:r>
    </w:p>
    <w:p w:rsidRDefault="009E3AAC" w:rsidP="009E3AAC" w:rsidR="009E3AAC" w:rsidRPr="00280D1D">
      <w:pPr>
        <w:tabs>
          <w:tab w:pos="1002" w:val="left"/>
        </w:tabs>
        <w:rPr>
          <w:sz w:val="24"/>
          <w:szCs w:val="24"/>
        </w:rPr>
      </w:pPr>
    </w:p>
    <w:tbl>
      <w:tblPr>
        <w:tblStyle w:val="Reetkatablice"/>
        <w:tblpPr w:tblpY="1" w:tblpXSpec="center" w:vertAnchor="text" w:rightFromText="181" w:leftFromText="181"/>
        <w:tblW w:type="pct" w:w="5000"/>
        <w:tblCellMar>
          <w:left w:type="dxa" w:w="85"/>
          <w:right w:type="dxa" w:w="85"/>
        </w:tblCellMar>
        <w:tblLook w:val="0640" w:noVBand="1" w:noHBand="1" w:lastColumn="0" w:firstColumn="0" w:lastRow="1" w:firstRow="0"/>
      </w:tblPr>
      <w:tblGrid>
        <w:gridCol w:w="638"/>
        <w:gridCol w:w="1791"/>
        <w:gridCol w:w="1159"/>
        <w:gridCol w:w="1185"/>
        <w:gridCol w:w="1066"/>
        <w:gridCol w:w="1816"/>
        <w:gridCol w:w="1112"/>
        <w:gridCol w:w="1871"/>
        <w:gridCol w:w="849"/>
        <w:gridCol w:w="1098"/>
        <w:gridCol w:w="1900"/>
      </w:tblGrid>
      <w:tr w:rsidTr="001D2FF3" w:rsidR="006A01CC" w:rsidRPr="001D2FF3">
        <w:trPr>
          <w:cantSplit/>
          <w:trHeight w:val="1081"/>
        </w:trPr>
        <w:tc>
          <w:tcPr>
            <w:tcW w:type="pct" w:w="22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Redni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broj  tražbine</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Ime i prezime/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tvrtka ili naziv vjerovnika </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OIB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vjerovnika</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Adresa /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sjedište vjerovnika</w:t>
            </w:r>
          </w:p>
        </w:tc>
        <w:tc>
          <w:tcPr>
            <w:tcW w:type="pct" w:w="36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Iznos</w:t>
            </w:r>
          </w:p>
          <w:p w:rsidRDefault="006A01CC" w:rsidP="006A01CC" w:rsidR="006A01CC" w:rsidRPr="001D2FF3">
            <w:pPr>
              <w:ind w:right="-87"/>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prijavljene tražbine u </w:t>
            </w:r>
          </w:p>
          <w:p w:rsidRDefault="006A01CC" w:rsidP="006A01CC" w:rsidR="006A01CC" w:rsidRPr="001D2FF3">
            <w:pPr>
              <w:ind w:right="-87"/>
              <w:rPr>
                <w:rFonts w:cs="Times New Roman" w:hAnsi="Times New Roman" w:ascii="Times New Roman"/>
                <w:sz w:val="14"/>
                <w:szCs w:val="14"/>
                <w:lang w:val="pl-PL"/>
              </w:rPr>
            </w:pPr>
            <w:r w:rsidRPr="001D2FF3">
              <w:rPr>
                <w:rFonts w:cs="Times New Roman" w:hAnsi="Times New Roman" w:ascii="Times New Roman"/>
                <w:sz w:val="14"/>
                <w:szCs w:val="14"/>
                <w:lang w:val="pl-PL"/>
              </w:rPr>
              <w:t>neto iznosu</w:t>
            </w:r>
          </w:p>
        </w:tc>
        <w:tc>
          <w:tcPr>
            <w:tcW w:type="pct" w:w="627"/>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Pravna</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osnova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prijavljene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tražbine</w:t>
            </w:r>
          </w:p>
        </w:tc>
        <w:tc>
          <w:tcPr>
            <w:tcW w:type="pct" w:w="384"/>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Iznos</w:t>
            </w:r>
          </w:p>
          <w:p w:rsidRDefault="006A01CC" w:rsidP="006A01CC" w:rsidR="006A01CC" w:rsidRPr="001D2FF3">
            <w:pPr>
              <w:ind w:right="-58"/>
              <w:rPr>
                <w:rFonts w:cs="Times New Roman" w:hAnsi="Times New Roman" w:ascii="Times New Roman"/>
                <w:sz w:val="14"/>
                <w:szCs w:val="14"/>
                <w:lang w:val="pl-PL"/>
              </w:rPr>
            </w:pPr>
            <w:r w:rsidRPr="001D2FF3">
              <w:rPr>
                <w:rFonts w:cs="Times New Roman" w:hAnsi="Times New Roman" w:ascii="Times New Roman"/>
                <w:sz w:val="14"/>
                <w:szCs w:val="14"/>
                <w:lang w:val="pl-PL"/>
              </w:rPr>
              <w:t>priznate tražbine u neto iznosu</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Pravna</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osnova priznate tražbine</w:t>
            </w:r>
          </w:p>
        </w:tc>
        <w:tc>
          <w:tcPr>
            <w:tcW w:type="pct" w:w="293"/>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Iznos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osporene tražbine</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Razlog</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osporavanja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tražbine</w:t>
            </w: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r w:rsidRPr="001D2FF3">
              <w:rPr>
                <w:rFonts w:cs="Times New Roman" w:hAnsi="Times New Roman" w:ascii="Times New Roman"/>
                <w:sz w:val="14"/>
                <w:szCs w:val="14"/>
                <w:lang w:val="pl-PL"/>
              </w:rPr>
              <w:t>Oznaka ovršne isprave</w:t>
            </w:r>
          </w:p>
          <w:p w:rsidRDefault="006A01CC" w:rsidP="006A01CC" w:rsidR="006A01CC" w:rsidRPr="001D2FF3">
            <w:pPr>
              <w:ind w:left="-5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 ako se</w:t>
            </w:r>
          </w:p>
          <w:p w:rsidRDefault="006A01CC" w:rsidP="006A01CC" w:rsidR="006A01CC" w:rsidRPr="001D2FF3">
            <w:pPr>
              <w:rPr>
                <w:rFonts w:cs="Times New Roman" w:hAnsi="Times New Roman" w:ascii="Times New Roman"/>
                <w:sz w:val="14"/>
                <w:szCs w:val="14"/>
                <w:lang w:val="pl-PL"/>
              </w:rPr>
            </w:pPr>
            <w:r w:rsidRPr="001D2FF3">
              <w:rPr>
                <w:rFonts w:cs="Times New Roman" w:hAnsi="Times New Roman" w:ascii="Times New Roman"/>
                <w:sz w:val="14"/>
                <w:szCs w:val="14"/>
                <w:lang w:val="pl-PL"/>
              </w:rPr>
              <w:t>tražbina zasniva</w:t>
            </w:r>
          </w:p>
          <w:p w:rsidRDefault="006A01CC" w:rsidP="006A01CC" w:rsidR="006A01CC" w:rsidRPr="001D2FF3">
            <w:pPr>
              <w:rPr>
                <w:rFonts w:cs="Times New Roman" w:hAnsi="Times New Roman" w:ascii="Times New Roman"/>
                <w:sz w:val="14"/>
                <w:szCs w:val="14"/>
                <w:lang w:val="pl-PL"/>
              </w:rPr>
            </w:pPr>
            <w:r w:rsidRPr="001D2FF3">
              <w:rPr>
                <w:rFonts w:cs="Times New Roman" w:hAnsi="Times New Roman" w:ascii="Times New Roman"/>
                <w:sz w:val="14"/>
                <w:szCs w:val="14"/>
                <w:lang w:val="pl-PL"/>
              </w:rPr>
              <w:t>na ovršnoj ispravi</w:t>
            </w: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DARIO LUKETA</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80563337903</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Sudiščak 7, Zagreb</w:t>
            </w:r>
          </w:p>
        </w:tc>
        <w:tc>
          <w:tcPr>
            <w:tcW w:type="pct" w:w="368"/>
            <w:vAlign w:val="center"/>
          </w:tcPr>
          <w:p w:rsidRDefault="006A01CC" w:rsidP="006A01CC" w:rsidR="006A01CC" w:rsidRPr="001D2FF3">
            <w:pPr>
              <w:ind w:right="-283"/>
              <w:rPr>
                <w:rFonts w:cs="Times New Roman" w:hAnsi="Times New Roman" w:ascii="Times New Roman"/>
                <w:color w:themeColor="accent4" w:val="8064A2"/>
                <w:sz w:val="14"/>
                <w:szCs w:val="14"/>
                <w:lang w:val="pl-PL"/>
              </w:rPr>
            </w:pPr>
            <w:r w:rsidRPr="001D2FF3">
              <w:rPr>
                <w:rFonts w:cs="Times New Roman" w:hAnsi="Times New Roman" w:ascii="Times New Roman"/>
                <w:color w:themeColor="text1" w:val="000000"/>
                <w:sz w:val="14"/>
                <w:szCs w:val="14"/>
                <w:lang w:val="pl-PL"/>
              </w:rPr>
              <w:t xml:space="preserve"> 51.976,03</w:t>
            </w:r>
          </w:p>
        </w:tc>
        <w:tc>
          <w:tcPr>
            <w:tcW w:type="pct" w:w="627"/>
            <w:vAlign w:val="center"/>
          </w:tcPr>
          <w:p w:rsidRDefault="006A01CC" w:rsidP="006A01CC" w:rsidR="006A01CC" w:rsidRPr="001D2FF3">
            <w:pPr>
              <w:ind w:right="-283"/>
              <w:rPr>
                <w:rFonts w:cs="Times New Roman" w:hAnsi="Times New Roman" w:ascii="Times New Roman"/>
                <w:sz w:val="14"/>
                <w:szCs w:val="14"/>
                <w:highlight w:val="yellow"/>
                <w:lang w:val="pl-PL"/>
              </w:rPr>
            </w:pPr>
            <w:r w:rsidRPr="001D2FF3">
              <w:rPr>
                <w:rFonts w:cs="Times New Roman" w:hAnsi="Times New Roman" w:ascii="Times New Roman"/>
                <w:sz w:val="14"/>
                <w:szCs w:val="14"/>
                <w:lang w:val="pl-PL"/>
              </w:rPr>
              <w:t>NP1 obrasci</w:t>
            </w:r>
          </w:p>
        </w:tc>
        <w:tc>
          <w:tcPr>
            <w:tcW w:type="pct" w:w="384"/>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51.976,03</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NP1 obrasci</w:t>
            </w:r>
          </w:p>
        </w:tc>
        <w:tc>
          <w:tcPr>
            <w:tcW w:type="pct" w:w="293"/>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2. </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ZLATKO TOMLJANOVIĆ</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94033347693</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Horvaćanska cesta 61, Zagreb</w:t>
            </w:r>
          </w:p>
        </w:tc>
        <w:tc>
          <w:tcPr>
            <w:tcW w:type="pct" w:w="36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53.981,42</w:t>
            </w:r>
          </w:p>
        </w:tc>
        <w:tc>
          <w:tcPr>
            <w:tcW w:type="pct" w:w="627"/>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NP1 obrasci</w:t>
            </w:r>
          </w:p>
          <w:p w:rsidRDefault="006A01CC" w:rsidP="006A01CC" w:rsidR="006A01CC" w:rsidRPr="001D2FF3">
            <w:pPr>
              <w:ind w:right="-283"/>
              <w:rPr>
                <w:rFonts w:cs="Times New Roman" w:hAnsi="Times New Roman" w:ascii="Times New Roman"/>
                <w:sz w:val="14"/>
                <w:szCs w:val="14"/>
                <w:highlight w:val="yellow"/>
                <w:lang w:val="pl-PL"/>
              </w:rPr>
            </w:pPr>
            <w:r w:rsidRPr="001D2FF3">
              <w:rPr>
                <w:rFonts w:cs="Times New Roman" w:hAnsi="Times New Roman" w:ascii="Times New Roman"/>
                <w:sz w:val="14"/>
                <w:szCs w:val="14"/>
                <w:lang w:val="pl-PL"/>
              </w:rPr>
              <w:t>NO 1 obrazac</w:t>
            </w:r>
          </w:p>
        </w:tc>
        <w:tc>
          <w:tcPr>
            <w:tcW w:type="pct" w:w="384"/>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53.981,42</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NP1 obrasci</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NO 1 obrazac</w:t>
            </w:r>
          </w:p>
        </w:tc>
        <w:tc>
          <w:tcPr>
            <w:tcW w:type="pct" w:w="293"/>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3.</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DALIBOR FACKO</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02374649572</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Nežićeva 2E, Zagreb</w:t>
            </w:r>
          </w:p>
        </w:tc>
        <w:tc>
          <w:tcPr>
            <w:tcW w:type="pct" w:w="36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80.065,86</w:t>
            </w:r>
          </w:p>
        </w:tc>
        <w:tc>
          <w:tcPr>
            <w:tcW w:type="pct" w:w="627"/>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NP1 obrasci</w:t>
            </w:r>
          </w:p>
        </w:tc>
        <w:tc>
          <w:tcPr>
            <w:tcW w:type="pct" w:w="384"/>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78.874,58</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p>
          <w:p w:rsidRDefault="006A01CC" w:rsidP="006A01CC" w:rsidR="006A01CC" w:rsidRPr="001D2FF3">
            <w:pPr>
              <w:ind w:right="-283"/>
              <w:rPr>
                <w:rFonts w:cs="Times New Roman" w:hAnsi="Times New Roman" w:ascii="Times New Roman"/>
                <w:sz w:val="14"/>
                <w:szCs w:val="14"/>
                <w:lang w:val="pl-PL"/>
              </w:rPr>
            </w:pP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NP1 obrasci</w:t>
            </w:r>
          </w:p>
          <w:p w:rsidRDefault="006A01CC" w:rsidP="006A01CC" w:rsidR="006A01CC" w:rsidRPr="001D2FF3">
            <w:pPr>
              <w:ind w:right="-283"/>
              <w:rPr>
                <w:rFonts w:cs="Times New Roman" w:hAnsi="Times New Roman" w:ascii="Times New Roman"/>
                <w:sz w:val="14"/>
                <w:szCs w:val="14"/>
                <w:lang w:val="pl-PL"/>
              </w:rPr>
            </w:pPr>
          </w:p>
          <w:p w:rsidRDefault="006A01CC" w:rsidP="006A01CC" w:rsidR="006A01CC" w:rsidRPr="001D2FF3">
            <w:pPr>
              <w:ind w:right="-283"/>
              <w:rPr>
                <w:rFonts w:cs="Times New Roman" w:hAnsi="Times New Roman" w:ascii="Times New Roman"/>
                <w:sz w:val="14"/>
                <w:szCs w:val="14"/>
                <w:lang w:val="pl-PL"/>
              </w:rPr>
            </w:pPr>
          </w:p>
        </w:tc>
        <w:tc>
          <w:tcPr>
            <w:tcW w:type="pct" w:w="293"/>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1.191,28</w:t>
            </w:r>
          </w:p>
        </w:tc>
        <w:tc>
          <w:tcPr>
            <w:tcW w:type="pct" w:w="379"/>
            <w:vAlign w:val="center"/>
          </w:tcPr>
          <w:p w:rsidRDefault="006A01CC" w:rsidP="006A01CC" w:rsidR="006A01CC" w:rsidRPr="001D2FF3">
            <w:pPr>
              <w:ind w:right="-80"/>
              <w:rPr>
                <w:rFonts w:cs="Times New Roman" w:hAnsi="Times New Roman" w:ascii="Times New Roman"/>
                <w:sz w:val="14"/>
                <w:szCs w:val="14"/>
                <w:lang w:val="pl-PL"/>
              </w:rPr>
            </w:pPr>
            <w:r w:rsidRPr="001D2FF3">
              <w:rPr>
                <w:rFonts w:cs="Times New Roman" w:hAnsi="Times New Roman" w:ascii="Times New Roman"/>
                <w:sz w:val="14"/>
                <w:szCs w:val="14"/>
                <w:lang w:val="pl-PL"/>
              </w:rPr>
              <w:t>više obračunata plaća za 06/17</w:t>
            </w: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4.</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MARTINA JURINJAK ŠVEC</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05502416641</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Joze Laurenčića 8c, Zagreb</w:t>
            </w:r>
          </w:p>
        </w:tc>
        <w:tc>
          <w:tcPr>
            <w:tcW w:type="pct" w:w="36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77.945,92</w:t>
            </w:r>
          </w:p>
        </w:tc>
        <w:tc>
          <w:tcPr>
            <w:tcW w:type="pct" w:w="627"/>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NP1 obrasci</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NO 1 obrazac</w:t>
            </w:r>
          </w:p>
        </w:tc>
        <w:tc>
          <w:tcPr>
            <w:tcW w:type="pct" w:w="384"/>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77.945,92</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NP1 obrasci</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NO 1 obrazac</w:t>
            </w:r>
          </w:p>
        </w:tc>
        <w:tc>
          <w:tcPr>
            <w:tcW w:type="pct" w:w="293"/>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5.</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IVANA KRIŽANOVIĆ</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46892780598</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p>
        </w:tc>
        <w:tc>
          <w:tcPr>
            <w:tcW w:type="pct" w:w="36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23.894,93</w:t>
            </w:r>
          </w:p>
        </w:tc>
        <w:tc>
          <w:tcPr>
            <w:tcW w:type="pct" w:w="627"/>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JOOPD obrasci</w:t>
            </w:r>
          </w:p>
        </w:tc>
        <w:tc>
          <w:tcPr>
            <w:tcW w:type="pct" w:w="384"/>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23.894,93</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JOOPD obrasci</w:t>
            </w:r>
          </w:p>
        </w:tc>
        <w:tc>
          <w:tcPr>
            <w:tcW w:type="pct" w:w="293"/>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6.</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TOMISLAV KLEPAC</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53511191905</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p>
        </w:tc>
        <w:tc>
          <w:tcPr>
            <w:tcW w:type="pct" w:w="36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5.868,38</w:t>
            </w:r>
          </w:p>
        </w:tc>
        <w:tc>
          <w:tcPr>
            <w:tcW w:type="pct" w:w="627"/>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JOOPD obrasci</w:t>
            </w:r>
          </w:p>
        </w:tc>
        <w:tc>
          <w:tcPr>
            <w:tcW w:type="pct" w:w="384"/>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5.868,38</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JOOPD obrasci</w:t>
            </w:r>
          </w:p>
        </w:tc>
        <w:tc>
          <w:tcPr>
            <w:tcW w:type="pct" w:w="293"/>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7.</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TARA LUKIČIĆ</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85254646086</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p>
        </w:tc>
        <w:tc>
          <w:tcPr>
            <w:tcW w:type="pct" w:w="36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25,559,04</w:t>
            </w:r>
          </w:p>
        </w:tc>
        <w:tc>
          <w:tcPr>
            <w:tcW w:type="pct" w:w="627"/>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JOOPD obrasci</w:t>
            </w:r>
          </w:p>
        </w:tc>
        <w:tc>
          <w:tcPr>
            <w:tcW w:type="pct" w:w="384"/>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25,559,04</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JOOPD obrasci</w:t>
            </w:r>
          </w:p>
        </w:tc>
        <w:tc>
          <w:tcPr>
            <w:tcW w:type="pct" w:w="293"/>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8.</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TOMISLAV ZEKANOVIĆ</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14970958861</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p>
        </w:tc>
        <w:tc>
          <w:tcPr>
            <w:tcW w:type="pct" w:w="368"/>
            <w:vAlign w:val="center"/>
          </w:tcPr>
          <w:p w:rsidRDefault="008B366D" w:rsidP="006A01CC" w:rsidR="006A01CC" w:rsidRPr="008B366D">
            <w:pPr>
              <w:ind w:right="-283"/>
              <w:rPr>
                <w:rFonts w:cs="Times New Roman" w:hAnsi="Times New Roman" w:ascii="Times New Roman"/>
                <w:color w:themeColor="accent4" w:val="8064A2"/>
                <w:sz w:val="14"/>
                <w:szCs w:val="14"/>
                <w:lang w:val="pl-PL"/>
              </w:rPr>
            </w:pPr>
            <w:r w:rsidRPr="008B366D">
              <w:rPr>
                <w:sz w:val="14"/>
                <w:szCs w:val="14"/>
              </w:rPr>
              <w:t>55.991,37</w:t>
            </w:r>
          </w:p>
        </w:tc>
        <w:tc>
          <w:tcPr>
            <w:tcW w:type="pct" w:w="627"/>
            <w:vAlign w:val="center"/>
          </w:tcPr>
          <w:p w:rsidRDefault="006A01CC" w:rsidP="006A01CC" w:rsidR="006A01CC" w:rsidRPr="008B366D">
            <w:pPr>
              <w:ind w:right="-283"/>
              <w:rPr>
                <w:rFonts w:cs="Times New Roman" w:hAnsi="Times New Roman" w:ascii="Times New Roman"/>
                <w:sz w:val="14"/>
                <w:szCs w:val="14"/>
                <w:lang w:val="pl-PL"/>
              </w:rPr>
            </w:pPr>
            <w:r w:rsidRPr="008B366D">
              <w:rPr>
                <w:rFonts w:cs="Times New Roman" w:hAnsi="Times New Roman" w:ascii="Times New Roman"/>
                <w:sz w:val="14"/>
                <w:szCs w:val="14"/>
                <w:lang w:val="pl-PL"/>
              </w:rPr>
              <w:t>JOOPD obrasci</w:t>
            </w:r>
          </w:p>
        </w:tc>
        <w:tc>
          <w:tcPr>
            <w:tcW w:type="pct" w:w="384"/>
            <w:vAlign w:val="center"/>
          </w:tcPr>
          <w:p w:rsidRDefault="008B366D" w:rsidP="006A01CC" w:rsidR="006A01CC" w:rsidRPr="008B366D">
            <w:pPr>
              <w:ind w:right="-283"/>
              <w:rPr>
                <w:rFonts w:cs="Times New Roman" w:hAnsi="Times New Roman" w:ascii="Times New Roman"/>
                <w:sz w:val="14"/>
                <w:szCs w:val="14"/>
                <w:lang w:val="pl-PL"/>
              </w:rPr>
            </w:pPr>
            <w:r w:rsidRPr="008B366D">
              <w:rPr>
                <w:sz w:val="14"/>
                <w:szCs w:val="14"/>
              </w:rPr>
              <w:t>55.991,37</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JOOPD obrasci</w:t>
            </w:r>
          </w:p>
        </w:tc>
        <w:tc>
          <w:tcPr>
            <w:tcW w:type="pct" w:w="293"/>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9.</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BORIS MIHALIĆ</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41695897107</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p>
        </w:tc>
        <w:tc>
          <w:tcPr>
            <w:tcW w:type="pct" w:w="36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21.474,34</w:t>
            </w:r>
          </w:p>
        </w:tc>
        <w:tc>
          <w:tcPr>
            <w:tcW w:type="pct" w:w="627"/>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JOOPD obrasci</w:t>
            </w:r>
          </w:p>
        </w:tc>
        <w:tc>
          <w:tcPr>
            <w:tcW w:type="pct" w:w="384"/>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21.474,34</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JOOPD obrasci</w:t>
            </w:r>
          </w:p>
        </w:tc>
        <w:tc>
          <w:tcPr>
            <w:tcW w:type="pct" w:w="293"/>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10.</w:t>
            </w:r>
          </w:p>
        </w:tc>
        <w:tc>
          <w:tcPr>
            <w:tcW w:type="pct" w:w="618"/>
            <w:vAlign w:val="center"/>
          </w:tcPr>
          <w:p w:rsidRDefault="006A01CC" w:rsidP="006A01CC" w:rsidR="006A01CC" w:rsidRPr="001D2FF3">
            <w:pPr>
              <w:ind w:right="-90"/>
              <w:rPr>
                <w:rFonts w:cs="Times New Roman" w:hAnsi="Times New Roman" w:ascii="Times New Roman"/>
                <w:sz w:val="14"/>
                <w:szCs w:val="14"/>
                <w:lang w:val="pl-PL"/>
              </w:rPr>
            </w:pPr>
            <w:r w:rsidRPr="001D2FF3">
              <w:rPr>
                <w:rFonts w:cs="Times New Roman" w:hAnsi="Times New Roman" w:ascii="Times New Roman"/>
                <w:sz w:val="14"/>
                <w:szCs w:val="14"/>
                <w:lang w:val="pl-PL"/>
              </w:rPr>
              <w:t>REPUBLIKA HRVATSKA, MINISTARSTVO FINANCIJA, POREZNA UPRAVA, PODRUČNI URED ZAGREB</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18683136487</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Savska cesta  41,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Zagreb</w:t>
            </w:r>
          </w:p>
        </w:tc>
        <w:tc>
          <w:tcPr>
            <w:tcW w:type="pct" w:w="36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63.162,14</w:t>
            </w:r>
          </w:p>
        </w:tc>
        <w:tc>
          <w:tcPr>
            <w:tcW w:type="pct" w:w="627"/>
            <w:vAlign w:val="center"/>
          </w:tcPr>
          <w:p w:rsidRDefault="006A01CC" w:rsidP="006A01CC" w:rsidR="006A01CC" w:rsidRPr="001D2FF3">
            <w:pPr>
              <w:ind w:right="-89"/>
              <w:rPr>
                <w:rFonts w:cs="Times New Roman" w:hAnsi="Times New Roman" w:ascii="Times New Roman"/>
                <w:sz w:val="14"/>
                <w:szCs w:val="14"/>
                <w:lang w:val="pl-PL"/>
              </w:rPr>
            </w:pPr>
            <w:r w:rsidRPr="001D2FF3">
              <w:rPr>
                <w:rFonts w:cs="Times New Roman" w:hAnsi="Times New Roman" w:ascii="Times New Roman"/>
                <w:sz w:val="14"/>
                <w:szCs w:val="14"/>
                <w:lang w:val="pl-PL"/>
              </w:rPr>
              <w:t>ovjereni izlist iz ISPU- mjesečno zaduženje JOOPD obrasca</w:t>
            </w:r>
          </w:p>
        </w:tc>
        <w:tc>
          <w:tcPr>
            <w:tcW w:type="pct" w:w="384"/>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63.162,14</w:t>
            </w:r>
          </w:p>
        </w:tc>
        <w:tc>
          <w:tcPr>
            <w:tcW w:type="pct" w:w="646"/>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ovjereni izlist iz ISPU- mjesečno zaduženje JOOPD obrasca</w:t>
            </w:r>
          </w:p>
        </w:tc>
        <w:tc>
          <w:tcPr>
            <w:tcW w:type="pct" w:w="293"/>
            <w:vAlign w:val="center"/>
          </w:tcPr>
          <w:p w:rsidRDefault="006A01CC" w:rsidP="006A01CC" w:rsidR="006A01CC" w:rsidRPr="001D2FF3">
            <w:pPr>
              <w:ind w:right="-283" w:left="-79"/>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p>
        </w:tc>
        <w:tc>
          <w:tcPr>
            <w:tcW w:type="pct" w:w="656"/>
            <w:tcMar>
              <w:left w:type="dxa" w:w="57"/>
            </w:tcMar>
            <w:vAlign w:val="center"/>
          </w:tcPr>
          <w:p w:rsidRDefault="006A01CC" w:rsidP="006A01CC" w:rsidR="006A01CC" w:rsidRPr="001D2FF3">
            <w:pPr>
              <w:rPr>
                <w:rFonts w:cs="Times New Roman" w:hAnsi="Times New Roman" w:ascii="Times New Roman"/>
                <w:sz w:val="14"/>
                <w:szCs w:val="14"/>
                <w:lang w:val="pl-PL"/>
              </w:rPr>
            </w:pPr>
          </w:p>
        </w:tc>
      </w:tr>
      <w:tr w:rsidTr="001D2FF3" w:rsidR="006A01CC" w:rsidRPr="001D2FF3">
        <w:trPr>
          <w:cantSplit/>
          <w:trHeight w:val="493"/>
        </w:trPr>
        <w:tc>
          <w:tcPr>
            <w:tcW w:type="pct" w:w="220"/>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lastRenderedPageBreak/>
              <w:t>11.</w:t>
            </w:r>
          </w:p>
        </w:tc>
        <w:tc>
          <w:tcPr>
            <w:tcW w:type="pct" w:w="618"/>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AORT Agencija sa osiguranje radničkih potraživanja</w:t>
            </w:r>
          </w:p>
        </w:tc>
        <w:tc>
          <w:tcPr>
            <w:tcW w:type="pct" w:w="400"/>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04323472109</w:t>
            </w:r>
          </w:p>
        </w:tc>
        <w:tc>
          <w:tcPr>
            <w:tcW w:type="pct" w:w="409"/>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Frankopanska 11, Zagreb</w:t>
            </w:r>
          </w:p>
        </w:tc>
        <w:tc>
          <w:tcPr>
            <w:tcW w:type="pct" w:w="368"/>
            <w:vAlign w:val="center"/>
          </w:tcPr>
          <w:p w:rsidRDefault="006A01CC" w:rsidP="006A01CC" w:rsidR="006A01CC" w:rsidRPr="001D2FF3">
            <w:pPr>
              <w:ind w:right="-283"/>
              <w:jc w:val="center"/>
              <w:rPr>
                <w:rFonts w:cs="Times New Roman" w:hAnsi="Times New Roman" w:ascii="Times New Roman"/>
                <w:sz w:val="14"/>
                <w:szCs w:val="14"/>
              </w:rPr>
            </w:pPr>
            <w:r w:rsidRPr="001D2FF3">
              <w:rPr>
                <w:rFonts w:cs="Times New Roman" w:hAnsi="Times New Roman" w:ascii="Times New Roman"/>
                <w:sz w:val="14"/>
                <w:szCs w:val="14"/>
                <w:lang w:val="pl-PL"/>
              </w:rPr>
              <w:t>31.955,70</w:t>
            </w:r>
          </w:p>
        </w:tc>
        <w:tc>
          <w:tcPr>
            <w:tcW w:type="pct" w:w="627"/>
            <w:tcMar>
              <w:left w:type="dxa" w:w="28"/>
              <w:right w:type="dxa" w:w="28"/>
            </w:tcMar>
            <w:vAlign w:val="center"/>
          </w:tcPr>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Agencije za osiguranje radničkih potraživanja u slučaju stečaja poslodavca KLASA UP/I-110-02/16-04/0108, URBROJ: 04792/6-16/0004 od 30. ožujka 2016.</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o ispravku rješenja Agencije za osiguranje radničkih potraživanja u slučaju stečaja poslodavca KLASA:UP/I-110-02/16-04/0108, URBROJ: 0479-2/5 16/0005</w:t>
            </w:r>
            <w:r w:rsidRPr="001D2FF3">
              <w:rPr>
                <w:rFonts w:cs="Times New Roman" w:hAnsi="Times New Roman" w:ascii="Times New Roman"/>
                <w:sz w:val="14"/>
                <w:szCs w:val="14"/>
              </w:rPr>
              <w:tab/>
              <w:t xml:space="preserve">od 14. travnja 2016. god.  </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Agencije za osiguranje radničkih potraživanja u slučaju stečaja poslodavca KLASA: UP/I-110-02/16-04/0109, URBROJ: 0479 2/6-16/0004 od 30.ožujka2016.god</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o ispravku rješenja Agencije za osiguranje radničkih potraživanja u slučaju stečaja poslodavca KLASA: UP/I-110-02/16-04/0109, URBROJ: 0479-2/5-16/0005 od 8. travnja 2016.</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Agencije za osiguranje radničkih potraživanja u slučaju stečaja poslodavca KLASA: UP/I-110- /16-04/0110, URBROJ: 0479-2/6-16/0004 od 30. ožujka2016.</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o ispravku rješenja Agencije za osiguranje radničkih potraživanja u slučaju stečaja poslodavca KLASA: UP/I-110-02/16-04/0110, URBROJ:  0479-2/5-16/0005 od 8. travnja  2016. godine.</w:t>
            </w:r>
          </w:p>
          <w:p w:rsidRDefault="006A01CC" w:rsidP="006A01CC" w:rsidR="006A01CC" w:rsidRPr="001D2FF3">
            <w:pPr>
              <w:ind w:right="-283"/>
              <w:rPr>
                <w:rFonts w:cs="Times New Roman" w:hAnsi="Times New Roman" w:ascii="Times New Roman"/>
                <w:sz w:val="14"/>
                <w:szCs w:val="14"/>
                <w:lang w:val="pl-PL"/>
              </w:rPr>
            </w:pPr>
          </w:p>
        </w:tc>
        <w:tc>
          <w:tcPr>
            <w:tcW w:type="pct" w:w="384"/>
            <w:tcMar>
              <w:left w:type="dxa" w:w="57"/>
              <w:right w:type="dxa" w:w="57"/>
            </w:tcMar>
            <w:vAlign w:val="center"/>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31.955,70</w:t>
            </w:r>
          </w:p>
        </w:tc>
        <w:tc>
          <w:tcPr>
            <w:tcW w:type="pct" w:w="646"/>
            <w:tcMar>
              <w:left w:type="dxa" w:w="57"/>
              <w:right w:type="dxa" w:w="57"/>
            </w:tcMar>
            <w:vAlign w:val="center"/>
          </w:tcPr>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Agencije za osiguranje radničkih potraživanja u slučaju stečaja poslodavca KLASA UP/I-110-02/16-04/0108, URBROJ: 04792/6-16/0004 od 30. ožujka 2016.</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o ispravku rješenja Agencije za osiguranje radničkih potraživanja u slučaju stečaja poslodavca KLASA:UP/I-110-02/16-04/0108, URBROJ: 0479-2/5 16/0005</w:t>
            </w:r>
            <w:r w:rsidRPr="001D2FF3">
              <w:rPr>
                <w:rFonts w:cs="Times New Roman" w:hAnsi="Times New Roman" w:ascii="Times New Roman"/>
                <w:sz w:val="14"/>
                <w:szCs w:val="14"/>
              </w:rPr>
              <w:tab/>
              <w:t xml:space="preserve">od 14. travnja 2016. god.  </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Agencije za osiguranje radničkih potraživanja u slučaju stečaja poslodavca KLASA: UP/I-110-02/16-04/0109, URBROJ: 0479 2/6-16/0004 od 30.ožujka2016.god</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o ispravku rješenja Agencije za osiguranje radničkih potraživanja u slučaju stečaja poslodavca KLASA: UP/I-110-02/16-04/0109, URBROJ: 0479-2/5-16/0005 od 8. travnja 2016.</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Agencije za osiguranje radničkih potraživanja u slučaju stečaja poslodavca KLASA: UP/I-110- /16-04/0110, URBROJ: 0479-2/6-16/0004 od 30. ožujka2016.</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o ispravku rješenja Agencije za osiguranje radničkih potraživanja u slučaju stečaja poslodavca KLASA: UP/I-110-02/16-04/0110, URBROJ:  0479-2/5-16/0005 od 8. travnja  2016. godine.</w:t>
            </w:r>
          </w:p>
          <w:p w:rsidRDefault="006A01CC" w:rsidP="006A01CC" w:rsidR="006A01CC" w:rsidRPr="001D2FF3">
            <w:pPr>
              <w:ind w:right="-283"/>
              <w:rPr>
                <w:rFonts w:cs="Times New Roman" w:hAnsi="Times New Roman" w:ascii="Times New Roman"/>
                <w:sz w:val="14"/>
                <w:szCs w:val="14"/>
                <w:lang w:val="pl-PL"/>
              </w:rPr>
            </w:pPr>
          </w:p>
        </w:tc>
        <w:tc>
          <w:tcPr>
            <w:tcW w:type="pct" w:w="293"/>
            <w:tcMar>
              <w:left w:type="dxa" w:w="57"/>
              <w:right w:type="dxa" w:w="57"/>
            </w:tcMar>
            <w:vAlign w:val="center"/>
          </w:tcPr>
          <w:p w:rsidRDefault="006A01CC" w:rsidP="006A01CC" w:rsidR="006A01CC" w:rsidRPr="001D2FF3">
            <w:pPr>
              <w:ind w:right="-7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379"/>
            <w:vAlign w:val="center"/>
          </w:tcPr>
          <w:p w:rsidRDefault="006A01CC" w:rsidP="006A01CC" w:rsidR="006A01CC" w:rsidRPr="001D2FF3">
            <w:pPr>
              <w:ind w:right="-283"/>
              <w:rPr>
                <w:rFonts w:cs="Times New Roman" w:hAnsi="Times New Roman" w:ascii="Times New Roman"/>
                <w:sz w:val="14"/>
                <w:szCs w:val="14"/>
                <w:lang w:val="pl-PL"/>
              </w:rPr>
            </w:pPr>
          </w:p>
        </w:tc>
        <w:tc>
          <w:tcPr>
            <w:tcW w:type="pct" w:w="656"/>
            <w:tcMar>
              <w:left w:type="dxa" w:w="57"/>
            </w:tcMar>
            <w:vAlign w:val="center"/>
          </w:tcPr>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Agencije za osiguranje radničkih potraživanja u slučaju stečaja poslodavca KLASA UP/I-110-02/16-04/0108, URBROJ: 04792/6-16/0004 od 30. ožujka 2016.</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o ispravku rješenja Agencije za osiguranje radničkih potraživanja u slučaju stečaja poslodavca KLASA:UP/I-110-02/16-04/0108, URBROJ: 0479-2/5 16/0005</w:t>
            </w:r>
            <w:r w:rsidRPr="001D2FF3">
              <w:rPr>
                <w:rFonts w:cs="Times New Roman" w:hAnsi="Times New Roman" w:ascii="Times New Roman"/>
                <w:sz w:val="14"/>
                <w:szCs w:val="14"/>
              </w:rPr>
              <w:tab/>
              <w:t xml:space="preserve">od 14. travnja 2016. god.  </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Agencije za osiguranje radničkih potraživanja u slučaju stečaja poslodavca KLASA: UP/I-110-02/16-04/0109, URBROJ: 0479 2/6-16/0004 od 30.ožujka2016.god</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o ispravku rješenja Agencije za osiguranje radničkih potraživanja u slučaju stečaja poslodavca KLASA: UP/I-110-02/16-04/0109, URBROJ: 0479-2/5-16/0005 od 8. travnja 2016.</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Agencije za osiguranje radničkih potraživanja u slučaju stečaja poslodavca KLASA: UP/I-110- /16-04/0110, URBROJ: 0479-2/6-16/0004 od 30. ožujka2016.</w:t>
            </w:r>
          </w:p>
          <w:p w:rsidRDefault="006A01CC" w:rsidP="006A01CC" w:rsidR="006A01CC" w:rsidRPr="001D2FF3">
            <w:pPr>
              <w:pStyle w:val="Bezproreda"/>
              <w:rPr>
                <w:rFonts w:cs="Times New Roman" w:hAnsi="Times New Roman" w:ascii="Times New Roman"/>
                <w:sz w:val="14"/>
                <w:szCs w:val="14"/>
              </w:rPr>
            </w:pPr>
            <w:r w:rsidRPr="001D2FF3">
              <w:rPr>
                <w:rFonts w:cs="Times New Roman" w:hAnsi="Times New Roman" w:ascii="Times New Roman"/>
                <w:sz w:val="14"/>
                <w:szCs w:val="14"/>
              </w:rPr>
              <w:t>Rješenje o ispravku rješenja Agencije za osiguranje radničkih potraživanja u slučaju stečaja poslodavca KLASA: UP/I-110-02/16-04/0110, URBROJ:  0479-2/5-16/0005 od 8. travnja  2016. godine.</w:t>
            </w:r>
          </w:p>
          <w:p w:rsidRDefault="006A01CC" w:rsidP="006A01CC" w:rsidR="006A01CC" w:rsidRPr="001D2FF3">
            <w:pPr>
              <w:ind w:right="-283"/>
              <w:rPr>
                <w:rFonts w:cs="Times New Roman" w:hAnsi="Times New Roman" w:ascii="Times New Roman"/>
                <w:sz w:val="14"/>
                <w:szCs w:val="14"/>
                <w:lang w:val="pl-PL"/>
              </w:rPr>
            </w:pPr>
          </w:p>
        </w:tc>
      </w:tr>
      <w:tr w:rsidTr="001D2FF3" w:rsidR="006A01CC" w:rsidRPr="001D2FF3">
        <w:trPr>
          <w:cantSplit/>
          <w:trHeight w:val="493"/>
        </w:trPr>
        <w:tc>
          <w:tcPr>
            <w:tcW w:type="pct" w:w="1647"/>
            <w:gridSpan w:val="4"/>
            <w:vAlign w:val="center"/>
          </w:tcPr>
          <w:p w:rsidRDefault="006A01CC" w:rsidP="006A01CC" w:rsidR="006A01CC" w:rsidRPr="001D2FF3">
            <w:pPr>
              <w:ind w:right="-283"/>
              <w:jc w:val="center"/>
              <w:rPr>
                <w:rFonts w:cs="Times New Roman" w:hAnsi="Times New Roman" w:ascii="Times New Roman"/>
                <w:b/>
                <w:sz w:val="14"/>
                <w:szCs w:val="14"/>
                <w:lang w:val="pl-PL"/>
              </w:rPr>
            </w:pPr>
            <w:r w:rsidRPr="001D2FF3">
              <w:rPr>
                <w:rFonts w:cs="Times New Roman" w:hAnsi="Times New Roman" w:ascii="Times New Roman"/>
                <w:b/>
                <w:sz w:val="14"/>
                <w:szCs w:val="14"/>
                <w:lang w:val="pl-PL"/>
              </w:rPr>
              <w:t>U   K   U   P   N   O</w:t>
            </w:r>
          </w:p>
        </w:tc>
        <w:tc>
          <w:tcPr>
            <w:tcW w:type="pct" w:w="368"/>
            <w:vAlign w:val="center"/>
          </w:tcPr>
          <w:p w:rsidRDefault="008B366D" w:rsidP="006A01CC" w:rsidR="006A01CC" w:rsidRPr="001D2FF3">
            <w:pPr>
              <w:ind w:right="-283"/>
              <w:jc w:val="center"/>
              <w:rPr>
                <w:rFonts w:cs="Times New Roman" w:hAnsi="Times New Roman" w:ascii="Times New Roman"/>
                <w:b/>
                <w:sz w:val="14"/>
                <w:szCs w:val="14"/>
                <w:lang w:val="pl-PL"/>
              </w:rPr>
            </w:pPr>
            <w:r>
              <w:rPr>
                <w:rFonts w:cs="Times New Roman" w:hAnsi="Times New Roman" w:ascii="Times New Roman"/>
                <w:b/>
                <w:sz w:val="14"/>
                <w:szCs w:val="14"/>
                <w:lang w:val="pl-PL"/>
              </w:rPr>
              <w:t>490.683,84</w:t>
            </w:r>
          </w:p>
        </w:tc>
        <w:tc>
          <w:tcPr>
            <w:tcW w:type="pct" w:w="627"/>
            <w:vAlign w:val="center"/>
          </w:tcPr>
          <w:p w:rsidRDefault="006A01CC" w:rsidP="006A01CC" w:rsidR="006A01CC" w:rsidRPr="001D2FF3">
            <w:pPr>
              <w:ind w:right="-283"/>
              <w:jc w:val="center"/>
              <w:rPr>
                <w:rFonts w:cs="Times New Roman" w:hAnsi="Times New Roman" w:ascii="Times New Roman"/>
                <w:b/>
                <w:sz w:val="14"/>
                <w:szCs w:val="14"/>
                <w:lang w:val="pl-PL"/>
              </w:rPr>
            </w:pPr>
            <w:r w:rsidRPr="001D2FF3">
              <w:rPr>
                <w:rFonts w:cs="Times New Roman" w:hAnsi="Times New Roman" w:ascii="Times New Roman"/>
                <w:b/>
                <w:sz w:val="14"/>
                <w:szCs w:val="14"/>
                <w:lang w:val="pl-PL"/>
              </w:rPr>
              <w:t xml:space="preserve"> </w:t>
            </w:r>
          </w:p>
        </w:tc>
        <w:tc>
          <w:tcPr>
            <w:tcW w:type="pct" w:w="384"/>
            <w:vAlign w:val="center"/>
          </w:tcPr>
          <w:p w:rsidRDefault="008B366D" w:rsidP="006A01CC" w:rsidR="006A01CC" w:rsidRPr="001D2FF3">
            <w:pPr>
              <w:ind w:right="-91"/>
              <w:jc w:val="center"/>
              <w:rPr>
                <w:rFonts w:cs="Times New Roman" w:hAnsi="Times New Roman" w:ascii="Times New Roman"/>
                <w:b/>
                <w:sz w:val="14"/>
                <w:szCs w:val="14"/>
                <w:lang w:val="pl-PL"/>
              </w:rPr>
            </w:pPr>
            <w:r>
              <w:rPr>
                <w:rFonts w:cs="Times New Roman" w:hAnsi="Times New Roman" w:ascii="Times New Roman"/>
                <w:b/>
                <w:sz w:val="14"/>
                <w:szCs w:val="14"/>
                <w:lang w:val="pl-PL"/>
              </w:rPr>
              <w:t>489.492,56</w:t>
            </w:r>
          </w:p>
        </w:tc>
        <w:tc>
          <w:tcPr>
            <w:tcW w:type="pct" w:w="646"/>
            <w:vAlign w:val="center"/>
          </w:tcPr>
          <w:p w:rsidRDefault="006A01CC" w:rsidP="006A01CC" w:rsidR="006A01CC" w:rsidRPr="001D2FF3">
            <w:pPr>
              <w:ind w:right="-283"/>
              <w:jc w:val="center"/>
              <w:rPr>
                <w:rFonts w:cs="Times New Roman" w:hAnsi="Times New Roman" w:ascii="Times New Roman"/>
                <w:b/>
                <w:sz w:val="14"/>
                <w:szCs w:val="14"/>
                <w:lang w:val="pl-PL"/>
              </w:rPr>
            </w:pPr>
            <w:r w:rsidRPr="001D2FF3">
              <w:rPr>
                <w:rFonts w:cs="Times New Roman" w:hAnsi="Times New Roman" w:ascii="Times New Roman"/>
                <w:b/>
                <w:sz w:val="14"/>
                <w:szCs w:val="14"/>
                <w:lang w:val="pl-PL"/>
              </w:rPr>
              <w:t xml:space="preserve"> </w:t>
            </w:r>
          </w:p>
        </w:tc>
        <w:tc>
          <w:tcPr>
            <w:tcW w:type="pct" w:w="293"/>
            <w:vAlign w:val="center"/>
          </w:tcPr>
          <w:p w:rsidRDefault="006A01CC" w:rsidP="006A01CC" w:rsidR="006A01CC" w:rsidRPr="001D2FF3">
            <w:pPr>
              <w:ind w:right="-128"/>
              <w:rPr>
                <w:rFonts w:cs="Times New Roman" w:hAnsi="Times New Roman" w:ascii="Times New Roman"/>
                <w:b/>
                <w:sz w:val="14"/>
                <w:szCs w:val="14"/>
                <w:lang w:val="pl-PL"/>
              </w:rPr>
            </w:pPr>
            <w:r w:rsidRPr="001D2FF3">
              <w:rPr>
                <w:rFonts w:cs="Times New Roman" w:hAnsi="Times New Roman" w:ascii="Times New Roman"/>
                <w:b/>
                <w:sz w:val="14"/>
                <w:szCs w:val="14"/>
                <w:lang w:val="pl-PL"/>
              </w:rPr>
              <w:t>1.191,28</w:t>
            </w:r>
          </w:p>
        </w:tc>
        <w:tc>
          <w:tcPr>
            <w:tcW w:type="pct" w:w="379"/>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 </w:t>
            </w:r>
          </w:p>
        </w:tc>
        <w:tc>
          <w:tcPr>
            <w:tcW w:type="pct" w:w="656"/>
            <w:vAlign w:val="center"/>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 </w:t>
            </w:r>
          </w:p>
        </w:tc>
      </w:tr>
    </w:tbl>
    <w:p w:rsidRDefault="009E3AAC" w:rsidP="009E3AAC" w:rsidR="009E3AAC" w:rsidRPr="00280D1D">
      <w:pPr>
        <w:tabs>
          <w:tab w:pos="1002" w:val="left"/>
        </w:tabs>
        <w:rPr>
          <w:sz w:val="24"/>
          <w:szCs w:val="24"/>
        </w:rPr>
      </w:pPr>
      <w:r w:rsidRPr="00280D1D">
        <w:rPr>
          <w:sz w:val="24"/>
          <w:szCs w:val="24"/>
        </w:rPr>
        <w:tab/>
      </w:r>
      <w:r w:rsidR="00F60016">
        <w:rPr>
          <w:sz w:val="24"/>
          <w:szCs w:val="24"/>
        </w:rPr>
        <w:t>Utvrđuje se da je stečajni upravitelj izjavljuje da je tražbina radnika Tomislava Zekanovića, koja je istaknuta u I. višem isplatnom redu uvećana za 5.460,00 kn na ime otpremnine, za koji iznos stečajni upravitelj nije imao podatak do održavanja današnjeg ročišta, tako da njegova tražnina ukupno iznosi 55.991,37 kn, koji iznos se u cijelosti i priznaje. S obzirom na navedeno vrši se ispravak tablice.</w:t>
      </w:r>
    </w:p>
    <w:p w:rsidRDefault="009E3AAC" w:rsidP="009E3AAC" w:rsidR="009E3AAC" w:rsidRPr="00280D1D">
      <w:pPr>
        <w:rPr>
          <w:sz w:val="24"/>
          <w:szCs w:val="24"/>
        </w:rPr>
      </w:pPr>
    </w:p>
    <w:p w:rsidRDefault="008E7775" w:rsidR="008E7775" w:rsidRPr="00280D1D">
      <w:pPr>
        <w:overflowPunct/>
        <w:autoSpaceDE/>
        <w:autoSpaceDN/>
        <w:adjustRightInd/>
        <w:textAlignment w:val="auto"/>
        <w:rPr>
          <w:sz w:val="24"/>
          <w:szCs w:val="24"/>
        </w:rPr>
      </w:pPr>
    </w:p>
    <w:p w:rsidRDefault="00860209" w:rsidR="00860209">
      <w:pPr>
        <w:overflowPunct/>
        <w:autoSpaceDE/>
        <w:autoSpaceDN/>
        <w:adjustRightInd/>
        <w:textAlignment w:val="auto"/>
        <w:rPr>
          <w:sz w:val="24"/>
          <w:szCs w:val="24"/>
        </w:rPr>
      </w:pPr>
    </w:p>
    <w:p w:rsidRDefault="001D2FF3" w:rsidR="001D2FF3">
      <w:pPr>
        <w:overflowPunct/>
        <w:autoSpaceDE/>
        <w:autoSpaceDN/>
        <w:adjustRightInd/>
        <w:textAlignment w:val="auto"/>
        <w:rPr>
          <w:sz w:val="24"/>
          <w:szCs w:val="24"/>
        </w:rPr>
      </w:pPr>
    </w:p>
    <w:p w:rsidRDefault="001D2FF3" w:rsidR="001D2FF3" w:rsidRPr="00280D1D">
      <w:pPr>
        <w:overflowPunct/>
        <w:autoSpaceDE/>
        <w:autoSpaceDN/>
        <w:adjustRightInd/>
        <w:textAlignment w:val="auto"/>
        <w:rPr>
          <w:sz w:val="24"/>
          <w:szCs w:val="24"/>
        </w:rPr>
      </w:pPr>
    </w:p>
    <w:p w:rsidRDefault="00860209" w:rsidR="00860209" w:rsidRPr="00280D1D">
      <w:pPr>
        <w:overflowPunct/>
        <w:autoSpaceDE/>
        <w:autoSpaceDN/>
        <w:adjustRightInd/>
        <w:textAlignment w:val="auto"/>
        <w:rPr>
          <w:sz w:val="24"/>
          <w:szCs w:val="24"/>
        </w:rPr>
      </w:pPr>
    </w:p>
    <w:p w:rsidRDefault="001D2FF3" w:rsidP="004007FD" w:rsidR="009E3AAC" w:rsidRPr="00280D1D">
      <w:pPr>
        <w:rPr>
          <w:b/>
          <w:sz w:val="24"/>
          <w:szCs w:val="24"/>
        </w:rPr>
      </w:pPr>
      <w:r>
        <w:rPr>
          <w:b/>
          <w:sz w:val="24"/>
          <w:szCs w:val="24"/>
        </w:rPr>
        <w:t xml:space="preserve">II. viši isplatni red: </w:t>
      </w:r>
    </w:p>
    <w:tbl>
      <w:tblPr>
        <w:tblStyle w:val="Reetkatablice"/>
        <w:tblpPr w:tblpY="1" w:tblpXSpec="center" w:vertAnchor="text" w:rightFromText="57" w:leftFromText="57"/>
        <w:tblOverlap w:val="never"/>
        <w:tblW w:type="pct" w:w="5000"/>
        <w:tblCellMar>
          <w:left w:type="dxa" w:w="57"/>
          <w:right w:type="dxa" w:w="57"/>
        </w:tblCellMar>
        <w:tblLook w:val="0600" w:noVBand="1" w:noHBand="1" w:lastColumn="0" w:firstColumn="0" w:lastRow="0" w:firstRow="0"/>
      </w:tblPr>
      <w:tblGrid>
        <w:gridCol w:w="901"/>
        <w:gridCol w:w="1675"/>
        <w:gridCol w:w="1092"/>
        <w:gridCol w:w="1072"/>
        <w:gridCol w:w="1135"/>
        <w:gridCol w:w="1773"/>
        <w:gridCol w:w="1068"/>
        <w:gridCol w:w="1772"/>
        <w:gridCol w:w="1157"/>
        <w:gridCol w:w="1379"/>
        <w:gridCol w:w="1405"/>
      </w:tblGrid>
      <w:tr w:rsidTr="001D2FF3" w:rsidR="006A01CC" w:rsidRPr="001D2FF3">
        <w:trPr>
          <w:trHeight w:val="1039"/>
        </w:trPr>
        <w:tc>
          <w:tcPr>
            <w:tcW w:type="pct" w:w="312"/>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Redni broj prijavljene tražbine</w:t>
            </w:r>
          </w:p>
        </w:tc>
        <w:tc>
          <w:tcPr>
            <w:tcW w:type="pct" w:w="580"/>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Ime i prezime/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tvrtka ili naziv vjerovnika </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OIB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vjerovnika</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Adresa/</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sjedište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vjerovnika</w:t>
            </w:r>
          </w:p>
        </w:tc>
        <w:tc>
          <w:tcPr>
            <w:tcW w:type="pct" w:w="393"/>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Iznos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prijavljene tražbine</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Pravna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osnova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prijavljene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tražbine</w:t>
            </w:r>
          </w:p>
        </w:tc>
        <w:tc>
          <w:tcPr>
            <w:tcW w:type="pct" w:w="370"/>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Iznos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priznate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tražbine</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Pravna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osnova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priznate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tražbine</w:t>
            </w:r>
          </w:p>
        </w:tc>
        <w:tc>
          <w:tcPr>
            <w:tcW w:type="pct" w:w="40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Iznos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osporene tražbine</w:t>
            </w:r>
          </w:p>
        </w:tc>
        <w:tc>
          <w:tcPr>
            <w:tcW w:type="pct" w:w="4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Razlog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osporavanja tražbine</w:t>
            </w:r>
          </w:p>
        </w:tc>
        <w:tc>
          <w:tcPr>
            <w:tcW w:type="pct" w:w="487"/>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Oznaka ovršne isprave ako se tražbina zasniva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na ovršnoj ispravi</w:t>
            </w:r>
          </w:p>
        </w:tc>
      </w:tr>
      <w:tr w:rsidTr="001D2FF3" w:rsidR="006A01CC" w:rsidRPr="001D2FF3">
        <w:trPr>
          <w:trHeight w:val="356"/>
        </w:trPr>
        <w:tc>
          <w:tcPr>
            <w:tcW w:type="pct" w:w="312"/>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w:t>
            </w:r>
          </w:p>
        </w:tc>
        <w:tc>
          <w:tcPr>
            <w:tcW w:type="pct" w:w="580"/>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AUTO ZUBAK d.o.o.</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39135989747</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Zagrebačka 117 Zagreb, </w:t>
            </w:r>
          </w:p>
        </w:tc>
        <w:tc>
          <w:tcPr>
            <w:tcW w:type="pct" w:w="393"/>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20.514,10</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računi; 4627/11338/3/16  4628/11338/3/16 4954/11338/3/16    </w:t>
            </w:r>
          </w:p>
        </w:tc>
        <w:tc>
          <w:tcPr>
            <w:tcW w:type="pct" w:w="370"/>
          </w:tcPr>
          <w:p w:rsidRDefault="006A01CC" w:rsidP="006A01CC" w:rsidR="006A01CC" w:rsidRPr="001D2FF3">
            <w:pPr>
              <w:ind w:right="-16"/>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20.514,10</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računi; 4627/11338/3/16  4628/11338/3/16 4954/11338/3/16</w:t>
            </w:r>
          </w:p>
        </w:tc>
        <w:tc>
          <w:tcPr>
            <w:tcW w:type="pct" w:w="401"/>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478"/>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w:t>
            </w:r>
          </w:p>
        </w:tc>
        <w:tc>
          <w:tcPr>
            <w:tcW w:type="pct" w:w="487"/>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bjanko zadužnice: p br. OV-7541/14,      od 23.10.2014., na iznos 10.000,00 kn</w:t>
            </w:r>
          </w:p>
          <w:p w:rsidRDefault="006A01CC" w:rsidP="006A01CC" w:rsidR="006A01CC" w:rsidRPr="001D2FF3">
            <w:pPr>
              <w:ind w:right="-193"/>
              <w:rPr>
                <w:rFonts w:cs="Times New Roman" w:hAnsi="Times New Roman" w:ascii="Times New Roman"/>
                <w:sz w:val="14"/>
                <w:szCs w:val="14"/>
                <w:lang w:val="pl-PL"/>
              </w:rPr>
            </w:pPr>
            <w:r w:rsidRPr="001D2FF3">
              <w:rPr>
                <w:rFonts w:cs="Times New Roman" w:hAnsi="Times New Roman" w:ascii="Times New Roman"/>
                <w:sz w:val="14"/>
                <w:szCs w:val="14"/>
                <w:lang w:val="pl-PL"/>
              </w:rPr>
              <w:t>br. OV-7542/14,      od 23.10.2014., na iznos 10.000,00 kn</w:t>
            </w:r>
          </w:p>
          <w:p w:rsidRDefault="006A01CC" w:rsidP="006A01CC" w:rsidR="006A01CC" w:rsidRPr="001D2FF3">
            <w:pPr>
              <w:ind w:right="-51"/>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obje  potvrđene od javnog bilježnika Lada Škarčić-Sinčić   </w:t>
            </w:r>
          </w:p>
        </w:tc>
      </w:tr>
      <w:tr w:rsidTr="001D2FF3" w:rsidR="006A01CC" w:rsidRPr="001D2FF3">
        <w:trPr>
          <w:trHeight w:val="356"/>
        </w:trPr>
        <w:tc>
          <w:tcPr>
            <w:tcW w:type="pct" w:w="312"/>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w:t>
            </w:r>
          </w:p>
        </w:tc>
        <w:tc>
          <w:tcPr>
            <w:tcW w:type="pct" w:w="580"/>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KREDITNA BANKA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ZAGREB d.d.</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70663193635</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Ulica grada Vukovara 74,  Zagreb</w:t>
            </w:r>
          </w:p>
        </w:tc>
        <w:tc>
          <w:tcPr>
            <w:tcW w:type="pct" w:w="393"/>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526.532,89</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Ugovor o kratkoročnom kreditu br. 6111007551 od. 08.01.2015.</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Ugovor o otvaranju i vođenju trans. računa br. 1111005543</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izračuni redovnih i zateznih kamata</w:t>
            </w:r>
          </w:p>
        </w:tc>
        <w:tc>
          <w:tcPr>
            <w:tcW w:type="pct" w:w="370"/>
          </w:tcPr>
          <w:p w:rsidRDefault="006A01CC" w:rsidP="006A01CC" w:rsidR="006A01CC" w:rsidRPr="001D2FF3">
            <w:pPr>
              <w:ind w:right="-16"/>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526.532,89 </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Ugovor o kratkoročnom kreditu br. 6111007551 od. 08.01.2015.</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Ugovor o otvaranju i vođenju trans. računa br. 1111005543</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izračuni redovnih i zateznih kamata</w:t>
            </w:r>
          </w:p>
        </w:tc>
        <w:tc>
          <w:tcPr>
            <w:tcW w:type="pct" w:w="401"/>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478"/>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w:t>
            </w:r>
          </w:p>
        </w:tc>
        <w:tc>
          <w:tcPr>
            <w:tcW w:type="pct" w:w="487"/>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Zadužnica posl br. OV-833/15 od 21.01.2015. na iznos od 600.000,00 kn, ovjerena od strane javnog bilježnika Branka Jakića iz Zagreba</w:t>
            </w:r>
          </w:p>
        </w:tc>
      </w:tr>
      <w:tr w:rsidTr="001D2FF3" w:rsidR="006A01CC" w:rsidRPr="001D2FF3">
        <w:trPr>
          <w:trHeight w:val="356"/>
        </w:trPr>
        <w:tc>
          <w:tcPr>
            <w:tcW w:type="pct" w:w="312"/>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3.</w:t>
            </w:r>
          </w:p>
        </w:tc>
        <w:tc>
          <w:tcPr>
            <w:tcW w:type="pct" w:w="580"/>
          </w:tcPr>
          <w:p w:rsidRDefault="006A01CC" w:rsidP="006A01CC" w:rsidR="006A01CC" w:rsidRPr="001D2FF3">
            <w:pPr>
              <w:rPr>
                <w:rFonts w:cs="Times New Roman" w:hAnsi="Times New Roman" w:ascii="Times New Roman"/>
                <w:sz w:val="14"/>
                <w:szCs w:val="14"/>
                <w:lang w:val="pl-PL"/>
              </w:rPr>
            </w:pPr>
            <w:r w:rsidRPr="001D2FF3">
              <w:rPr>
                <w:rFonts w:cs="Times New Roman" w:hAnsi="Times New Roman" w:ascii="Times New Roman"/>
                <w:sz w:val="14"/>
                <w:szCs w:val="14"/>
                <w:lang w:val="pl-PL"/>
              </w:rPr>
              <w:t>FINANCIJSKA AGENCIJA</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85821130368</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Ulica grada Vukovara 70, Zagreb</w:t>
            </w:r>
          </w:p>
        </w:tc>
        <w:tc>
          <w:tcPr>
            <w:tcW w:type="pct" w:w="393"/>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1.854,55</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Ugovor, Izvadak otvorenih stavaka, obračuni zateznih kamata</w:t>
            </w:r>
          </w:p>
        </w:tc>
        <w:tc>
          <w:tcPr>
            <w:tcW w:type="pct" w:w="370"/>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1.854,55</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Ugovor, Izvadak otvorenih stavaka, obračuni zateznih kamata</w:t>
            </w:r>
          </w:p>
        </w:tc>
        <w:tc>
          <w:tcPr>
            <w:tcW w:type="pct" w:w="401"/>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478"/>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w:t>
            </w:r>
          </w:p>
        </w:tc>
        <w:tc>
          <w:tcPr>
            <w:tcW w:type="pct" w:w="487"/>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w:t>
            </w:r>
          </w:p>
        </w:tc>
      </w:tr>
      <w:tr w:rsidTr="001D2FF3" w:rsidR="006A01CC" w:rsidRPr="001D2FF3">
        <w:trPr>
          <w:trHeight w:val="356"/>
        </w:trPr>
        <w:tc>
          <w:tcPr>
            <w:tcW w:type="pct" w:w="312"/>
          </w:tcPr>
          <w:p w:rsidRDefault="006A01CC" w:rsidP="006A01CC" w:rsidR="006A01CC" w:rsidRPr="001D2FF3">
            <w:pPr>
              <w:tabs>
                <w:tab w:pos="586" w:val="center"/>
              </w:tabs>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ab/>
              <w:t>4.</w:t>
            </w:r>
          </w:p>
        </w:tc>
        <w:tc>
          <w:tcPr>
            <w:tcW w:type="pct" w:w="580"/>
          </w:tcPr>
          <w:p w:rsidRDefault="006A01CC" w:rsidP="006A01CC" w:rsidR="006A01CC" w:rsidRPr="001D2FF3">
            <w:pPr>
              <w:ind w:right="-23"/>
              <w:rPr>
                <w:rFonts w:cs="Times New Roman" w:hAnsi="Times New Roman" w:ascii="Times New Roman"/>
                <w:sz w:val="14"/>
                <w:szCs w:val="14"/>
                <w:lang w:val="pl-PL"/>
              </w:rPr>
            </w:pPr>
            <w:r w:rsidRPr="001D2FF3">
              <w:rPr>
                <w:rFonts w:cs="Times New Roman" w:hAnsi="Times New Roman" w:ascii="Times New Roman"/>
                <w:sz w:val="14"/>
                <w:szCs w:val="14"/>
                <w:lang w:val="pl-PL"/>
              </w:rPr>
              <w:t>ZAGREBAČKI HOLDING d.o.o. Podružnica Zagrebparking</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85584865987</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Ulica grada Vukovara 41 Zagreb</w:t>
            </w:r>
          </w:p>
        </w:tc>
        <w:tc>
          <w:tcPr>
            <w:tcW w:type="pct" w:w="393"/>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1.411,31</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računi: 232680 94336,145717,126937, 240118, 196718, /0070000071/2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ovjereni izvatci iz poslovnih  knjiga, obračuni kamata</w:t>
            </w:r>
          </w:p>
        </w:tc>
        <w:tc>
          <w:tcPr>
            <w:tcW w:type="pct" w:w="370"/>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1.411, 31</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 računi: 232680 94336,145717,126937, 240118, 196718, /0070000071/2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ovjereni izvatci iz poslovnih  knjiga, obračuni kamata</w:t>
            </w:r>
          </w:p>
        </w:tc>
        <w:tc>
          <w:tcPr>
            <w:tcW w:type="pct" w:w="401"/>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478"/>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w:t>
            </w:r>
          </w:p>
        </w:tc>
        <w:tc>
          <w:tcPr>
            <w:tcW w:type="pct" w:w="487"/>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Rješenje o ovrsi poslovni  broj: Ovrv-70746/2016, izdano 28.12.2016. od javnob bilježnika Mladena Ježeka iz Zagreba, pravomoćno i ovršno 24.01.2017.</w:t>
            </w:r>
          </w:p>
        </w:tc>
      </w:tr>
      <w:tr w:rsidTr="001D2FF3" w:rsidR="006A01CC" w:rsidRPr="001D2FF3">
        <w:trPr>
          <w:trHeight w:val="356"/>
        </w:trPr>
        <w:tc>
          <w:tcPr>
            <w:tcW w:type="pct" w:w="312"/>
          </w:tcPr>
          <w:p w:rsidRDefault="006A01CC" w:rsidP="006A01CC" w:rsidR="006A01CC" w:rsidRPr="001D2FF3">
            <w:pPr>
              <w:tabs>
                <w:tab w:pos="586" w:val="center"/>
              </w:tabs>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5.</w:t>
            </w:r>
          </w:p>
        </w:tc>
        <w:tc>
          <w:tcPr>
            <w:tcW w:type="pct" w:w="580"/>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HRVATSKI TELEKOM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d.d.</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89811783949</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Roberta Frangeša Mihanovića 9, Zagreb</w:t>
            </w:r>
          </w:p>
        </w:tc>
        <w:tc>
          <w:tcPr>
            <w:tcW w:type="pct" w:w="393"/>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20.175,59</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specifikacija potraživanja, izvod izposlovnih knjiga, obračun kamata</w:t>
            </w:r>
          </w:p>
        </w:tc>
        <w:tc>
          <w:tcPr>
            <w:tcW w:type="pct" w:w="370"/>
          </w:tcPr>
          <w:p w:rsidRDefault="006A01CC" w:rsidP="006A01CC" w:rsidR="006A01CC" w:rsidRPr="001D2FF3">
            <w:pPr>
              <w:ind w:right="-47"/>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20.175,59</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rješenje o ovrsi, specifikacija potraživanja, izvod iz poslovnih knjiga, obračun kamata</w:t>
            </w:r>
          </w:p>
        </w:tc>
        <w:tc>
          <w:tcPr>
            <w:tcW w:type="pct" w:w="401"/>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478"/>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w:t>
            </w:r>
          </w:p>
        </w:tc>
        <w:tc>
          <w:tcPr>
            <w:tcW w:type="pct" w:w="487"/>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Ovrv-1543/17,</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Ovrv-195/17, ovjerene od javnog bilježnika mr.sc.  Joze Rotima</w:t>
            </w:r>
          </w:p>
        </w:tc>
      </w:tr>
      <w:tr w:rsidTr="001D2FF3" w:rsidR="006A01CC" w:rsidRPr="001D2FF3">
        <w:trPr>
          <w:trHeight w:val="356"/>
        </w:trPr>
        <w:tc>
          <w:tcPr>
            <w:tcW w:type="pct" w:w="312"/>
          </w:tcPr>
          <w:p w:rsidRDefault="006A01CC" w:rsidP="006A01CC" w:rsidR="006A01CC" w:rsidRPr="001D2FF3">
            <w:pPr>
              <w:tabs>
                <w:tab w:pos="586" w:val="center"/>
              </w:tabs>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6. </w:t>
            </w:r>
          </w:p>
        </w:tc>
        <w:tc>
          <w:tcPr>
            <w:tcW w:type="pct" w:w="580"/>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REPUBLIKA HRVATSKA MINISTARSTVO FINANCIJA, POREZNA UPRAVA, PODRUČNI URED ZAGREB</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18683136487</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Savska cesta  41, Zagreb</w:t>
            </w:r>
          </w:p>
        </w:tc>
        <w:tc>
          <w:tcPr>
            <w:tcW w:type="pct" w:w="393"/>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237.237,53</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Ovjereni izlist ISPU- godišnji obračun poreza na dodanu vrijednost  za 07/2017.,  Ovjereni izlist ISPU- godišnji obračun poreza na cestovna motorna vozila za 2015.,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Ovjereni izlist ISPU- godišnji obračun poreza na dobit za 2015. predujam 01-03. 2017.. Rješenje poreza n a tvrtku - godišnji obračun za 2015, 2016.,</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Ovjereni izlist  iz ISPU, mjesečno zaduženje JOPPD obrasci, 15273, 15304, 15334 15365, 16031, 16060, 16091, 16121,16152, 16182, 16213, 16244, 16274, 16305, 16342, 16335, 16366, 17031, 17059, 17090, 17120, 17151, 17159, 17160, 17181, </w:t>
            </w:r>
            <w:r w:rsidRPr="001D2FF3">
              <w:rPr>
                <w:rFonts w:cs="Times New Roman" w:hAnsi="Times New Roman" w:ascii="Times New Roman"/>
                <w:sz w:val="14"/>
                <w:szCs w:val="14"/>
                <w:lang w:val="pl-PL"/>
              </w:rPr>
              <w:lastRenderedPageBreak/>
              <w:t>17212, 17243, 17273, 17304, 17334, 17365,</w:t>
            </w:r>
          </w:p>
        </w:tc>
        <w:tc>
          <w:tcPr>
            <w:tcW w:type="pct" w:w="370"/>
          </w:tcPr>
          <w:p w:rsidRDefault="006A01CC" w:rsidP="006A01CC" w:rsidR="006A01CC" w:rsidRPr="001D2FF3">
            <w:pPr>
              <w:ind w:right="-47"/>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lastRenderedPageBreak/>
              <w:t>174.075,39</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Ovjereni izlist ISPU- godišnji obračun poreza na dodanu vrijednost  za 07/2017.,  Ovjereni izlist ISPU- godišnji obračun poreza na cestovna motorna vozila za 2015.,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Ovjereni izlist ISPU- godišnji obračun poreza na dobit za 2015. predujam 01-03. 2017.. Rješenje poreza n a tvrtku - godišnji obračun za 2015, 2016.,</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Ovjereni izlist  iz ISPU, mjesečno zaduženje JOPPD obrasci, 15273, 15304, 15334 15365, 16031, 16060, 16091, 16121,16152, 16182, 16213, 16244, 16274, 16305, 16342, 16335, 16366, 17031, 17059, 17090, 17120, 17151, 17159, 17160, 17181, </w:t>
            </w:r>
            <w:r w:rsidRPr="001D2FF3">
              <w:rPr>
                <w:rFonts w:cs="Times New Roman" w:hAnsi="Times New Roman" w:ascii="Times New Roman"/>
                <w:sz w:val="14"/>
                <w:szCs w:val="14"/>
                <w:lang w:val="pl-PL"/>
              </w:rPr>
              <w:lastRenderedPageBreak/>
              <w:t>17212, 17243, 17273, 17304, 17334, 17365,</w:t>
            </w:r>
          </w:p>
        </w:tc>
        <w:tc>
          <w:tcPr>
            <w:tcW w:type="pct" w:w="401"/>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lastRenderedPageBreak/>
              <w:t xml:space="preserve"> 63.162,14</w:t>
            </w:r>
          </w:p>
        </w:tc>
        <w:tc>
          <w:tcPr>
            <w:tcW w:type="pct" w:w="4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priznato kao tražbina prvog višeg isplatnog reda</w:t>
            </w:r>
          </w:p>
        </w:tc>
        <w:tc>
          <w:tcPr>
            <w:tcW w:type="pct" w:w="487"/>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Ovjereni izlist ISPU- godišnji obračun poreza na dodanu vrijednost  za 07/2017.,  Ovjereni izlist ISPU- godišnji obračun poreza na cestovna motorna vozila za 2015.,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Ovjereni izlist ISPU- godišnji obračun poreza na dobit za 2015. predujam 01-03. 2017.. Rješenje poreza n a tvrtku - godišnji obračun za 2015, 2016.,</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Ovjereni izlist  iz ISPU, mjesečno zaduženje JOPPD obrasci, 15273, 15304, 15334 15365, 16031, 16060, 16091, 16121,16152, 16182, </w:t>
            </w:r>
            <w:r w:rsidRPr="001D2FF3">
              <w:rPr>
                <w:rFonts w:cs="Times New Roman" w:hAnsi="Times New Roman" w:ascii="Times New Roman"/>
                <w:sz w:val="14"/>
                <w:szCs w:val="14"/>
                <w:lang w:val="pl-PL"/>
              </w:rPr>
              <w:lastRenderedPageBreak/>
              <w:t>16213, 16244, 16274, 16305, 16342, 16335, 16366, 17031, 17059, 17090, 17120, 17151, 17159, 17160, 17181, 17212, 17243, 17273, 17304, 17334, 17365,</w:t>
            </w:r>
          </w:p>
        </w:tc>
      </w:tr>
      <w:tr w:rsidTr="001D2FF3" w:rsidR="006A01CC" w:rsidRPr="001D2FF3">
        <w:trPr>
          <w:trHeight w:val="356"/>
        </w:trPr>
        <w:tc>
          <w:tcPr>
            <w:tcW w:type="pct" w:w="312"/>
          </w:tcPr>
          <w:p w:rsidRDefault="006A01CC" w:rsidP="006A01CC" w:rsidR="006A01CC" w:rsidRPr="001D2FF3">
            <w:pPr>
              <w:tabs>
                <w:tab w:pos="586" w:val="center"/>
              </w:tabs>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lastRenderedPageBreak/>
              <w:t>7.</w:t>
            </w:r>
          </w:p>
        </w:tc>
        <w:tc>
          <w:tcPr>
            <w:tcW w:type="pct" w:w="580"/>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DARIO LUKETA</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80563337903</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Sudiščak 7, Zagreb</w:t>
            </w:r>
          </w:p>
        </w:tc>
        <w:tc>
          <w:tcPr>
            <w:tcW w:type="pct" w:w="393"/>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1.914.203,377</w:t>
            </w:r>
          </w:p>
        </w:tc>
        <w:tc>
          <w:tcPr>
            <w:tcW w:type="pct" w:w="614"/>
          </w:tcPr>
          <w:p w:rsidRDefault="006A01CC" w:rsidP="006A01CC" w:rsidR="006A01CC" w:rsidRPr="001D2FF3">
            <w:pPr>
              <w:ind w:right="-69"/>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ugovor o kratkoročnoj pozajmici od 31.12.2016. god. Ugovor o ustupanju prava korištenja metodologije blue concept od 31.05.2012.,obračuni putnog naloga, Izvod otvorenih stavaka  </w:t>
            </w:r>
          </w:p>
        </w:tc>
        <w:tc>
          <w:tcPr>
            <w:tcW w:type="pct" w:w="370"/>
          </w:tcPr>
          <w:p w:rsidRDefault="006A01CC" w:rsidP="006A01CC" w:rsidR="006A01CC" w:rsidRPr="001D2FF3">
            <w:pPr>
              <w:ind w:right="-16"/>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29.644,35</w:t>
            </w:r>
          </w:p>
        </w:tc>
        <w:tc>
          <w:tcPr>
            <w:tcW w:type="pct" w:w="614"/>
          </w:tcPr>
          <w:p w:rsidRDefault="006A01CC" w:rsidP="006A01CC" w:rsidR="006A01CC" w:rsidRPr="001D2FF3">
            <w:pPr>
              <w:ind w:right="-44"/>
              <w:rPr>
                <w:rFonts w:cs="Times New Roman" w:hAnsi="Times New Roman" w:ascii="Times New Roman"/>
                <w:sz w:val="14"/>
                <w:szCs w:val="14"/>
                <w:lang w:val="pl-PL"/>
              </w:rPr>
            </w:pPr>
            <w:r w:rsidRPr="001D2FF3">
              <w:rPr>
                <w:rFonts w:cs="Times New Roman" w:hAnsi="Times New Roman" w:ascii="Times New Roman"/>
                <w:sz w:val="14"/>
                <w:szCs w:val="14"/>
                <w:lang w:val="pl-PL"/>
              </w:rPr>
              <w:t>obračuni putnog naloga, Izvod otvorenih stavaka</w:t>
            </w:r>
          </w:p>
          <w:p w:rsidRDefault="006A01CC" w:rsidP="006A01CC" w:rsidR="006A01CC" w:rsidRPr="001D2FF3">
            <w:pPr>
              <w:ind w:right="-44"/>
              <w:rPr>
                <w:rFonts w:cs="Times New Roman" w:hAnsi="Times New Roman" w:ascii="Times New Roman"/>
                <w:sz w:val="14"/>
                <w:szCs w:val="14"/>
                <w:lang w:val="pl-PL"/>
              </w:rPr>
            </w:pPr>
          </w:p>
        </w:tc>
        <w:tc>
          <w:tcPr>
            <w:tcW w:type="pct" w:w="401"/>
          </w:tcPr>
          <w:p w:rsidRDefault="006A01CC" w:rsidP="006A01CC" w:rsidR="006A01CC" w:rsidRPr="001D2FF3">
            <w:pPr>
              <w:ind w:firstLine="214" w:right="-17" w:left="-335"/>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1.884.559,02 </w:t>
            </w:r>
          </w:p>
        </w:tc>
        <w:tc>
          <w:tcPr>
            <w:tcW w:type="pct" w:w="478"/>
            <w:shd w:themeFill="background1" w:fill="FFFFFF" w:color="auto" w:val="clear"/>
          </w:tcPr>
          <w:p w:rsidRDefault="006A01CC" w:rsidP="006A01CC" w:rsidR="006A01CC" w:rsidRPr="001D2FF3">
            <w:pPr>
              <w:ind w:right="-88"/>
              <w:rPr>
                <w:rFonts w:cs="Times New Roman" w:hAnsi="Times New Roman" w:ascii="Times New Roman"/>
                <w:sz w:val="14"/>
                <w:szCs w:val="14"/>
              </w:rPr>
            </w:pPr>
            <w:r w:rsidRPr="001D2FF3">
              <w:rPr>
                <w:rFonts w:cs="Times New Roman" w:hAnsi="Times New Roman" w:ascii="Times New Roman"/>
                <w:sz w:val="14"/>
                <w:szCs w:val="14"/>
                <w:lang w:val="pl-PL"/>
              </w:rPr>
              <w:t xml:space="preserve">vjerovnik je član društva,  </w:t>
            </w:r>
            <w:r w:rsidRPr="001D2FF3">
              <w:rPr>
                <w:rFonts w:cs="Times New Roman" w:hAnsi="Times New Roman" w:ascii="Times New Roman"/>
                <w:sz w:val="14"/>
                <w:szCs w:val="14"/>
              </w:rPr>
              <w:t xml:space="preserve"> tražbina na iznos 28.327,89 kn  je tražbina nižeg isplatnog reda  prijava je preuranjena;</w:t>
            </w:r>
          </w:p>
          <w:p w:rsidRDefault="006A01CC" w:rsidP="006A01CC" w:rsidR="006A01CC" w:rsidRPr="001D2FF3">
            <w:pPr>
              <w:ind w:right="-88"/>
              <w:rPr>
                <w:rFonts w:cs="Times New Roman" w:hAnsi="Times New Roman" w:ascii="Times New Roman"/>
                <w:sz w:val="14"/>
                <w:szCs w:val="14"/>
                <w:lang w:val="pl-PL"/>
              </w:rPr>
            </w:pPr>
            <w:r w:rsidRPr="001D2FF3">
              <w:rPr>
                <w:rFonts w:cs="Times New Roman" w:hAnsi="Times New Roman" w:ascii="Times New Roman"/>
                <w:sz w:val="14"/>
                <w:szCs w:val="14"/>
              </w:rPr>
              <w:t xml:space="preserve">za iznos od 422.897,00 kn prijavljen kao regresno pravo i iznos od 1.433.333,33 kn temeljem </w:t>
            </w:r>
            <w:r w:rsidRPr="001D2FF3">
              <w:rPr>
                <w:rFonts w:cs="Times New Roman" w:hAnsi="Times New Roman" w:ascii="Times New Roman"/>
                <w:sz w:val="14"/>
                <w:szCs w:val="14"/>
                <w:lang w:val="pl-PL"/>
              </w:rPr>
              <w:t>Ugovor</w:t>
            </w:r>
            <w:r w:rsidRPr="001D2FF3">
              <w:rPr>
                <w:rFonts w:cs="Times New Roman" w:hAnsi="Times New Roman" w:ascii="Times New Roman"/>
                <w:sz w:val="14"/>
                <w:szCs w:val="14"/>
              </w:rPr>
              <w:t>a</w:t>
            </w:r>
            <w:r w:rsidRPr="001D2FF3">
              <w:rPr>
                <w:rFonts w:cs="Times New Roman" w:hAnsi="Times New Roman" w:ascii="Times New Roman"/>
                <w:sz w:val="14"/>
                <w:szCs w:val="14"/>
                <w:lang w:val="pl-PL"/>
              </w:rPr>
              <w:t xml:space="preserve"> o ustupanju prava korištenja metodologije blue concept od 31.05.2012</w:t>
            </w:r>
            <w:r w:rsidRPr="001D2FF3">
              <w:rPr>
                <w:rFonts w:cs="Times New Roman" w:hAnsi="Times New Roman" w:ascii="Times New Roman"/>
                <w:sz w:val="14"/>
                <w:szCs w:val="14"/>
              </w:rPr>
              <w:t xml:space="preserve"> </w:t>
            </w:r>
            <w:r w:rsidRPr="001D2FF3">
              <w:rPr>
                <w:rFonts w:cs="Times New Roman" w:hAnsi="Times New Roman" w:ascii="Times New Roman"/>
                <w:sz w:val="14"/>
                <w:szCs w:val="14"/>
                <w:lang w:val="pl-PL"/>
              </w:rPr>
              <w:t xml:space="preserve">dostavljena dokumentacija ne predstavlja pravnu osnovu tražbine, niti dokaz o postojanju tražbine  </w:t>
            </w:r>
          </w:p>
        </w:tc>
        <w:tc>
          <w:tcPr>
            <w:tcW w:type="pct" w:w="487"/>
          </w:tcPr>
          <w:p w:rsidRDefault="006A01CC" w:rsidP="006A01CC" w:rsidR="006A01CC" w:rsidRPr="001D2FF3">
            <w:pPr>
              <w:ind w:right="-283"/>
              <w:rPr>
                <w:rFonts w:cs="Times New Roman" w:hAnsi="Times New Roman" w:ascii="Times New Roman"/>
                <w:sz w:val="14"/>
                <w:szCs w:val="14"/>
                <w:lang w:val="pl-PL"/>
              </w:rPr>
            </w:pPr>
          </w:p>
        </w:tc>
      </w:tr>
      <w:tr w:rsidTr="001D2FF3" w:rsidR="006A01CC" w:rsidRPr="001D2FF3">
        <w:trPr>
          <w:trHeight w:val="356"/>
        </w:trPr>
        <w:tc>
          <w:tcPr>
            <w:tcW w:type="pct" w:w="312"/>
          </w:tcPr>
          <w:p w:rsidRDefault="006A01CC" w:rsidP="006A01CC" w:rsidR="006A01CC" w:rsidRPr="001D2FF3">
            <w:pPr>
              <w:tabs>
                <w:tab w:pos="586" w:val="center"/>
              </w:tabs>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8. </w:t>
            </w:r>
          </w:p>
        </w:tc>
        <w:tc>
          <w:tcPr>
            <w:tcW w:type="pct" w:w="580"/>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CONSILIUM EXPERT GROUP d.o.o.</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80786235824</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Petrinjska 3, Zagreb</w:t>
            </w:r>
          </w:p>
        </w:tc>
        <w:tc>
          <w:tcPr>
            <w:tcW w:type="pct" w:w="393"/>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19.808,35</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ugovor o kratkoročnoj pozajmici, Izvod otvorenih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stavaka</w:t>
            </w:r>
          </w:p>
        </w:tc>
        <w:tc>
          <w:tcPr>
            <w:tcW w:type="pct" w:w="370"/>
          </w:tcPr>
          <w:p w:rsidRDefault="006A01CC" w:rsidP="006A01CC" w:rsidR="006A01CC" w:rsidRPr="001D2FF3">
            <w:pPr>
              <w:ind w:right="-157"/>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19.808,35</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ugovor o kratkoročnoj pozajmici, Izvod otvorenih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stavaka</w:t>
            </w:r>
          </w:p>
        </w:tc>
        <w:tc>
          <w:tcPr>
            <w:tcW w:type="pct" w:w="401"/>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478"/>
          </w:tcPr>
          <w:p w:rsidRDefault="006A01CC" w:rsidP="006A01CC" w:rsidR="006A01CC" w:rsidRPr="001D2FF3">
            <w:pPr>
              <w:ind w:right="-283"/>
              <w:jc w:val="center"/>
              <w:rPr>
                <w:rFonts w:cs="Times New Roman" w:hAnsi="Times New Roman" w:ascii="Times New Roman"/>
                <w:sz w:val="14"/>
                <w:szCs w:val="14"/>
                <w:lang w:val="pl-PL"/>
              </w:rPr>
            </w:pPr>
          </w:p>
        </w:tc>
        <w:tc>
          <w:tcPr>
            <w:tcW w:type="pct" w:w="487"/>
          </w:tcPr>
          <w:p w:rsidRDefault="006A01CC" w:rsidP="006A01CC" w:rsidR="006A01CC" w:rsidRPr="001D2FF3">
            <w:pPr>
              <w:ind w:right="-283"/>
              <w:rPr>
                <w:rFonts w:cs="Times New Roman" w:hAnsi="Times New Roman" w:ascii="Times New Roman"/>
                <w:sz w:val="14"/>
                <w:szCs w:val="14"/>
                <w:lang w:val="pl-PL"/>
              </w:rPr>
            </w:pPr>
          </w:p>
        </w:tc>
      </w:tr>
      <w:tr w:rsidTr="001D2FF3" w:rsidR="006A01CC" w:rsidRPr="001D2FF3">
        <w:trPr>
          <w:trHeight w:val="356"/>
        </w:trPr>
        <w:tc>
          <w:tcPr>
            <w:tcW w:type="pct" w:w="312"/>
          </w:tcPr>
          <w:p w:rsidRDefault="006A01CC" w:rsidP="006A01CC" w:rsidR="006A01CC" w:rsidRPr="001D2FF3">
            <w:pPr>
              <w:tabs>
                <w:tab w:pos="586" w:val="center"/>
              </w:tabs>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9.</w:t>
            </w:r>
          </w:p>
        </w:tc>
        <w:tc>
          <w:tcPr>
            <w:tcW w:type="pct" w:w="580"/>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CM -EXPERT d.o.o.</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15553843883</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Trg bana Josipa Jelačića 3, Zagreb</w:t>
            </w:r>
          </w:p>
        </w:tc>
        <w:tc>
          <w:tcPr>
            <w:tcW w:type="pct" w:w="393"/>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474.130,85</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Ugovor o kratkoročnoj pozajmici, računi, Izvod otvorenih </w:t>
            </w:r>
          </w:p>
          <w:p w:rsidRDefault="006A01CC" w:rsidP="006A01CC" w:rsidR="006A01CC" w:rsidRPr="001D2FF3">
            <w:pPr>
              <w:rPr>
                <w:rFonts w:cs="Times New Roman" w:hAnsi="Times New Roman" w:ascii="Times New Roman"/>
                <w:sz w:val="14"/>
                <w:szCs w:val="14"/>
                <w:lang w:val="pl-PL"/>
              </w:rPr>
            </w:pPr>
            <w:r w:rsidRPr="001D2FF3">
              <w:rPr>
                <w:rFonts w:cs="Times New Roman" w:hAnsi="Times New Roman" w:ascii="Times New Roman"/>
                <w:sz w:val="14"/>
                <w:szCs w:val="14"/>
                <w:lang w:val="pl-PL"/>
              </w:rPr>
              <w:t>stavaka</w:t>
            </w:r>
          </w:p>
        </w:tc>
        <w:tc>
          <w:tcPr>
            <w:tcW w:type="pct" w:w="370"/>
          </w:tcPr>
          <w:p w:rsidRDefault="006A01CC" w:rsidP="006A01CC" w:rsidR="006A01CC" w:rsidRPr="001D2FF3">
            <w:pPr>
              <w:ind w:right="-115"/>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264.558,07</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Ugovor o kratkoročnoj pozajmici, Izvod otvorenih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stavaka</w:t>
            </w:r>
          </w:p>
        </w:tc>
        <w:tc>
          <w:tcPr>
            <w:tcW w:type="pct" w:w="401"/>
          </w:tcPr>
          <w:p w:rsidRDefault="006A01CC" w:rsidP="006A01CC" w:rsidR="006A01CC" w:rsidRPr="001D2FF3">
            <w:pPr>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209.572,78</w:t>
            </w:r>
          </w:p>
        </w:tc>
        <w:tc>
          <w:tcPr>
            <w:tcW w:type="pct" w:w="478"/>
          </w:tcPr>
          <w:p w:rsidRDefault="006A01CC" w:rsidP="006A01CC" w:rsidR="006A01CC" w:rsidRPr="001D2FF3">
            <w:pPr>
              <w:ind w:right="-67"/>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dostavljena dokumentacija ne predstavlja pravnu osnovu tražbine, niti dokaz o postojanju tražbine  </w:t>
            </w:r>
          </w:p>
        </w:tc>
        <w:tc>
          <w:tcPr>
            <w:tcW w:type="pct" w:w="487"/>
          </w:tcPr>
          <w:p w:rsidRDefault="006A01CC" w:rsidP="006A01CC" w:rsidR="006A01CC" w:rsidRPr="001D2FF3">
            <w:pPr>
              <w:ind w:right="-283"/>
              <w:rPr>
                <w:rFonts w:cs="Times New Roman" w:hAnsi="Times New Roman" w:ascii="Times New Roman"/>
                <w:sz w:val="14"/>
                <w:szCs w:val="14"/>
                <w:lang w:val="pl-PL"/>
              </w:rPr>
            </w:pPr>
          </w:p>
        </w:tc>
      </w:tr>
      <w:tr w:rsidTr="001D2FF3" w:rsidR="006A01CC" w:rsidRPr="001D2FF3">
        <w:trPr>
          <w:trHeight w:val="1190"/>
        </w:trPr>
        <w:tc>
          <w:tcPr>
            <w:tcW w:type="pct" w:w="312"/>
          </w:tcPr>
          <w:p w:rsidRDefault="006A01CC" w:rsidP="006A01CC" w:rsidR="006A01CC" w:rsidRPr="001D2FF3">
            <w:pPr>
              <w:tabs>
                <w:tab w:pos="586" w:val="center"/>
              </w:tabs>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10.</w:t>
            </w:r>
          </w:p>
        </w:tc>
        <w:tc>
          <w:tcPr>
            <w:tcW w:type="pct" w:w="580"/>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RIBOZAJEDNICA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d.o.o.</w:t>
            </w:r>
          </w:p>
        </w:tc>
        <w:tc>
          <w:tcPr>
            <w:tcW w:type="pct" w:w="378"/>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29247050755</w:t>
            </w:r>
          </w:p>
        </w:tc>
        <w:tc>
          <w:tcPr>
            <w:tcW w:type="pct" w:w="371"/>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Trg bana Josipa Jelačića 3, Zagreb</w:t>
            </w:r>
          </w:p>
        </w:tc>
        <w:tc>
          <w:tcPr>
            <w:tcW w:type="pct" w:w="393"/>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26.883,76</w:t>
            </w:r>
          </w:p>
        </w:tc>
        <w:tc>
          <w:tcPr>
            <w:tcW w:type="pct" w:w="614"/>
          </w:tcPr>
          <w:p w:rsidRDefault="006A01CC" w:rsidP="006A01CC" w:rsidR="006A01CC" w:rsidRPr="001D2FF3">
            <w:pPr>
              <w:ind w:right="-1215"/>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Ugovor o kratkoročnojj pozajmici, pozajmici,računi, Izvod otvorenih </w:t>
            </w:r>
          </w:p>
          <w:p w:rsidRDefault="006A01CC" w:rsidP="006A01CC" w:rsidR="006A01CC" w:rsidRPr="001D2FF3">
            <w:pPr>
              <w:ind w:right="-81"/>
              <w:rPr>
                <w:rFonts w:cs="Times New Roman" w:hAnsi="Times New Roman" w:ascii="Times New Roman"/>
                <w:sz w:val="14"/>
                <w:szCs w:val="14"/>
                <w:lang w:val="pl-PL"/>
              </w:rPr>
            </w:pPr>
            <w:r w:rsidRPr="001D2FF3">
              <w:rPr>
                <w:rFonts w:cs="Times New Roman" w:hAnsi="Times New Roman" w:ascii="Times New Roman"/>
                <w:sz w:val="14"/>
                <w:szCs w:val="14"/>
                <w:lang w:val="pl-PL"/>
              </w:rPr>
              <w:t>stavaka, konto 11500</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do  1243</w:t>
            </w:r>
          </w:p>
        </w:tc>
        <w:tc>
          <w:tcPr>
            <w:tcW w:type="pct" w:w="370"/>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26.883,76</w:t>
            </w:r>
          </w:p>
        </w:tc>
        <w:tc>
          <w:tcPr>
            <w:tcW w:type="pct" w:w="614"/>
          </w:tcPr>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 xml:space="preserve">Ugovor o kratkoročnoj pozajmici, računi, Izvod otvorenih </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stavaka, konto 11500</w:t>
            </w:r>
          </w:p>
          <w:p w:rsidRDefault="006A01CC" w:rsidP="006A01CC" w:rsidR="006A01CC" w:rsidRPr="001D2FF3">
            <w:pPr>
              <w:ind w:right="-283"/>
              <w:rPr>
                <w:rFonts w:cs="Times New Roman" w:hAnsi="Times New Roman" w:ascii="Times New Roman"/>
                <w:sz w:val="14"/>
                <w:szCs w:val="14"/>
                <w:lang w:val="pl-PL"/>
              </w:rPr>
            </w:pPr>
            <w:r w:rsidRPr="001D2FF3">
              <w:rPr>
                <w:rFonts w:cs="Times New Roman" w:hAnsi="Times New Roman" w:ascii="Times New Roman"/>
                <w:sz w:val="14"/>
                <w:szCs w:val="14"/>
                <w:lang w:val="pl-PL"/>
              </w:rPr>
              <w:t>do  1243</w:t>
            </w:r>
          </w:p>
        </w:tc>
        <w:tc>
          <w:tcPr>
            <w:tcW w:type="pct" w:w="401"/>
          </w:tcPr>
          <w:p w:rsidRDefault="006A01CC" w:rsidP="006A01CC" w:rsidR="006A01CC" w:rsidRPr="001D2FF3">
            <w:pPr>
              <w:ind w:right="-283"/>
              <w:jc w:val="center"/>
              <w:rPr>
                <w:rFonts w:cs="Times New Roman" w:hAnsi="Times New Roman" w:ascii="Times New Roman"/>
                <w:sz w:val="14"/>
                <w:szCs w:val="14"/>
                <w:lang w:val="pl-PL"/>
              </w:rPr>
            </w:pPr>
            <w:r w:rsidRPr="001D2FF3">
              <w:rPr>
                <w:rFonts w:cs="Times New Roman" w:hAnsi="Times New Roman" w:ascii="Times New Roman"/>
                <w:sz w:val="14"/>
                <w:szCs w:val="14"/>
                <w:lang w:val="pl-PL"/>
              </w:rPr>
              <w:t>0,00</w:t>
            </w:r>
          </w:p>
        </w:tc>
        <w:tc>
          <w:tcPr>
            <w:tcW w:type="pct" w:w="478"/>
          </w:tcPr>
          <w:p w:rsidRDefault="006A01CC" w:rsidP="006A01CC" w:rsidR="006A01CC" w:rsidRPr="001D2FF3">
            <w:pPr>
              <w:ind w:right="-283"/>
              <w:jc w:val="center"/>
              <w:rPr>
                <w:rFonts w:cs="Times New Roman" w:hAnsi="Times New Roman" w:ascii="Times New Roman"/>
                <w:sz w:val="14"/>
                <w:szCs w:val="14"/>
                <w:lang w:val="pl-PL"/>
              </w:rPr>
            </w:pPr>
          </w:p>
        </w:tc>
        <w:tc>
          <w:tcPr>
            <w:tcW w:type="pct" w:w="487"/>
          </w:tcPr>
          <w:p w:rsidRDefault="006A01CC" w:rsidP="006A01CC" w:rsidR="006A01CC" w:rsidRPr="001D2FF3">
            <w:pPr>
              <w:ind w:right="-283"/>
              <w:rPr>
                <w:rFonts w:cs="Times New Roman" w:hAnsi="Times New Roman" w:ascii="Times New Roman"/>
                <w:sz w:val="14"/>
                <w:szCs w:val="14"/>
                <w:lang w:val="pl-PL"/>
              </w:rPr>
            </w:pPr>
          </w:p>
        </w:tc>
      </w:tr>
      <w:tr w:rsidTr="001D2FF3" w:rsidR="006A01CC" w:rsidRPr="001D2FF3">
        <w:trPr>
          <w:trHeight w:val="356"/>
        </w:trPr>
        <w:tc>
          <w:tcPr>
            <w:tcW w:type="pct" w:w="312"/>
          </w:tcPr>
          <w:p w:rsidRDefault="006A01CC" w:rsidP="006A01CC" w:rsidR="006A01CC" w:rsidRPr="001D2FF3">
            <w:pPr>
              <w:tabs>
                <w:tab w:pos="586" w:val="center"/>
              </w:tabs>
              <w:ind w:right="-283"/>
              <w:jc w:val="center"/>
              <w:rPr>
                <w:rFonts w:cs="Times New Roman" w:hAnsi="Times New Roman" w:ascii="Times New Roman"/>
                <w:sz w:val="14"/>
                <w:szCs w:val="14"/>
                <w:lang w:val="pl-PL"/>
              </w:rPr>
            </w:pPr>
          </w:p>
        </w:tc>
        <w:tc>
          <w:tcPr>
            <w:tcW w:type="pct" w:w="580"/>
          </w:tcPr>
          <w:p w:rsidRDefault="006A01CC" w:rsidP="006A01CC" w:rsidR="006A01CC" w:rsidRPr="001D2FF3">
            <w:pPr>
              <w:ind w:right="-283"/>
              <w:rPr>
                <w:rFonts w:cs="Times New Roman" w:hAnsi="Times New Roman" w:ascii="Times New Roman"/>
                <w:sz w:val="14"/>
                <w:szCs w:val="14"/>
                <w:lang w:val="pl-PL"/>
              </w:rPr>
            </w:pPr>
          </w:p>
        </w:tc>
        <w:tc>
          <w:tcPr>
            <w:tcW w:type="pct" w:w="378"/>
          </w:tcPr>
          <w:p w:rsidRDefault="006A01CC" w:rsidP="006A01CC" w:rsidR="006A01CC" w:rsidRPr="001D2FF3">
            <w:pPr>
              <w:ind w:right="-283"/>
              <w:rPr>
                <w:rFonts w:cs="Times New Roman" w:hAnsi="Times New Roman" w:ascii="Times New Roman"/>
                <w:sz w:val="14"/>
                <w:szCs w:val="14"/>
                <w:lang w:val="pl-PL"/>
              </w:rPr>
            </w:pPr>
          </w:p>
        </w:tc>
        <w:tc>
          <w:tcPr>
            <w:tcW w:type="pct" w:w="371"/>
          </w:tcPr>
          <w:p w:rsidRDefault="006A01CC" w:rsidP="006A01CC" w:rsidR="006A01CC" w:rsidRPr="001D2FF3">
            <w:pPr>
              <w:ind w:right="-283"/>
              <w:rPr>
                <w:rFonts w:cs="Times New Roman" w:hAnsi="Times New Roman" w:ascii="Times New Roman"/>
                <w:sz w:val="14"/>
                <w:szCs w:val="14"/>
                <w:lang w:val="pl-PL"/>
              </w:rPr>
            </w:pPr>
          </w:p>
        </w:tc>
        <w:tc>
          <w:tcPr>
            <w:tcW w:type="pct" w:w="393"/>
          </w:tcPr>
          <w:p w:rsidRDefault="006A01CC" w:rsidP="006A01CC" w:rsidR="006A01CC" w:rsidRPr="001D2FF3">
            <w:pPr>
              <w:ind w:right="-55"/>
              <w:jc w:val="center"/>
              <w:rPr>
                <w:rFonts w:cs="Times New Roman" w:hAnsi="Times New Roman" w:ascii="Times New Roman"/>
                <w:b/>
                <w:sz w:val="14"/>
                <w:szCs w:val="14"/>
                <w:lang w:val="pl-PL"/>
              </w:rPr>
            </w:pPr>
            <w:r w:rsidRPr="001D2FF3">
              <w:rPr>
                <w:rFonts w:cs="Times New Roman" w:hAnsi="Times New Roman" w:ascii="Times New Roman"/>
                <w:b/>
                <w:sz w:val="14"/>
                <w:szCs w:val="14"/>
                <w:lang w:val="pl-PL"/>
              </w:rPr>
              <w:t>3.242.752,31</w:t>
            </w:r>
          </w:p>
        </w:tc>
        <w:tc>
          <w:tcPr>
            <w:tcW w:type="pct" w:w="614"/>
          </w:tcPr>
          <w:p w:rsidRDefault="006A01CC" w:rsidP="006A01CC" w:rsidR="006A01CC" w:rsidRPr="001D2FF3">
            <w:pPr>
              <w:ind w:right="-1215"/>
              <w:rPr>
                <w:rFonts w:cs="Times New Roman" w:hAnsi="Times New Roman" w:ascii="Times New Roman"/>
                <w:b/>
                <w:sz w:val="14"/>
                <w:szCs w:val="14"/>
                <w:lang w:val="pl-PL"/>
              </w:rPr>
            </w:pPr>
          </w:p>
        </w:tc>
        <w:tc>
          <w:tcPr>
            <w:tcW w:type="pct" w:w="370"/>
          </w:tcPr>
          <w:p w:rsidRDefault="006A01CC" w:rsidP="006A01CC" w:rsidR="006A01CC" w:rsidRPr="001D2FF3">
            <w:pPr>
              <w:jc w:val="center"/>
              <w:rPr>
                <w:rFonts w:cs="Times New Roman" w:hAnsi="Times New Roman" w:ascii="Times New Roman"/>
                <w:b/>
                <w:sz w:val="14"/>
                <w:szCs w:val="14"/>
                <w:lang w:val="pl-PL"/>
              </w:rPr>
            </w:pPr>
            <w:r w:rsidRPr="001D2FF3">
              <w:rPr>
                <w:rFonts w:cs="Times New Roman" w:hAnsi="Times New Roman" w:ascii="Times New Roman"/>
                <w:b/>
                <w:sz w:val="14"/>
                <w:szCs w:val="14"/>
                <w:lang w:val="pl-PL"/>
              </w:rPr>
              <w:t>1.085.458,36</w:t>
            </w:r>
          </w:p>
        </w:tc>
        <w:tc>
          <w:tcPr>
            <w:tcW w:type="pct" w:w="614"/>
          </w:tcPr>
          <w:p w:rsidRDefault="006A01CC" w:rsidP="006A01CC" w:rsidR="006A01CC" w:rsidRPr="001D2FF3">
            <w:pPr>
              <w:ind w:right="-283"/>
              <w:rPr>
                <w:rFonts w:cs="Times New Roman" w:hAnsi="Times New Roman" w:ascii="Times New Roman"/>
                <w:b/>
                <w:sz w:val="14"/>
                <w:szCs w:val="14"/>
                <w:lang w:val="pl-PL"/>
              </w:rPr>
            </w:pPr>
          </w:p>
        </w:tc>
        <w:tc>
          <w:tcPr>
            <w:tcW w:type="pct" w:w="401"/>
          </w:tcPr>
          <w:p w:rsidRDefault="006A01CC" w:rsidP="006A01CC" w:rsidR="006A01CC" w:rsidRPr="001D2FF3">
            <w:pPr>
              <w:ind w:right="-16"/>
              <w:jc w:val="center"/>
              <w:rPr>
                <w:rFonts w:cs="Times New Roman" w:hAnsi="Times New Roman" w:ascii="Times New Roman"/>
                <w:b/>
                <w:sz w:val="14"/>
                <w:szCs w:val="14"/>
                <w:lang w:val="pl-PL"/>
              </w:rPr>
            </w:pPr>
            <w:r w:rsidRPr="001D2FF3">
              <w:rPr>
                <w:rFonts w:cs="Times New Roman" w:hAnsi="Times New Roman" w:ascii="Times New Roman"/>
                <w:b/>
                <w:sz w:val="14"/>
                <w:szCs w:val="14"/>
                <w:lang w:val="pl-PL"/>
              </w:rPr>
              <w:t>2.157.293,94</w:t>
            </w:r>
          </w:p>
        </w:tc>
        <w:tc>
          <w:tcPr>
            <w:tcW w:type="pct" w:w="478"/>
          </w:tcPr>
          <w:p w:rsidRDefault="006A01CC" w:rsidP="006A01CC" w:rsidR="006A01CC" w:rsidRPr="001D2FF3">
            <w:pPr>
              <w:ind w:right="-283"/>
              <w:jc w:val="center"/>
              <w:rPr>
                <w:rFonts w:cs="Times New Roman" w:hAnsi="Times New Roman" w:ascii="Times New Roman"/>
                <w:sz w:val="14"/>
                <w:szCs w:val="14"/>
                <w:lang w:val="pl-PL"/>
              </w:rPr>
            </w:pPr>
          </w:p>
        </w:tc>
        <w:tc>
          <w:tcPr>
            <w:tcW w:type="pct" w:w="487"/>
          </w:tcPr>
          <w:p w:rsidRDefault="006A01CC" w:rsidP="006A01CC" w:rsidR="006A01CC" w:rsidRPr="001D2FF3">
            <w:pPr>
              <w:ind w:right="-283"/>
              <w:rPr>
                <w:rFonts w:cs="Times New Roman" w:hAnsi="Times New Roman" w:ascii="Times New Roman"/>
                <w:sz w:val="14"/>
                <w:szCs w:val="14"/>
                <w:lang w:val="pl-PL"/>
              </w:rPr>
            </w:pPr>
          </w:p>
        </w:tc>
      </w:tr>
    </w:tbl>
    <w:p w:rsidRDefault="004B0B43" w:rsidP="009E3AAC" w:rsidR="004B0B43">
      <w:pPr>
        <w:rPr>
          <w:sz w:val="24"/>
          <w:szCs w:val="24"/>
        </w:rPr>
      </w:pPr>
    </w:p>
    <w:p w:rsidRDefault="004B0B43" w:rsidP="004B0B43" w:rsidR="009E3AAC">
      <w:pPr>
        <w:ind w:firstLine="720"/>
        <w:rPr>
          <w:sz w:val="14"/>
          <w:szCs w:val="14"/>
          <w:lang w:val="pl-PL"/>
        </w:rPr>
      </w:pPr>
      <w:r>
        <w:rPr>
          <w:sz w:val="24"/>
          <w:szCs w:val="24"/>
        </w:rPr>
        <w:t xml:space="preserve">Utvrđuje se da RH, MF, Porezna uprava povlači dio tražbine koji je osporen u II. višem isplatnom redu u iznosu od </w:t>
      </w:r>
      <w:r w:rsidRPr="004B0B43">
        <w:rPr>
          <w:sz w:val="24"/>
          <w:szCs w:val="24"/>
          <w:lang w:val="pl-PL"/>
        </w:rPr>
        <w:t>63.162,14</w:t>
      </w:r>
      <w:r w:rsidR="0003777F">
        <w:rPr>
          <w:sz w:val="24"/>
          <w:szCs w:val="24"/>
          <w:lang w:val="pl-PL"/>
        </w:rPr>
        <w:t xml:space="preserve"> kn, jer je taj iznos priz</w:t>
      </w:r>
      <w:r w:rsidRPr="004B0B43">
        <w:rPr>
          <w:sz w:val="24"/>
          <w:szCs w:val="24"/>
          <w:lang w:val="pl-PL"/>
        </w:rPr>
        <w:t>nat u I. višem isplatnom redu.</w:t>
      </w:r>
      <w:r>
        <w:rPr>
          <w:sz w:val="14"/>
          <w:szCs w:val="14"/>
          <w:lang w:val="pl-PL"/>
        </w:rPr>
        <w:t xml:space="preserve"> </w:t>
      </w:r>
    </w:p>
    <w:p w:rsidRDefault="0003777F" w:rsidP="004B0B43" w:rsidR="0003777F">
      <w:pPr>
        <w:ind w:firstLine="720"/>
        <w:rPr>
          <w:sz w:val="14"/>
          <w:szCs w:val="14"/>
          <w:lang w:val="pl-PL"/>
        </w:rPr>
      </w:pPr>
    </w:p>
    <w:p w:rsidRDefault="004B0B43" w:rsidP="009E3AAC" w:rsidR="004B0B43" w:rsidRPr="00280D1D">
      <w:pPr>
        <w:rPr>
          <w:sz w:val="24"/>
          <w:szCs w:val="24"/>
        </w:rPr>
      </w:pPr>
    </w:p>
    <w:p w:rsidRDefault="001B7518" w:rsidP="003133CB" w:rsidR="009E2E3B" w:rsidRPr="00280D1D">
      <w:pPr>
        <w:ind w:firstLine="720"/>
        <w:jc w:val="both"/>
        <w:rPr>
          <w:sz w:val="24"/>
          <w:szCs w:val="24"/>
        </w:rPr>
      </w:pPr>
      <w:r w:rsidRPr="00280D1D">
        <w:rPr>
          <w:sz w:val="24"/>
          <w:szCs w:val="24"/>
        </w:rPr>
        <w:t>S o</w:t>
      </w:r>
      <w:r w:rsidR="007B3A1D" w:rsidRPr="00280D1D">
        <w:rPr>
          <w:sz w:val="24"/>
          <w:szCs w:val="24"/>
        </w:rPr>
        <w:t xml:space="preserve">bzirom </w:t>
      </w:r>
      <w:r w:rsidRPr="00280D1D">
        <w:rPr>
          <w:sz w:val="24"/>
          <w:szCs w:val="24"/>
        </w:rPr>
        <w:t xml:space="preserve">da </w:t>
      </w:r>
      <w:r w:rsidR="007B3A1D" w:rsidRPr="00280D1D">
        <w:rPr>
          <w:sz w:val="24"/>
          <w:szCs w:val="24"/>
        </w:rPr>
        <w:t>su ispitane sve prijavljene tražbine, stečajni sudac izjavljuje da će rješenje o tome u kojem iznosu i u kojem isplatnom redu su utvrđene,</w:t>
      </w:r>
      <w:r w:rsidR="004E2E52" w:rsidRPr="00280D1D">
        <w:rPr>
          <w:sz w:val="24"/>
          <w:szCs w:val="24"/>
        </w:rPr>
        <w:t xml:space="preserve"> odnosno osporene</w:t>
      </w:r>
      <w:r w:rsidR="007B3A1D" w:rsidRPr="00280D1D">
        <w:rPr>
          <w:sz w:val="24"/>
          <w:szCs w:val="24"/>
        </w:rPr>
        <w:t xml:space="preserve"> </w:t>
      </w:r>
      <w:r w:rsidRPr="00280D1D">
        <w:rPr>
          <w:sz w:val="24"/>
          <w:szCs w:val="24"/>
        </w:rPr>
        <w:t>biti objavljeno na e-oglasnoj ploči suda.</w:t>
      </w:r>
    </w:p>
    <w:p w:rsidRDefault="001B7518" w:rsidP="001B7518" w:rsidR="001B7518" w:rsidRPr="00280D1D">
      <w:pPr>
        <w:jc w:val="both"/>
        <w:rPr>
          <w:sz w:val="24"/>
          <w:szCs w:val="24"/>
        </w:rPr>
      </w:pPr>
    </w:p>
    <w:p w:rsidRDefault="009E2E3B" w:rsidP="00F972B8" w:rsidR="00AA0670">
      <w:pPr>
        <w:jc w:val="both"/>
        <w:rPr>
          <w:bCs/>
          <w:sz w:val="24"/>
          <w:szCs w:val="24"/>
        </w:rPr>
      </w:pPr>
      <w:r w:rsidRPr="00280D1D">
        <w:rPr>
          <w:sz w:val="24"/>
          <w:szCs w:val="24"/>
        </w:rPr>
        <w:t xml:space="preserve">           </w:t>
      </w:r>
      <w:r w:rsidR="00AA0670" w:rsidRPr="00280D1D">
        <w:rPr>
          <w:bCs/>
          <w:sz w:val="24"/>
          <w:szCs w:val="24"/>
        </w:rPr>
        <w:t>Nitko od nazočnih vjerovnika nije osporio tražbine koje j</w:t>
      </w:r>
      <w:r w:rsidR="00020DF7" w:rsidRPr="00280D1D">
        <w:rPr>
          <w:bCs/>
          <w:sz w:val="24"/>
          <w:szCs w:val="24"/>
        </w:rPr>
        <w:t>e stečajni upravitelj priznao u</w:t>
      </w:r>
      <w:r w:rsidR="002B7B9E" w:rsidRPr="00280D1D">
        <w:rPr>
          <w:bCs/>
          <w:sz w:val="24"/>
          <w:szCs w:val="24"/>
        </w:rPr>
        <w:t xml:space="preserve"> I</w:t>
      </w:r>
      <w:r w:rsidR="00A45273" w:rsidRPr="00280D1D">
        <w:rPr>
          <w:bCs/>
          <w:sz w:val="24"/>
          <w:szCs w:val="24"/>
        </w:rPr>
        <w:t>.</w:t>
      </w:r>
      <w:r w:rsidR="00561466" w:rsidRPr="00280D1D">
        <w:rPr>
          <w:bCs/>
          <w:sz w:val="24"/>
          <w:szCs w:val="24"/>
        </w:rPr>
        <w:t xml:space="preserve"> i II. </w:t>
      </w:r>
      <w:r w:rsidR="00AA0670" w:rsidRPr="00280D1D">
        <w:rPr>
          <w:bCs/>
          <w:sz w:val="24"/>
          <w:szCs w:val="24"/>
        </w:rPr>
        <w:t>višem isplatnom redu.</w:t>
      </w:r>
    </w:p>
    <w:p w:rsidRDefault="004E2E52" w:rsidP="00965131" w:rsidR="004E2E52" w:rsidRPr="00280D1D">
      <w:pPr>
        <w:jc w:val="both"/>
        <w:rPr>
          <w:bCs/>
          <w:sz w:val="24"/>
          <w:szCs w:val="24"/>
        </w:rPr>
      </w:pPr>
    </w:p>
    <w:p w:rsidRDefault="00954230" w:rsidP="00014DED" w:rsidR="00166167" w:rsidRPr="00280D1D">
      <w:pPr>
        <w:ind w:firstLine="720"/>
        <w:jc w:val="both"/>
        <w:rPr>
          <w:bCs/>
          <w:sz w:val="24"/>
          <w:szCs w:val="24"/>
        </w:rPr>
      </w:pPr>
      <w:r w:rsidRPr="00280D1D">
        <w:rPr>
          <w:bCs/>
          <w:sz w:val="24"/>
          <w:szCs w:val="24"/>
        </w:rPr>
        <w:t>Stečajni s</w:t>
      </w:r>
      <w:r w:rsidR="00AA0670" w:rsidRPr="00280D1D">
        <w:rPr>
          <w:bCs/>
          <w:sz w:val="24"/>
          <w:szCs w:val="24"/>
        </w:rPr>
        <w:t xml:space="preserve">udac objavljuje da se </w:t>
      </w:r>
      <w:r w:rsidR="00166167" w:rsidRPr="00280D1D">
        <w:rPr>
          <w:bCs/>
          <w:sz w:val="24"/>
          <w:szCs w:val="24"/>
        </w:rPr>
        <w:t xml:space="preserve">u tablici </w:t>
      </w:r>
      <w:r w:rsidR="00AA0670" w:rsidRPr="00280D1D">
        <w:rPr>
          <w:bCs/>
          <w:sz w:val="24"/>
          <w:szCs w:val="24"/>
        </w:rPr>
        <w:t>navedene tražbine stečajnih vjerovnika smatraju utvrđenim  i razvrstavaju u</w:t>
      </w:r>
      <w:r w:rsidR="002B7B9E" w:rsidRPr="00280D1D">
        <w:rPr>
          <w:bCs/>
          <w:sz w:val="24"/>
          <w:szCs w:val="24"/>
        </w:rPr>
        <w:t xml:space="preserve"> I. </w:t>
      </w:r>
      <w:r w:rsidR="00561466" w:rsidRPr="00280D1D">
        <w:rPr>
          <w:bCs/>
          <w:sz w:val="24"/>
          <w:szCs w:val="24"/>
        </w:rPr>
        <w:t xml:space="preserve">i II. </w:t>
      </w:r>
      <w:r w:rsidR="00014DED" w:rsidRPr="00280D1D">
        <w:rPr>
          <w:bCs/>
          <w:sz w:val="24"/>
          <w:szCs w:val="24"/>
        </w:rPr>
        <w:t>viši isplatni red.</w:t>
      </w:r>
    </w:p>
    <w:p w:rsidRDefault="00117D8C" w:rsidP="00853FF6" w:rsidR="00117D8C" w:rsidRPr="00280D1D">
      <w:pPr>
        <w:numPr>
          <w:ilvl w:val="12"/>
          <w:numId w:val="0"/>
        </w:numPr>
        <w:jc w:val="both"/>
        <w:rPr>
          <w:bCs/>
          <w:sz w:val="24"/>
          <w:szCs w:val="24"/>
        </w:rPr>
      </w:pPr>
    </w:p>
    <w:p w:rsidRDefault="00057A5A" w:rsidP="00033B31" w:rsidR="001D2FF3">
      <w:pPr>
        <w:numPr>
          <w:ilvl w:val="12"/>
          <w:numId w:val="0"/>
        </w:numPr>
        <w:ind w:firstLine="360"/>
        <w:jc w:val="both"/>
        <w:rPr>
          <w:bCs/>
          <w:sz w:val="24"/>
          <w:szCs w:val="24"/>
        </w:rPr>
      </w:pPr>
      <w:r w:rsidRPr="00280D1D">
        <w:rPr>
          <w:bCs/>
          <w:sz w:val="24"/>
          <w:szCs w:val="24"/>
        </w:rPr>
        <w:tab/>
      </w:r>
    </w:p>
    <w:p w:rsidRDefault="001D2FF3" w:rsidP="00033B31" w:rsidR="001D2FF3">
      <w:pPr>
        <w:numPr>
          <w:ilvl w:val="12"/>
          <w:numId w:val="0"/>
        </w:numPr>
        <w:ind w:firstLine="360"/>
        <w:jc w:val="both"/>
        <w:rPr>
          <w:bCs/>
          <w:sz w:val="24"/>
          <w:szCs w:val="24"/>
        </w:rPr>
      </w:pPr>
    </w:p>
    <w:p w:rsidRDefault="001D2FF3" w:rsidP="00033B31" w:rsidR="001D2FF3">
      <w:pPr>
        <w:numPr>
          <w:ilvl w:val="12"/>
          <w:numId w:val="0"/>
        </w:numPr>
        <w:ind w:firstLine="360"/>
        <w:jc w:val="both"/>
        <w:rPr>
          <w:bCs/>
          <w:sz w:val="24"/>
          <w:szCs w:val="24"/>
        </w:rPr>
      </w:pPr>
    </w:p>
    <w:p w:rsidRDefault="00057A5A" w:rsidP="00033B31" w:rsidR="008B59BF" w:rsidRPr="00280D1D">
      <w:pPr>
        <w:numPr>
          <w:ilvl w:val="12"/>
          <w:numId w:val="0"/>
        </w:numPr>
        <w:ind w:firstLine="360"/>
        <w:jc w:val="both"/>
        <w:rPr>
          <w:bCs/>
          <w:sz w:val="24"/>
          <w:szCs w:val="24"/>
        </w:rPr>
      </w:pPr>
      <w:r w:rsidRPr="00280D1D">
        <w:rPr>
          <w:bCs/>
          <w:sz w:val="24"/>
          <w:szCs w:val="24"/>
        </w:rPr>
        <w:t>Stečajni upravitelj</w:t>
      </w:r>
      <w:r w:rsidR="001C42B4" w:rsidRPr="00280D1D">
        <w:rPr>
          <w:bCs/>
          <w:sz w:val="24"/>
          <w:szCs w:val="24"/>
        </w:rPr>
        <w:t xml:space="preserve"> ističe </w:t>
      </w:r>
      <w:r w:rsidR="00871B7F" w:rsidRPr="00280D1D">
        <w:rPr>
          <w:bCs/>
          <w:sz w:val="24"/>
          <w:szCs w:val="24"/>
        </w:rPr>
        <w:t>kako im</w:t>
      </w:r>
      <w:r w:rsidR="003845DB" w:rsidRPr="00280D1D">
        <w:rPr>
          <w:bCs/>
          <w:sz w:val="24"/>
          <w:szCs w:val="24"/>
        </w:rPr>
        <w:t xml:space="preserve">a </w:t>
      </w:r>
      <w:r w:rsidR="000E3D49" w:rsidRPr="00280D1D">
        <w:rPr>
          <w:bCs/>
          <w:sz w:val="24"/>
          <w:szCs w:val="24"/>
        </w:rPr>
        <w:t>razlučnih</w:t>
      </w:r>
      <w:r w:rsidR="003845DB" w:rsidRPr="00280D1D">
        <w:rPr>
          <w:bCs/>
          <w:sz w:val="24"/>
          <w:szCs w:val="24"/>
        </w:rPr>
        <w:t xml:space="preserve"> prava</w:t>
      </w:r>
      <w:r w:rsidR="00786AB1">
        <w:rPr>
          <w:bCs/>
          <w:sz w:val="24"/>
          <w:szCs w:val="24"/>
        </w:rPr>
        <w:t>:</w:t>
      </w:r>
    </w:p>
    <w:tbl>
      <w:tblPr>
        <w:tblStyle w:val="Reetkatablice"/>
        <w:tblW w:type="pct" w:w="5000"/>
        <w:jc w:val="center"/>
        <w:tblLook w:val="04A0" w:noVBand="1" w:noHBand="0" w:lastColumn="0" w:firstColumn="1" w:lastRow="0" w:firstRow="1"/>
      </w:tblPr>
      <w:tblGrid>
        <w:gridCol w:w="977"/>
        <w:gridCol w:w="1966"/>
        <w:gridCol w:w="1561"/>
        <w:gridCol w:w="1747"/>
        <w:gridCol w:w="2171"/>
        <w:gridCol w:w="1924"/>
        <w:gridCol w:w="1872"/>
        <w:gridCol w:w="2313"/>
      </w:tblGrid>
      <w:tr w:rsidTr="00C811B5" w:rsidR="00871B7F" w:rsidRPr="00280D1D">
        <w:trPr>
          <w:trHeight w:val="687"/>
          <w:jc w:val="center"/>
        </w:trPr>
        <w:tc>
          <w:tcPr>
            <w:tcW w:type="pct" w:w="336"/>
            <w:vAlign w:val="center"/>
          </w:tcPr>
          <w:p w:rsidRDefault="00871B7F" w:rsidP="00E8379F" w:rsidR="00871B7F" w:rsidRPr="00280D1D">
            <w:pPr>
              <w:ind w:hanging="38" w:right="-283"/>
              <w:rPr>
                <w:rFonts w:cs="Times New Roman" w:hAnsi="Times New Roman" w:ascii="Times New Roman"/>
                <w:sz w:val="24"/>
                <w:szCs w:val="24"/>
                <w:lang w:val="pl-PL"/>
              </w:rPr>
            </w:pPr>
            <w:r w:rsidRPr="00280D1D">
              <w:rPr>
                <w:rFonts w:cs="Times New Roman" w:hAnsi="Times New Roman" w:ascii="Times New Roman"/>
                <w:sz w:val="24"/>
                <w:szCs w:val="24"/>
                <w:lang w:val="pl-PL"/>
              </w:rPr>
              <w:t xml:space="preserve">Redni </w:t>
            </w:r>
          </w:p>
          <w:p w:rsidRDefault="00871B7F" w:rsidP="00E8379F" w:rsidR="00871B7F" w:rsidRPr="00280D1D">
            <w:pPr>
              <w:ind w:hanging="38" w:right="-283"/>
              <w:rPr>
                <w:rFonts w:cs="Times New Roman" w:hAnsi="Times New Roman" w:ascii="Times New Roman"/>
                <w:sz w:val="24"/>
                <w:szCs w:val="24"/>
                <w:lang w:val="pl-PL"/>
              </w:rPr>
            </w:pPr>
            <w:r w:rsidRPr="00280D1D">
              <w:rPr>
                <w:rFonts w:cs="Times New Roman" w:hAnsi="Times New Roman" w:ascii="Times New Roman"/>
                <w:sz w:val="24"/>
                <w:szCs w:val="24"/>
                <w:lang w:val="pl-PL"/>
              </w:rPr>
              <w:t xml:space="preserve">broj </w:t>
            </w:r>
          </w:p>
        </w:tc>
        <w:tc>
          <w:tcPr>
            <w:tcW w:type="pct" w:w="676"/>
            <w:vAlign w:val="center"/>
          </w:tcPr>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Ime i prezime/tvrtka</w:t>
            </w:r>
          </w:p>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ili naziv razlučnog vjerovnika</w:t>
            </w:r>
          </w:p>
        </w:tc>
        <w:tc>
          <w:tcPr>
            <w:tcW w:type="pct" w:w="537"/>
            <w:vAlign w:val="center"/>
          </w:tcPr>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OIB razlučnog vjerovnika</w:t>
            </w:r>
          </w:p>
        </w:tc>
        <w:tc>
          <w:tcPr>
            <w:tcW w:type="pct" w:w="601"/>
            <w:vAlign w:val="center"/>
          </w:tcPr>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 xml:space="preserve">Adresa/sjedište </w:t>
            </w:r>
          </w:p>
          <w:p w:rsidRDefault="00871B7F" w:rsidP="00E8379F" w:rsidR="00871B7F" w:rsidRPr="00280D1D">
            <w:pPr>
              <w:ind w:right="-283"/>
              <w:jc w:val="center"/>
              <w:rPr>
                <w:rFonts w:cs="Times New Roman" w:hAnsi="Times New Roman" w:ascii="Times New Roman"/>
                <w:sz w:val="24"/>
                <w:szCs w:val="24"/>
                <w:lang w:val="pl-PL"/>
              </w:rPr>
            </w:pPr>
            <w:r w:rsidRPr="00280D1D">
              <w:rPr>
                <w:rFonts w:cs="Times New Roman" w:hAnsi="Times New Roman" w:ascii="Times New Roman"/>
                <w:sz w:val="24"/>
                <w:szCs w:val="24"/>
                <w:lang w:val="pl-PL"/>
              </w:rPr>
              <w:t>razlučnog vjerovnika</w:t>
            </w:r>
          </w:p>
        </w:tc>
        <w:tc>
          <w:tcPr>
            <w:tcW w:type="pct" w:w="747"/>
            <w:vAlign w:val="center"/>
          </w:tcPr>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Javna knjiga u koju je razlučno pravo upisano</w:t>
            </w:r>
          </w:p>
        </w:tc>
        <w:tc>
          <w:tcPr>
            <w:tcW w:type="pct" w:w="662"/>
            <w:vAlign w:val="center"/>
          </w:tcPr>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 xml:space="preserve">Iznos tražbine </w:t>
            </w:r>
          </w:p>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osigurane razlučnim pravom</w:t>
            </w:r>
          </w:p>
        </w:tc>
        <w:tc>
          <w:tcPr>
            <w:tcW w:type="pct" w:w="644"/>
            <w:vAlign w:val="center"/>
          </w:tcPr>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 xml:space="preserve">Pravna osnova </w:t>
            </w:r>
          </w:p>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tražbina osiguranih razlučnim pravom</w:t>
            </w:r>
          </w:p>
        </w:tc>
        <w:tc>
          <w:tcPr>
            <w:tcW w:type="pct" w:w="796"/>
            <w:vAlign w:val="center"/>
          </w:tcPr>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 xml:space="preserve">Dio imovine na koji se </w:t>
            </w:r>
          </w:p>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odnosi razlučno pravo</w:t>
            </w:r>
          </w:p>
        </w:tc>
      </w:tr>
      <w:tr w:rsidTr="00C811B5" w:rsidR="00871B7F" w:rsidRPr="00280D1D">
        <w:trPr>
          <w:trHeight w:val="687"/>
          <w:jc w:val="center"/>
        </w:trPr>
        <w:tc>
          <w:tcPr>
            <w:tcW w:type="pct" w:w="336"/>
            <w:vAlign w:val="center"/>
          </w:tcPr>
          <w:p w:rsidRDefault="00871B7F" w:rsidP="00E8379F" w:rsidR="00871B7F" w:rsidRPr="00280D1D">
            <w:pPr>
              <w:ind w:hanging="38" w:right="-283"/>
              <w:jc w:val="center"/>
              <w:rPr>
                <w:rFonts w:cs="Times New Roman" w:hAnsi="Times New Roman" w:ascii="Times New Roman"/>
                <w:sz w:val="24"/>
                <w:szCs w:val="24"/>
                <w:lang w:val="pl-PL"/>
              </w:rPr>
            </w:pPr>
            <w:r w:rsidRPr="00280D1D">
              <w:rPr>
                <w:rFonts w:cs="Times New Roman" w:hAnsi="Times New Roman" w:ascii="Times New Roman"/>
                <w:sz w:val="24"/>
                <w:szCs w:val="24"/>
                <w:lang w:val="pl-PL"/>
              </w:rPr>
              <w:t>1.</w:t>
            </w:r>
          </w:p>
        </w:tc>
        <w:tc>
          <w:tcPr>
            <w:tcW w:type="pct" w:w="676"/>
          </w:tcPr>
          <w:p w:rsidRDefault="00871B7F" w:rsidP="00E8379F" w:rsidR="00871B7F" w:rsidRPr="00C811B5">
            <w:pPr>
              <w:ind w:right="-283"/>
              <w:rPr>
                <w:rFonts w:cs="Times New Roman" w:hAnsi="Times New Roman" w:ascii="Times New Roman"/>
                <w:lang w:val="pl-PL"/>
              </w:rPr>
            </w:pPr>
            <w:r w:rsidRPr="00C811B5">
              <w:rPr>
                <w:rFonts w:cs="Times New Roman" w:hAnsi="Times New Roman" w:ascii="Times New Roman"/>
                <w:lang w:val="pl-PL"/>
              </w:rPr>
              <w:t>REPUBLIKA HRVATSKA MINISTARSTVO FINANCIJA, POREZNA UPRAVA, PODRUČNI URED ZAGREB</w:t>
            </w:r>
          </w:p>
        </w:tc>
        <w:tc>
          <w:tcPr>
            <w:tcW w:type="pct" w:w="537"/>
            <w:vAlign w:val="center"/>
          </w:tcPr>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18683136487</w:t>
            </w:r>
          </w:p>
        </w:tc>
        <w:tc>
          <w:tcPr>
            <w:tcW w:type="pct" w:w="601"/>
            <w:vAlign w:val="center"/>
          </w:tcPr>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 xml:space="preserve">Savska cesta  41, </w:t>
            </w:r>
          </w:p>
          <w:p w:rsidRDefault="00871B7F" w:rsidP="00E8379F" w:rsidR="00871B7F" w:rsidRPr="00280D1D">
            <w:pPr>
              <w:ind w:right="-283"/>
              <w:rPr>
                <w:rFonts w:cs="Times New Roman" w:hAnsi="Times New Roman" w:ascii="Times New Roman"/>
                <w:sz w:val="24"/>
                <w:szCs w:val="24"/>
                <w:lang w:val="pl-PL"/>
              </w:rPr>
            </w:pPr>
            <w:r w:rsidRPr="00280D1D">
              <w:rPr>
                <w:rFonts w:cs="Times New Roman" w:hAnsi="Times New Roman" w:ascii="Times New Roman"/>
                <w:sz w:val="24"/>
                <w:szCs w:val="24"/>
                <w:lang w:val="pl-PL"/>
              </w:rPr>
              <w:t>Zagreb</w:t>
            </w:r>
          </w:p>
        </w:tc>
        <w:tc>
          <w:tcPr>
            <w:tcW w:type="pct" w:w="747"/>
            <w:vAlign w:val="center"/>
          </w:tcPr>
          <w:p w:rsidRDefault="00871B7F" w:rsidP="00E8379F" w:rsidR="00871B7F" w:rsidRPr="00280D1D">
            <w:pPr>
              <w:ind w:right="-283"/>
              <w:jc w:val="center"/>
              <w:rPr>
                <w:rFonts w:cs="Times New Roman" w:hAnsi="Times New Roman" w:ascii="Times New Roman"/>
                <w:sz w:val="24"/>
                <w:szCs w:val="24"/>
                <w:lang w:val="pl-PL"/>
              </w:rPr>
            </w:pPr>
          </w:p>
        </w:tc>
        <w:tc>
          <w:tcPr>
            <w:tcW w:type="pct" w:w="662"/>
            <w:vAlign w:val="center"/>
          </w:tcPr>
          <w:p w:rsidRDefault="00871B7F" w:rsidP="00E8379F" w:rsidR="00871B7F" w:rsidRPr="00280D1D">
            <w:pPr>
              <w:ind w:right="-283"/>
              <w:jc w:val="center"/>
              <w:rPr>
                <w:rFonts w:cs="Times New Roman" w:hAnsi="Times New Roman" w:ascii="Times New Roman"/>
                <w:sz w:val="24"/>
                <w:szCs w:val="24"/>
                <w:lang w:val="pl-PL"/>
              </w:rPr>
            </w:pPr>
            <w:r w:rsidRPr="00280D1D">
              <w:rPr>
                <w:rFonts w:cs="Times New Roman" w:hAnsi="Times New Roman" w:ascii="Times New Roman"/>
                <w:sz w:val="24"/>
                <w:szCs w:val="24"/>
                <w:lang w:val="pl-PL"/>
              </w:rPr>
              <w:t xml:space="preserve"> </w:t>
            </w:r>
          </w:p>
        </w:tc>
        <w:tc>
          <w:tcPr>
            <w:tcW w:type="pct" w:w="644"/>
            <w:vAlign w:val="center"/>
          </w:tcPr>
          <w:p w:rsidRDefault="00871B7F" w:rsidP="00E8379F" w:rsidR="00871B7F" w:rsidRPr="00280D1D">
            <w:pPr>
              <w:ind w:right="-27"/>
              <w:rPr>
                <w:rFonts w:cs="Times New Roman" w:hAnsi="Times New Roman" w:ascii="Times New Roman"/>
                <w:sz w:val="24"/>
                <w:szCs w:val="24"/>
                <w:lang w:val="pl-PL"/>
              </w:rPr>
            </w:pPr>
            <w:r w:rsidRPr="00280D1D">
              <w:rPr>
                <w:rFonts w:cs="Times New Roman" w:hAnsi="Times New Roman" w:ascii="Times New Roman"/>
                <w:sz w:val="24"/>
                <w:szCs w:val="24"/>
                <w:lang w:val="pl-PL"/>
              </w:rPr>
              <w:t>zapisnik o izvršenoj pljenidbi i procjeni pokretne imovine Klasa:UP7I-415-02/15-01/6238, Ur.Broj:513-07-24-01/15-05 od11.12.2015.</w:t>
            </w:r>
          </w:p>
        </w:tc>
        <w:tc>
          <w:tcPr>
            <w:tcW w:type="pct" w:w="796"/>
            <w:vAlign w:val="center"/>
          </w:tcPr>
          <w:p w:rsidRDefault="00871B7F" w:rsidP="00E8379F" w:rsidR="00871B7F" w:rsidRPr="00280D1D">
            <w:pPr>
              <w:ind w:right="-105"/>
              <w:rPr>
                <w:rFonts w:cs="Times New Roman" w:hAnsi="Times New Roman" w:ascii="Times New Roman"/>
                <w:sz w:val="24"/>
                <w:szCs w:val="24"/>
                <w:lang w:val="pl-PL"/>
              </w:rPr>
            </w:pPr>
            <w:r w:rsidRPr="00280D1D">
              <w:rPr>
                <w:rFonts w:cs="Times New Roman" w:hAnsi="Times New Roman" w:ascii="Times New Roman"/>
                <w:color w:themeColor="text1" w:val="000000"/>
                <w:sz w:val="24"/>
                <w:szCs w:val="24"/>
                <w:lang w:val="pl-PL"/>
              </w:rPr>
              <w:t xml:space="preserve">osobni automobil AUDI  3,0 TDI QUATTRO/Q7 godina proizvodnje 2007. reg.oznake ZG3400FC  </w:t>
            </w:r>
          </w:p>
        </w:tc>
      </w:tr>
    </w:tbl>
    <w:p w:rsidRDefault="00871B7F" w:rsidP="00033B31" w:rsidR="00871B7F" w:rsidRPr="00280D1D">
      <w:pPr>
        <w:numPr>
          <w:ilvl w:val="12"/>
          <w:numId w:val="0"/>
        </w:numPr>
        <w:ind w:firstLine="360"/>
        <w:jc w:val="both"/>
        <w:rPr>
          <w:bCs/>
          <w:sz w:val="24"/>
          <w:szCs w:val="24"/>
        </w:rPr>
      </w:pPr>
    </w:p>
    <w:p w:rsidRDefault="00871B7F" w:rsidP="001F30CC" w:rsidR="00871B7F" w:rsidRPr="00280D1D">
      <w:pPr>
        <w:numPr>
          <w:ilvl w:val="12"/>
          <w:numId w:val="0"/>
        </w:numPr>
        <w:jc w:val="both"/>
        <w:rPr>
          <w:bCs/>
          <w:sz w:val="24"/>
          <w:szCs w:val="24"/>
        </w:rPr>
      </w:pPr>
    </w:p>
    <w:p w:rsidRDefault="00806FDD" w:rsidP="002B7B9E" w:rsidR="002A7EC3" w:rsidRPr="00280D1D">
      <w:pPr>
        <w:ind w:firstLine="720"/>
        <w:jc w:val="both"/>
        <w:rPr>
          <w:bCs/>
          <w:sz w:val="24"/>
          <w:szCs w:val="24"/>
        </w:rPr>
      </w:pPr>
      <w:r w:rsidRPr="00280D1D">
        <w:rPr>
          <w:bCs/>
          <w:sz w:val="24"/>
          <w:szCs w:val="24"/>
        </w:rPr>
        <w:t xml:space="preserve">Stečajni upravitelj </w:t>
      </w:r>
      <w:r w:rsidR="00166167" w:rsidRPr="00280D1D">
        <w:rPr>
          <w:bCs/>
          <w:sz w:val="24"/>
          <w:szCs w:val="24"/>
        </w:rPr>
        <w:t>ističe</w:t>
      </w:r>
      <w:r w:rsidRPr="00280D1D">
        <w:rPr>
          <w:bCs/>
          <w:sz w:val="24"/>
          <w:szCs w:val="24"/>
        </w:rPr>
        <w:t xml:space="preserve"> kako </w:t>
      </w:r>
      <w:r w:rsidR="00C557D7" w:rsidRPr="00280D1D">
        <w:rPr>
          <w:bCs/>
          <w:sz w:val="24"/>
          <w:szCs w:val="24"/>
        </w:rPr>
        <w:t xml:space="preserve">nema izlučnih prava. </w:t>
      </w:r>
    </w:p>
    <w:p w:rsidRDefault="002B7B9E" w:rsidP="00C557D7" w:rsidR="002B7B9E" w:rsidRPr="00280D1D">
      <w:pPr>
        <w:jc w:val="both"/>
        <w:rPr>
          <w:bCs/>
          <w:sz w:val="24"/>
          <w:szCs w:val="24"/>
        </w:rPr>
      </w:pPr>
    </w:p>
    <w:p w:rsidRDefault="00723D06" w:rsidP="00E47FFC" w:rsidR="00723D06" w:rsidRPr="00280D1D">
      <w:pPr>
        <w:pStyle w:val="Odlomakpopisa"/>
        <w:jc w:val="both"/>
        <w:rPr>
          <w:rFonts w:hAnsi="Times New Roman" w:ascii="Times New Roman"/>
          <w:bCs/>
          <w:sz w:val="24"/>
          <w:szCs w:val="24"/>
        </w:rPr>
      </w:pPr>
      <w:r w:rsidRPr="00280D1D">
        <w:rPr>
          <w:rFonts w:hAnsi="Times New Roman" w:ascii="Times New Roman"/>
          <w:bCs/>
          <w:sz w:val="24"/>
          <w:szCs w:val="24"/>
        </w:rPr>
        <w:t xml:space="preserve">Dovršeno u </w:t>
      </w:r>
      <w:r w:rsidR="00F00A3A" w:rsidRPr="00280D1D">
        <w:rPr>
          <w:rFonts w:hAnsi="Times New Roman" w:ascii="Times New Roman"/>
          <w:bCs/>
          <w:sz w:val="24"/>
          <w:szCs w:val="24"/>
        </w:rPr>
        <w:t>10,</w:t>
      </w:r>
      <w:r w:rsidR="00505F3F">
        <w:rPr>
          <w:rFonts w:hAnsi="Times New Roman" w:ascii="Times New Roman"/>
          <w:bCs/>
          <w:sz w:val="24"/>
          <w:szCs w:val="24"/>
        </w:rPr>
        <w:t>25</w:t>
      </w:r>
      <w:r w:rsidRPr="00280D1D">
        <w:rPr>
          <w:rFonts w:hAnsi="Times New Roman" w:ascii="Times New Roman"/>
          <w:bCs/>
          <w:sz w:val="24"/>
          <w:szCs w:val="24"/>
        </w:rPr>
        <w:t xml:space="preserve"> sati.</w:t>
      </w:r>
    </w:p>
    <w:p w:rsidRDefault="004007FD" w:rsidP="00860209" w:rsidR="004007FD" w:rsidRPr="00280D1D">
      <w:pPr>
        <w:numPr>
          <w:ilvl w:val="12"/>
          <w:numId w:val="0"/>
        </w:numPr>
        <w:jc w:val="both"/>
        <w:rPr>
          <w:bCs/>
          <w:sz w:val="24"/>
          <w:szCs w:val="24"/>
        </w:rPr>
        <w:sectPr w:rsidSect="001D2FF3" w:rsidR="004007FD" w:rsidRPr="00280D1D">
          <w:pgSz w:orient="landscape" w:h="12240" w:w="15840"/>
          <w:pgMar w:gutter="0" w:footer="709" w:header="709" w:left="958" w:bottom="1418" w:right="567" w:top="426"/>
          <w:cols w:space="708"/>
          <w:titlePg/>
          <w:docGrid w:linePitch="360"/>
        </w:sectPr>
      </w:pPr>
    </w:p>
    <w:p w:rsidRDefault="005E5D9C" w:rsidP="004007FD" w:rsidR="00852275" w:rsidRPr="00280D1D">
      <w:pPr>
        <w:numPr>
          <w:ilvl w:val="12"/>
          <w:numId w:val="0"/>
        </w:numPr>
        <w:jc w:val="both"/>
        <w:rPr>
          <w:bCs/>
          <w:sz w:val="24"/>
          <w:szCs w:val="24"/>
        </w:rPr>
      </w:pPr>
      <w:r w:rsidRPr="00280D1D">
        <w:rPr>
          <w:bCs/>
          <w:sz w:val="24"/>
          <w:szCs w:val="24"/>
        </w:rPr>
        <w:lastRenderedPageBreak/>
        <w:t>Na temelju odredbe</w:t>
      </w:r>
      <w:r w:rsidR="00853FF6" w:rsidRPr="00280D1D">
        <w:rPr>
          <w:bCs/>
          <w:sz w:val="24"/>
          <w:szCs w:val="24"/>
        </w:rPr>
        <w:t xml:space="preserve"> </w:t>
      </w:r>
      <w:r w:rsidR="00971100" w:rsidRPr="00280D1D">
        <w:rPr>
          <w:bCs/>
          <w:sz w:val="24"/>
          <w:szCs w:val="24"/>
        </w:rPr>
        <w:t>čl. 130. st. 4</w:t>
      </w:r>
      <w:r w:rsidR="00853FF6" w:rsidRPr="00280D1D">
        <w:rPr>
          <w:bCs/>
          <w:sz w:val="24"/>
          <w:szCs w:val="24"/>
        </w:rPr>
        <w:t>. Stečajnog zakona, spajaju se ispitno i izvještajno ročište te se prelazi na:</w:t>
      </w:r>
    </w:p>
    <w:p w:rsidRDefault="00117D8C" w:rsidP="00853FF6" w:rsidR="00117D8C" w:rsidRPr="00280D1D">
      <w:pPr>
        <w:numPr>
          <w:ilvl w:val="12"/>
          <w:numId w:val="0"/>
        </w:numPr>
        <w:rPr>
          <w:bCs/>
          <w:sz w:val="24"/>
          <w:szCs w:val="24"/>
        </w:rPr>
      </w:pPr>
    </w:p>
    <w:p w:rsidRDefault="00853FF6" w:rsidP="00853FF6" w:rsidR="00853FF6" w:rsidRPr="00280D1D">
      <w:pPr>
        <w:numPr>
          <w:ilvl w:val="12"/>
          <w:numId w:val="0"/>
        </w:numPr>
        <w:jc w:val="center"/>
        <w:rPr>
          <w:bCs/>
          <w:sz w:val="24"/>
          <w:szCs w:val="24"/>
        </w:rPr>
      </w:pPr>
      <w:r w:rsidRPr="00280D1D">
        <w:rPr>
          <w:bCs/>
          <w:sz w:val="24"/>
          <w:szCs w:val="24"/>
        </w:rPr>
        <w:t>SKUPŠTINU VJEROVNIKA S</w:t>
      </w:r>
    </w:p>
    <w:p w:rsidRDefault="00853FF6" w:rsidP="00853FF6" w:rsidR="00853FF6" w:rsidRPr="00280D1D">
      <w:pPr>
        <w:numPr>
          <w:ilvl w:val="12"/>
          <w:numId w:val="0"/>
        </w:numPr>
        <w:jc w:val="center"/>
        <w:rPr>
          <w:bCs/>
          <w:sz w:val="24"/>
          <w:szCs w:val="24"/>
        </w:rPr>
      </w:pPr>
      <w:r w:rsidRPr="00280D1D">
        <w:rPr>
          <w:bCs/>
          <w:sz w:val="24"/>
          <w:szCs w:val="24"/>
        </w:rPr>
        <w:t>IZVJEŠTAJ</w:t>
      </w:r>
      <w:r w:rsidR="005E5D9C" w:rsidRPr="00280D1D">
        <w:rPr>
          <w:bCs/>
          <w:sz w:val="24"/>
          <w:szCs w:val="24"/>
        </w:rPr>
        <w:t>N</w:t>
      </w:r>
      <w:r w:rsidRPr="00280D1D">
        <w:rPr>
          <w:bCs/>
          <w:sz w:val="24"/>
          <w:szCs w:val="24"/>
        </w:rPr>
        <w:t xml:space="preserve">OG ROČIŠTA </w:t>
      </w:r>
    </w:p>
    <w:p w:rsidRDefault="00853FF6" w:rsidP="00853FF6" w:rsidR="00853FF6" w:rsidRPr="00280D1D">
      <w:pPr>
        <w:numPr>
          <w:ilvl w:val="12"/>
          <w:numId w:val="0"/>
        </w:numPr>
        <w:jc w:val="right"/>
        <w:rPr>
          <w:bCs/>
          <w:sz w:val="24"/>
          <w:szCs w:val="24"/>
        </w:rPr>
      </w:pPr>
    </w:p>
    <w:p w:rsidRDefault="008F629C" w:rsidP="008F629C" w:rsidR="008F629C" w:rsidRPr="00280D1D">
      <w:pPr>
        <w:ind w:firstLine="720"/>
        <w:jc w:val="both"/>
        <w:rPr>
          <w:sz w:val="24"/>
          <w:szCs w:val="24"/>
        </w:rPr>
      </w:pPr>
      <w:r w:rsidRPr="00280D1D">
        <w:rPr>
          <w:sz w:val="24"/>
          <w:szCs w:val="24"/>
        </w:rPr>
        <w:t xml:space="preserve">Utvrđuje se da su na izvještajnom ročištu nazočni vjerovnici koji su bili nazočni na ispitnom ročištu. </w:t>
      </w:r>
    </w:p>
    <w:p w:rsidRDefault="006B22FB" w:rsidP="006B22FB" w:rsidR="006B22FB" w:rsidRPr="00280D1D">
      <w:pPr>
        <w:ind w:firstLine="720"/>
        <w:jc w:val="both"/>
        <w:rPr>
          <w:sz w:val="24"/>
          <w:szCs w:val="24"/>
        </w:rPr>
      </w:pPr>
    </w:p>
    <w:p w:rsidRDefault="000F4ADA" w:rsidP="006B22FB" w:rsidR="006B22FB" w:rsidRPr="00280D1D">
      <w:pPr>
        <w:ind w:firstLine="720"/>
        <w:jc w:val="both"/>
        <w:rPr>
          <w:sz w:val="24"/>
          <w:szCs w:val="24"/>
        </w:rPr>
      </w:pPr>
      <w:r w:rsidRPr="00280D1D">
        <w:rPr>
          <w:sz w:val="24"/>
          <w:szCs w:val="24"/>
        </w:rPr>
        <w:t>Sudac</w:t>
      </w:r>
      <w:r w:rsidR="006B22FB" w:rsidRPr="00280D1D">
        <w:rPr>
          <w:sz w:val="24"/>
          <w:szCs w:val="24"/>
        </w:rPr>
        <w:t xml:space="preserve"> otvara r</w:t>
      </w:r>
      <w:r w:rsidR="00806FDD" w:rsidRPr="00280D1D">
        <w:rPr>
          <w:sz w:val="24"/>
          <w:szCs w:val="24"/>
        </w:rPr>
        <w:t>očište</w:t>
      </w:r>
      <w:r w:rsidR="006B22FB" w:rsidRPr="00280D1D">
        <w:rPr>
          <w:sz w:val="24"/>
          <w:szCs w:val="24"/>
        </w:rPr>
        <w:t xml:space="preserve"> i objavljuje da je predmet današnjeg izvještajnog ročišta</w:t>
      </w:r>
      <w:r w:rsidR="00725E76" w:rsidRPr="00280D1D">
        <w:rPr>
          <w:sz w:val="24"/>
          <w:szCs w:val="24"/>
        </w:rPr>
        <w:t xml:space="preserve"> (članak 227 SZ-a)</w:t>
      </w:r>
      <w:r w:rsidR="006B22FB" w:rsidRPr="00280D1D">
        <w:rPr>
          <w:sz w:val="24"/>
          <w:szCs w:val="24"/>
        </w:rPr>
        <w:t xml:space="preserve"> donošenje odluka sukladno čl. 107. SZ-a.</w:t>
      </w:r>
    </w:p>
    <w:p w:rsidRDefault="00BB6FEA" w:rsidP="00BB6FEA" w:rsidR="00BB6FEA" w:rsidRPr="00280D1D">
      <w:pPr>
        <w:jc w:val="both"/>
        <w:rPr>
          <w:sz w:val="24"/>
          <w:szCs w:val="24"/>
        </w:rPr>
      </w:pPr>
    </w:p>
    <w:p w:rsidRDefault="00BB6FEA" w:rsidP="00BB6FEA" w:rsidR="00BB6FEA" w:rsidRPr="00280D1D">
      <w:pPr>
        <w:jc w:val="both"/>
        <w:rPr>
          <w:sz w:val="24"/>
          <w:szCs w:val="24"/>
        </w:rPr>
      </w:pPr>
      <w:r w:rsidRPr="00280D1D">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280D1D">
      <w:pPr>
        <w:jc w:val="both"/>
        <w:rPr>
          <w:sz w:val="24"/>
          <w:szCs w:val="24"/>
        </w:rPr>
      </w:pPr>
    </w:p>
    <w:p w:rsidRDefault="00BB6FEA" w:rsidP="00BB6FEA" w:rsidR="00BB6FEA" w:rsidRPr="00280D1D">
      <w:pPr>
        <w:ind w:firstLine="720"/>
        <w:jc w:val="both"/>
        <w:rPr>
          <w:bCs/>
          <w:sz w:val="24"/>
          <w:szCs w:val="24"/>
        </w:rPr>
      </w:pPr>
      <w:r w:rsidRPr="00280D1D">
        <w:rPr>
          <w:bCs/>
          <w:sz w:val="24"/>
          <w:szCs w:val="24"/>
        </w:rPr>
        <w:t>Stečajni upravitelj usmeno izlaže kao u svom pisanom izvješću, koje je sastavni dio ovog stečajnog spisa</w:t>
      </w:r>
      <w:r w:rsidR="00115571" w:rsidRPr="00280D1D">
        <w:rPr>
          <w:bCs/>
          <w:sz w:val="24"/>
          <w:szCs w:val="24"/>
        </w:rPr>
        <w:t>.</w:t>
      </w:r>
    </w:p>
    <w:p w:rsidRDefault="00AD11A1" w:rsidP="00AD11A1" w:rsidR="00AD11A1" w:rsidRPr="00280D1D">
      <w:pPr>
        <w:jc w:val="both"/>
        <w:rPr>
          <w:color w:val="C00000"/>
          <w:sz w:val="24"/>
          <w:szCs w:val="24"/>
        </w:rPr>
      </w:pPr>
    </w:p>
    <w:p w:rsidRDefault="00AD11A1" w:rsidP="00AD11A1" w:rsidR="00AD11A1" w:rsidRPr="00280D1D">
      <w:pPr>
        <w:spacing w:lineRule="auto" w:line="276"/>
        <w:jc w:val="both"/>
        <w:rPr>
          <w:rFonts w:eastAsiaTheme="minorEastAsia"/>
          <w:sz w:val="24"/>
          <w:szCs w:val="24"/>
        </w:rPr>
      </w:pPr>
      <w:r w:rsidRPr="00280D1D">
        <w:rPr>
          <w:sz w:val="24"/>
          <w:szCs w:val="24"/>
        </w:rPr>
        <w:t>U dosadašnjem tijeku postupka</w:t>
      </w:r>
      <w:r w:rsidR="00990052">
        <w:rPr>
          <w:rFonts w:eastAsiaTheme="minorEastAsia"/>
          <w:sz w:val="24"/>
          <w:szCs w:val="24"/>
        </w:rPr>
        <w:t xml:space="preserve"> poduzete su sl</w:t>
      </w:r>
      <w:r w:rsidRPr="00280D1D">
        <w:rPr>
          <w:rFonts w:eastAsiaTheme="minorEastAsia"/>
          <w:sz w:val="24"/>
          <w:szCs w:val="24"/>
        </w:rPr>
        <w:t>jedeće radnje:</w:t>
      </w:r>
    </w:p>
    <w:p w:rsidRDefault="00AD11A1" w:rsidP="00AD11A1" w:rsidR="00AD11A1" w:rsidRPr="00280D1D">
      <w:pPr>
        <w:numPr>
          <w:ilvl w:val="0"/>
          <w:numId w:val="16"/>
        </w:numPr>
        <w:overflowPunct/>
        <w:autoSpaceDE/>
        <w:autoSpaceDN/>
        <w:adjustRightInd/>
        <w:spacing w:lineRule="auto" w:line="276"/>
        <w:contextualSpacing/>
        <w:jc w:val="both"/>
        <w:textAlignment w:val="auto"/>
        <w:rPr>
          <w:rFonts w:eastAsiaTheme="minorEastAsia"/>
          <w:sz w:val="24"/>
          <w:szCs w:val="24"/>
        </w:rPr>
      </w:pPr>
      <w:r w:rsidRPr="00280D1D">
        <w:rPr>
          <w:rFonts w:eastAsiaTheme="minorEastAsia"/>
          <w:sz w:val="24"/>
          <w:szCs w:val="24"/>
        </w:rPr>
        <w:t xml:space="preserve">izrađen je novi pečat stečajnog dužnika s oznakom „u stečaju“, </w:t>
      </w:r>
    </w:p>
    <w:p w:rsidRDefault="00AD11A1" w:rsidP="00AD11A1" w:rsidR="00AD11A1" w:rsidRPr="00280D1D">
      <w:pPr>
        <w:numPr>
          <w:ilvl w:val="0"/>
          <w:numId w:val="16"/>
        </w:numPr>
        <w:overflowPunct/>
        <w:autoSpaceDE/>
        <w:autoSpaceDN/>
        <w:adjustRightInd/>
        <w:spacing w:lineRule="auto" w:line="276"/>
        <w:contextualSpacing/>
        <w:jc w:val="both"/>
        <w:textAlignment w:val="auto"/>
        <w:rPr>
          <w:rFonts w:eastAsiaTheme="minorEastAsia"/>
          <w:sz w:val="24"/>
          <w:szCs w:val="24"/>
        </w:rPr>
      </w:pPr>
      <w:r w:rsidRPr="00280D1D">
        <w:rPr>
          <w:rFonts w:eastAsiaTheme="minorEastAsia"/>
          <w:sz w:val="24"/>
          <w:szCs w:val="24"/>
        </w:rPr>
        <w:t>ishođena je obavijest o razvrstavanju poslovnog subjekta kod Državnog zavoda za statistiku,</w:t>
      </w:r>
    </w:p>
    <w:p w:rsidRDefault="00AD11A1" w:rsidP="00AD11A1" w:rsidR="00AD11A1" w:rsidRPr="00280D1D">
      <w:pPr>
        <w:numPr>
          <w:ilvl w:val="0"/>
          <w:numId w:val="16"/>
        </w:numPr>
        <w:overflowPunct/>
        <w:autoSpaceDE/>
        <w:autoSpaceDN/>
        <w:adjustRightInd/>
        <w:spacing w:lineRule="auto" w:line="276"/>
        <w:contextualSpacing/>
        <w:jc w:val="both"/>
        <w:textAlignment w:val="auto"/>
        <w:rPr>
          <w:rFonts w:eastAsiaTheme="minorEastAsia"/>
          <w:strike/>
          <w:sz w:val="24"/>
          <w:szCs w:val="24"/>
        </w:rPr>
      </w:pPr>
      <w:r w:rsidRPr="00280D1D">
        <w:rPr>
          <w:rFonts w:eastAsiaTheme="minorEastAsia"/>
          <w:sz w:val="24"/>
          <w:szCs w:val="24"/>
        </w:rPr>
        <w:t xml:space="preserve">zatvoreni je postojeći transakcijski račun i otvoren novi račun Dužnika u stečaju,    </w:t>
      </w:r>
    </w:p>
    <w:p w:rsidRDefault="00AD11A1" w:rsidP="00AD11A1" w:rsidR="00AD11A1" w:rsidRPr="00280D1D">
      <w:pPr>
        <w:numPr>
          <w:ilvl w:val="0"/>
          <w:numId w:val="16"/>
        </w:numPr>
        <w:overflowPunct/>
        <w:autoSpaceDE/>
        <w:autoSpaceDN/>
        <w:adjustRightInd/>
        <w:spacing w:lineRule="auto" w:line="276"/>
        <w:contextualSpacing/>
        <w:jc w:val="both"/>
        <w:textAlignment w:val="auto"/>
        <w:rPr>
          <w:rFonts w:eastAsiaTheme="minorEastAsia"/>
          <w:sz w:val="24"/>
          <w:szCs w:val="24"/>
        </w:rPr>
      </w:pPr>
      <w:r w:rsidRPr="00280D1D">
        <w:rPr>
          <w:rFonts w:eastAsiaTheme="minorEastAsia"/>
          <w:sz w:val="24"/>
          <w:szCs w:val="24"/>
        </w:rPr>
        <w:t xml:space="preserve">pozvani su dužnikovi dužnici da ispune svoje obveze,  </w:t>
      </w:r>
    </w:p>
    <w:p w:rsidRDefault="00AD11A1" w:rsidP="00AD11A1" w:rsidR="00AD11A1" w:rsidRPr="00280D1D">
      <w:pPr>
        <w:numPr>
          <w:ilvl w:val="0"/>
          <w:numId w:val="16"/>
        </w:numPr>
        <w:overflowPunct/>
        <w:autoSpaceDE/>
        <w:autoSpaceDN/>
        <w:adjustRightInd/>
        <w:spacing w:lineRule="auto" w:line="276"/>
        <w:contextualSpacing/>
        <w:jc w:val="both"/>
        <w:textAlignment w:val="auto"/>
        <w:rPr>
          <w:rFonts w:eastAsiaTheme="minorEastAsia"/>
          <w:sz w:val="24"/>
          <w:szCs w:val="24"/>
        </w:rPr>
      </w:pPr>
      <w:r w:rsidRPr="00280D1D">
        <w:rPr>
          <w:rFonts w:eastAsiaTheme="minorEastAsia"/>
          <w:sz w:val="24"/>
          <w:szCs w:val="24"/>
        </w:rPr>
        <w:t>zatraženi su podaci o zaposlenima u Hrvatskom zavodu za mirovinsko osiguranje,</w:t>
      </w:r>
    </w:p>
    <w:p w:rsidRDefault="00AD11A1" w:rsidP="00AD11A1" w:rsidR="00AD11A1" w:rsidRPr="00280D1D">
      <w:pPr>
        <w:numPr>
          <w:ilvl w:val="0"/>
          <w:numId w:val="16"/>
        </w:numPr>
        <w:overflowPunct/>
        <w:autoSpaceDE/>
        <w:autoSpaceDN/>
        <w:adjustRightInd/>
        <w:spacing w:lineRule="auto" w:line="276"/>
        <w:contextualSpacing/>
        <w:jc w:val="both"/>
        <w:textAlignment w:val="auto"/>
        <w:rPr>
          <w:rFonts w:eastAsiaTheme="minorEastAsia"/>
          <w:sz w:val="24"/>
          <w:szCs w:val="24"/>
        </w:rPr>
      </w:pPr>
      <w:r w:rsidRPr="00280D1D">
        <w:rPr>
          <w:rFonts w:eastAsiaTheme="minorEastAsia"/>
          <w:sz w:val="24"/>
          <w:szCs w:val="24"/>
        </w:rPr>
        <w:t>pribavljeno je uvjerenje Centra za vozila Hrvatske d.d., CVH STP „ZAGREB I“ o službenoj evidenciji registracije cestovnih vozila,</w:t>
      </w:r>
    </w:p>
    <w:p w:rsidRDefault="00AD11A1" w:rsidP="00AD11A1" w:rsidR="00AD11A1" w:rsidRPr="00280D1D">
      <w:pPr>
        <w:numPr>
          <w:ilvl w:val="0"/>
          <w:numId w:val="16"/>
        </w:numPr>
        <w:overflowPunct/>
        <w:autoSpaceDE/>
        <w:autoSpaceDN/>
        <w:adjustRightInd/>
        <w:spacing w:lineRule="auto" w:line="276"/>
        <w:contextualSpacing/>
        <w:jc w:val="both"/>
        <w:textAlignment w:val="auto"/>
        <w:rPr>
          <w:rFonts w:eastAsiaTheme="minorEastAsia"/>
          <w:sz w:val="24"/>
          <w:szCs w:val="24"/>
        </w:rPr>
      </w:pPr>
      <w:r w:rsidRPr="00280D1D">
        <w:rPr>
          <w:rFonts w:eastAsiaTheme="minorEastAsia"/>
          <w:sz w:val="24"/>
          <w:szCs w:val="24"/>
        </w:rPr>
        <w:t>pribavljeno je uvjerenje Državne geodetske uprave o službenoj evidenciji nositelja prava na nekretninama,</w:t>
      </w:r>
    </w:p>
    <w:p w:rsidRDefault="00AD11A1" w:rsidP="00AD11A1" w:rsidR="00AD11A1" w:rsidRPr="00280D1D">
      <w:pPr>
        <w:pStyle w:val="Odlomakpopisa"/>
        <w:numPr>
          <w:ilvl w:val="0"/>
          <w:numId w:val="16"/>
        </w:numPr>
        <w:spacing w:after="0"/>
        <w:jc w:val="both"/>
        <w:rPr>
          <w:rFonts w:eastAsiaTheme="minorEastAsia" w:hAnsi="Times New Roman" w:ascii="Times New Roman"/>
          <w:sz w:val="24"/>
          <w:szCs w:val="24"/>
        </w:rPr>
      </w:pPr>
      <w:r w:rsidRPr="00280D1D">
        <w:rPr>
          <w:rFonts w:eastAsiaTheme="minorEastAsia" w:hAnsi="Times New Roman" w:ascii="Times New Roman"/>
          <w:sz w:val="24"/>
          <w:szCs w:val="24"/>
        </w:rPr>
        <w:t>pribavljen podatak od Središnjeg klirinškog depozitarnog društva d.d. o postojanju računa nematerijaliziranih vrijednosnih papira,</w:t>
      </w:r>
    </w:p>
    <w:p w:rsidRDefault="00AD11A1" w:rsidP="00AD11A1" w:rsidR="00AD11A1" w:rsidRPr="00280D1D">
      <w:pPr>
        <w:numPr>
          <w:ilvl w:val="0"/>
          <w:numId w:val="17"/>
        </w:numPr>
        <w:overflowPunct/>
        <w:autoSpaceDE/>
        <w:autoSpaceDN/>
        <w:adjustRightInd/>
        <w:spacing w:lineRule="auto" w:line="276"/>
        <w:contextualSpacing/>
        <w:jc w:val="both"/>
        <w:textAlignment w:val="auto"/>
        <w:rPr>
          <w:rFonts w:eastAsiaTheme="minorEastAsia"/>
          <w:bCs/>
          <w:sz w:val="24"/>
          <w:szCs w:val="24"/>
        </w:rPr>
      </w:pPr>
      <w:r w:rsidRPr="00280D1D">
        <w:rPr>
          <w:rFonts w:eastAsiaTheme="minorEastAsia"/>
          <w:bCs/>
          <w:sz w:val="24"/>
          <w:szCs w:val="24"/>
        </w:rPr>
        <w:t xml:space="preserve">sastavljen je popis </w:t>
      </w:r>
      <w:r w:rsidRPr="00280D1D">
        <w:rPr>
          <w:rFonts w:eastAsiaTheme="minorEastAsia"/>
          <w:sz w:val="24"/>
          <w:szCs w:val="24"/>
        </w:rPr>
        <w:t>predmeta stečajne mase sukladno čl. 221. Stečajnog zakona i sačinjen pregled imovine i obveza sukladno čl. 223. Stečajnog zakona,</w:t>
      </w:r>
    </w:p>
    <w:p w:rsidRDefault="00AD11A1" w:rsidP="00AD11A1" w:rsidR="00AD11A1" w:rsidRPr="00280D1D">
      <w:pPr>
        <w:numPr>
          <w:ilvl w:val="0"/>
          <w:numId w:val="16"/>
        </w:numPr>
        <w:overflowPunct/>
        <w:autoSpaceDE/>
        <w:autoSpaceDN/>
        <w:adjustRightInd/>
        <w:spacing w:lineRule="auto" w:line="276"/>
        <w:contextualSpacing/>
        <w:textAlignment w:val="auto"/>
        <w:rPr>
          <w:rFonts w:eastAsiaTheme="minorEastAsia"/>
          <w:sz w:val="24"/>
          <w:szCs w:val="24"/>
        </w:rPr>
      </w:pPr>
      <w:r w:rsidRPr="00280D1D">
        <w:rPr>
          <w:rFonts w:eastAsiaTheme="minorEastAsia"/>
          <w:sz w:val="24"/>
          <w:szCs w:val="24"/>
        </w:rPr>
        <w:t>sastavljena je tablica prijavljenih tražbina, razlučnih i izlučnih prava.</w:t>
      </w:r>
    </w:p>
    <w:p w:rsidRDefault="00AD11A1" w:rsidP="00AD11A1" w:rsidR="00AD11A1" w:rsidRPr="00280D1D">
      <w:pPr>
        <w:spacing w:lineRule="auto" w:line="276"/>
        <w:ind w:left="720"/>
        <w:contextualSpacing/>
        <w:rPr>
          <w:rFonts w:eastAsiaTheme="minorEastAsia"/>
          <w:sz w:val="24"/>
          <w:szCs w:val="24"/>
        </w:rPr>
      </w:pPr>
    </w:p>
    <w:p w:rsidRDefault="00AD11A1" w:rsidP="00AD11A1" w:rsidR="00AD11A1">
      <w:pPr>
        <w:ind w:firstLine="360"/>
        <w:jc w:val="both"/>
        <w:rPr>
          <w:rFonts w:eastAsiaTheme="minorEastAsia"/>
          <w:bCs/>
          <w:sz w:val="24"/>
          <w:szCs w:val="24"/>
        </w:rPr>
      </w:pPr>
      <w:r w:rsidRPr="00280D1D">
        <w:rPr>
          <w:rFonts w:eastAsiaTheme="minorEastAsia"/>
          <w:bCs/>
          <w:sz w:val="24"/>
          <w:szCs w:val="24"/>
        </w:rPr>
        <w:t xml:space="preserve">Na dan otvaranja stečajnog postupka stečajni dužnik je zapošljavao 1 radnika. Ugovor o radu otkazan je temeljem odredbe čl.191. t.3. Stečajnog zakona. </w:t>
      </w:r>
    </w:p>
    <w:p w:rsidRDefault="00990052" w:rsidP="00AD11A1" w:rsidR="00990052">
      <w:pPr>
        <w:ind w:firstLine="360"/>
        <w:jc w:val="both"/>
        <w:rPr>
          <w:rFonts w:eastAsiaTheme="minorEastAsia"/>
          <w:bCs/>
          <w:sz w:val="24"/>
          <w:szCs w:val="24"/>
        </w:rPr>
      </w:pPr>
    </w:p>
    <w:p w:rsidRDefault="00990052" w:rsidP="00AD11A1" w:rsidR="00990052">
      <w:pPr>
        <w:ind w:firstLine="360"/>
        <w:jc w:val="both"/>
        <w:rPr>
          <w:rFonts w:eastAsiaTheme="minorEastAsia"/>
          <w:bCs/>
          <w:sz w:val="24"/>
          <w:szCs w:val="24"/>
        </w:rPr>
      </w:pPr>
    </w:p>
    <w:p w:rsidRDefault="00990052" w:rsidP="00AD11A1" w:rsidR="00990052" w:rsidRPr="00280D1D">
      <w:pPr>
        <w:ind w:firstLine="360"/>
        <w:jc w:val="both"/>
        <w:rPr>
          <w:rFonts w:eastAsiaTheme="minorEastAsia"/>
          <w:bCs/>
          <w:sz w:val="24"/>
          <w:szCs w:val="24"/>
        </w:rPr>
      </w:pPr>
    </w:p>
    <w:p w:rsidRDefault="00AD11A1" w:rsidP="00AD11A1" w:rsidR="00AD11A1" w:rsidRPr="00280D1D">
      <w:pPr>
        <w:spacing w:lineRule="auto" w:line="288"/>
        <w:jc w:val="both"/>
        <w:rPr>
          <w:rFonts w:eastAsiaTheme="minorEastAsia"/>
          <w:color w:val="C00000"/>
          <w:sz w:val="24"/>
          <w:szCs w:val="24"/>
        </w:rPr>
      </w:pPr>
    </w:p>
    <w:p w:rsidRDefault="00AD11A1" w:rsidP="00AD11A1" w:rsidR="00AD11A1" w:rsidRPr="00280D1D">
      <w:pPr>
        <w:spacing w:lineRule="auto" w:line="288"/>
        <w:jc w:val="both"/>
        <w:rPr>
          <w:rFonts w:eastAsiaTheme="minorEastAsia"/>
          <w:bCs/>
          <w:sz w:val="24"/>
          <w:szCs w:val="24"/>
        </w:rPr>
      </w:pPr>
      <w:r w:rsidRPr="00280D1D">
        <w:rPr>
          <w:rFonts w:eastAsiaTheme="minorEastAsia"/>
          <w:bCs/>
          <w:sz w:val="24"/>
          <w:szCs w:val="24"/>
        </w:rPr>
        <w:lastRenderedPageBreak/>
        <w:t>IV</w:t>
      </w:r>
      <w:r w:rsidRPr="00280D1D">
        <w:rPr>
          <w:rFonts w:eastAsiaTheme="minorEastAsia"/>
          <w:bCs/>
          <w:sz w:val="24"/>
          <w:szCs w:val="24"/>
        </w:rPr>
        <w:tab/>
        <w:t>POSLOVANJE DUŽNIKA</w:t>
      </w:r>
      <w:r w:rsidRPr="00280D1D">
        <w:rPr>
          <w:rFonts w:eastAsiaTheme="minorEastAsia"/>
          <w:b/>
          <w:bCs/>
          <w:sz w:val="24"/>
          <w:szCs w:val="24"/>
        </w:rPr>
        <w:t xml:space="preserve"> </w:t>
      </w:r>
      <w:r w:rsidRPr="00280D1D">
        <w:rPr>
          <w:rFonts w:eastAsiaTheme="minorEastAsia"/>
          <w:bCs/>
          <w:sz w:val="24"/>
          <w:szCs w:val="24"/>
        </w:rPr>
        <w:t>- UZROCI STEČAJA</w:t>
      </w:r>
    </w:p>
    <w:p w:rsidRDefault="00AD11A1" w:rsidP="00AD11A1" w:rsidR="00AD11A1" w:rsidRPr="00280D1D">
      <w:pPr>
        <w:spacing w:lineRule="auto" w:line="288"/>
        <w:jc w:val="both"/>
        <w:rPr>
          <w:rFonts w:eastAsiaTheme="minorEastAsia"/>
          <w:bCs/>
          <w:sz w:val="24"/>
          <w:szCs w:val="24"/>
        </w:rPr>
      </w:pPr>
    </w:p>
    <w:p w:rsidRDefault="00AD11A1" w:rsidP="00AD11A1" w:rsidR="00AD11A1" w:rsidRPr="00280D1D">
      <w:pPr>
        <w:ind w:firstLine="708"/>
        <w:jc w:val="both"/>
        <w:rPr>
          <w:sz w:val="24"/>
          <w:szCs w:val="24"/>
        </w:rPr>
      </w:pPr>
      <w:r w:rsidRPr="00280D1D">
        <w:rPr>
          <w:sz w:val="24"/>
          <w:szCs w:val="24"/>
        </w:rPr>
        <w:t xml:space="preserve">Najznačajniji dio prihoda Društvo je ostvarivalo od konzalting usluga te usluga upravljanja projektima. </w:t>
      </w:r>
    </w:p>
    <w:p w:rsidRDefault="00AD11A1" w:rsidP="001D2FF3" w:rsidR="00AD11A1" w:rsidRPr="001D2FF3">
      <w:pPr>
        <w:spacing w:lineRule="auto" w:line="288"/>
        <w:ind w:firstLine="708"/>
        <w:jc w:val="both"/>
        <w:rPr>
          <w:rFonts w:eastAsiaTheme="minorEastAsia"/>
          <w:bCs/>
          <w:sz w:val="24"/>
          <w:szCs w:val="24"/>
        </w:rPr>
      </w:pPr>
      <w:r w:rsidRPr="00280D1D">
        <w:rPr>
          <w:sz w:val="24"/>
          <w:szCs w:val="24"/>
        </w:rPr>
        <w:t xml:space="preserve">U prethodnom periodu stečajni dužnik je najveći obim posla obavljao u suradnji s njemačkom tvrtkom </w:t>
      </w:r>
      <w:r w:rsidRPr="00280D1D">
        <w:rPr>
          <w:rFonts w:eastAsiaTheme="minorEastAsia"/>
          <w:bCs/>
          <w:sz w:val="24"/>
          <w:szCs w:val="24"/>
        </w:rPr>
        <w:t xml:space="preserve"> IVICOM CONSULTING GmbH-Podružnica Zagreb na pružanju usluga projektnog menadžmenta i internog stručnog nadzora za benzinske postaje INA-e na području Republike Hrvatske.</w:t>
      </w:r>
      <w:r w:rsidRPr="00280D1D">
        <w:rPr>
          <w:rFonts w:eastAsiaTheme="minorEastAsia"/>
          <w:bCs/>
          <w:color w:val="C00000"/>
          <w:sz w:val="24"/>
          <w:szCs w:val="24"/>
        </w:rPr>
        <w:t xml:space="preserve">  </w:t>
      </w:r>
    </w:p>
    <w:p w:rsidRDefault="00AD11A1" w:rsidP="00AD11A1" w:rsidR="00AD11A1" w:rsidRPr="00280D1D">
      <w:pPr>
        <w:spacing w:lineRule="auto" w:line="288"/>
        <w:jc w:val="both"/>
        <w:rPr>
          <w:rFonts w:eastAsiaTheme="minorEastAsia"/>
          <w:bCs/>
          <w:color w:val="C00000"/>
          <w:sz w:val="24"/>
          <w:szCs w:val="24"/>
        </w:rPr>
      </w:pPr>
      <w:r w:rsidRPr="00280D1D">
        <w:rPr>
          <w:rFonts w:eastAsiaTheme="minorEastAsia"/>
          <w:bCs/>
          <w:color w:val="C00000"/>
          <w:sz w:val="24"/>
          <w:szCs w:val="24"/>
        </w:rPr>
        <w:t xml:space="preserve"> </w:t>
      </w:r>
    </w:p>
    <w:p w:rsidRDefault="00AD11A1" w:rsidP="00AD11A1" w:rsidR="00AD11A1" w:rsidRPr="00280D1D">
      <w:pPr>
        <w:spacing w:lineRule="auto" w:line="288"/>
        <w:ind w:firstLine="708"/>
        <w:jc w:val="both"/>
        <w:rPr>
          <w:rFonts w:eastAsiaTheme="minorEastAsia"/>
          <w:bCs/>
          <w:sz w:val="24"/>
          <w:szCs w:val="24"/>
        </w:rPr>
      </w:pPr>
      <w:r w:rsidRPr="00280D1D">
        <w:rPr>
          <w:rFonts w:eastAsiaTheme="minorEastAsia"/>
          <w:bCs/>
          <w:sz w:val="24"/>
          <w:szCs w:val="24"/>
        </w:rPr>
        <w:t xml:space="preserve">U nastavku je sažetak osnovnih pokazatelja poslovanja stečajnog dužnika po godinama.  </w:t>
      </w:r>
    </w:p>
    <w:p w:rsidRDefault="00AD11A1" w:rsidP="00AD11A1" w:rsidR="00AD11A1" w:rsidRPr="00280D1D">
      <w:pPr>
        <w:spacing w:lineRule="auto" w:line="288"/>
        <w:jc w:val="both"/>
        <w:rPr>
          <w:rFonts w:eastAsiaTheme="minorEastAsia"/>
          <w:bCs/>
          <w:color w:val="C00000"/>
          <w:sz w:val="24"/>
          <w:szCs w:val="24"/>
        </w:rPr>
      </w:pPr>
    </w:p>
    <w:p w:rsidRDefault="00AD11A1" w:rsidP="00AD11A1" w:rsidR="00AD11A1" w:rsidRPr="00280D1D">
      <w:pPr>
        <w:spacing w:lineRule="auto" w:line="288"/>
        <w:jc w:val="both"/>
        <w:rPr>
          <w:rFonts w:eastAsiaTheme="minorEastAsia"/>
          <w:bCs/>
          <w:color w:val="C00000"/>
          <w:sz w:val="24"/>
          <w:szCs w:val="24"/>
        </w:rPr>
      </w:pPr>
      <w:r w:rsidRPr="00280D1D">
        <w:rPr>
          <w:noProof/>
          <w:sz w:val="24"/>
          <w:szCs w:val="24"/>
        </w:rPr>
        <w:drawing>
          <wp:inline distR="0" distL="0" distB="0" distT="0">
            <wp:extent cy="2875253" cx="5760720"/>
            <wp:effectExtent b="1905" r="0" t="0" l="0"/>
            <wp:docPr descr="C:\Users\kupa1\AppData\Local\Microsoft\Windows\INetCache\Content.Word\Slika zaslona 2018-04-25 u 17.42.20.png" name="Slika 4" id="4"/>
            <wp:cNvGraphicFramePr>
              <a:graphicFrameLocks noChangeAspect="true"/>
            </wp:cNvGraphicFramePr>
            <a:graphic>
              <a:graphicData uri="http://schemas.openxmlformats.org/drawingml/2006/picture">
                <pic:pic>
                  <pic:nvPicPr>
                    <pic:cNvPr descr="C:\Users\kupa1\AppData\Local\Microsoft\Windows\INetCache\Content.Word\Slika zaslona 2018-04-25 u 17.42.20.png" name="Picture 3" id="0"/>
                    <pic:cNvPicPr>
                      <a:picLocks noChangeArrowheads="true" noChangeAspect="true"/>
                    </pic:cNvPicPr>
                  </pic:nvPicPr>
                  <pic:blipFill>
                    <a:blip r:embed="rId14"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75253" cx="5760720"/>
                    </a:xfrm>
                    <a:prstGeom prst="rect">
                      <a:avLst/>
                    </a:prstGeom>
                    <a:noFill/>
                    <a:ln>
                      <a:noFill/>
                    </a:ln>
                  </pic:spPr>
                </pic:pic>
              </a:graphicData>
            </a:graphic>
          </wp:inline>
        </w:drawing>
      </w:r>
    </w:p>
    <w:p w:rsidRDefault="00AD11A1" w:rsidP="00AD11A1" w:rsidR="00AD11A1" w:rsidRPr="00280D1D">
      <w:pPr>
        <w:jc w:val="both"/>
        <w:rPr>
          <w:rFonts w:eastAsiaTheme="minorEastAsia"/>
          <w:bCs/>
          <w:color w:val="C00000"/>
          <w:sz w:val="24"/>
          <w:szCs w:val="24"/>
        </w:rPr>
      </w:pPr>
    </w:p>
    <w:p w:rsidRDefault="00AD11A1" w:rsidP="00AD11A1" w:rsidR="00AD11A1" w:rsidRPr="00280D1D">
      <w:pPr>
        <w:ind w:firstLine="708"/>
        <w:jc w:val="both"/>
        <w:rPr>
          <w:sz w:val="24"/>
          <w:szCs w:val="24"/>
        </w:rPr>
      </w:pPr>
      <w:r w:rsidRPr="00280D1D">
        <w:rPr>
          <w:sz w:val="24"/>
          <w:szCs w:val="24"/>
        </w:rPr>
        <w:t xml:space="preserve">Na računima i novčanim sredstvima na dan 21. prosinca 2017. godine evidentirano je 812 dana neprekidne blokade zbog nepodmirenih osnova za plaćanje evidentiranih u Očevidniku redoslijeda osnova za plaćanje. </w:t>
      </w:r>
    </w:p>
    <w:p w:rsidRDefault="00AD11A1" w:rsidP="00AD11A1" w:rsidR="00AD11A1" w:rsidRPr="00280D1D">
      <w:pPr>
        <w:jc w:val="both"/>
        <w:rPr>
          <w:sz w:val="24"/>
          <w:szCs w:val="24"/>
        </w:rPr>
      </w:pPr>
    </w:p>
    <w:p w:rsidRDefault="00AD11A1" w:rsidP="00AD11A1" w:rsidR="00AD11A1" w:rsidRPr="00280D1D">
      <w:pPr>
        <w:ind w:firstLine="708"/>
        <w:jc w:val="both"/>
        <w:rPr>
          <w:sz w:val="24"/>
          <w:szCs w:val="24"/>
        </w:rPr>
      </w:pPr>
      <w:r w:rsidRPr="00280D1D">
        <w:rPr>
          <w:sz w:val="24"/>
          <w:szCs w:val="24"/>
        </w:rPr>
        <w:t>Nepodmirene obveze po evidentiranim a neizvršenim osnovama za plaćanje iznose    1.121.304,49 kuna.</w:t>
      </w:r>
    </w:p>
    <w:p w:rsidRDefault="00AD11A1" w:rsidP="00AD11A1" w:rsidR="00AD11A1" w:rsidRPr="00280D1D">
      <w:pPr>
        <w:jc w:val="both"/>
        <w:rPr>
          <w:color w:val="C00000"/>
          <w:sz w:val="24"/>
          <w:szCs w:val="24"/>
        </w:rPr>
      </w:pPr>
    </w:p>
    <w:p w:rsidRDefault="00AD11A1" w:rsidP="00AD11A1" w:rsidR="00AD11A1" w:rsidRPr="00280D1D">
      <w:pPr>
        <w:spacing w:lineRule="auto" w:line="288"/>
        <w:jc w:val="both"/>
        <w:rPr>
          <w:rFonts w:eastAsiaTheme="minorEastAsia"/>
          <w:sz w:val="24"/>
          <w:szCs w:val="24"/>
        </w:rPr>
      </w:pPr>
    </w:p>
    <w:p w:rsidRDefault="00AD11A1" w:rsidP="00AD11A1" w:rsidR="00AD11A1" w:rsidRPr="00280D1D">
      <w:pPr>
        <w:spacing w:lineRule="auto" w:line="288"/>
        <w:jc w:val="both"/>
        <w:rPr>
          <w:rFonts w:eastAsiaTheme="minorEastAsia"/>
          <w:sz w:val="24"/>
          <w:szCs w:val="24"/>
        </w:rPr>
      </w:pPr>
      <w:r w:rsidRPr="00280D1D">
        <w:rPr>
          <w:rFonts w:eastAsiaTheme="minorEastAsia"/>
          <w:sz w:val="24"/>
          <w:szCs w:val="24"/>
        </w:rPr>
        <w:t>V</w:t>
      </w:r>
      <w:r w:rsidRPr="00280D1D">
        <w:rPr>
          <w:rFonts w:eastAsiaTheme="minorEastAsia"/>
          <w:sz w:val="24"/>
          <w:szCs w:val="24"/>
        </w:rPr>
        <w:tab/>
        <w:t>STANJE STEČAJNE MASE</w:t>
      </w:r>
    </w:p>
    <w:p w:rsidRDefault="00AD11A1" w:rsidP="00AD11A1" w:rsidR="00AD11A1" w:rsidRPr="00280D1D">
      <w:pPr>
        <w:jc w:val="both"/>
        <w:rPr>
          <w:color w:val="C00000"/>
          <w:sz w:val="24"/>
          <w:szCs w:val="24"/>
        </w:rPr>
      </w:pPr>
    </w:p>
    <w:p w:rsidRDefault="00AD11A1" w:rsidP="00AD11A1" w:rsidR="00AD11A1" w:rsidRPr="00280D1D">
      <w:pPr>
        <w:ind w:firstLine="708"/>
        <w:jc w:val="both"/>
        <w:rPr>
          <w:sz w:val="24"/>
          <w:szCs w:val="24"/>
        </w:rPr>
      </w:pPr>
      <w:r w:rsidRPr="00280D1D">
        <w:rPr>
          <w:sz w:val="24"/>
          <w:szCs w:val="24"/>
        </w:rPr>
        <w:t>Po izvršenoj analizi prikupljene dokumentacije te evidentiranog stanja imovine i obveza, prijavljenih tražbina vjerovnika, utvrđenog popisa vjerovnika i potraživanja te izvršene procjene mogućnosti naplate potraživanja, izrađen je popis imovine i obveza kako slijedi:</w:t>
      </w:r>
    </w:p>
    <w:p w:rsidRDefault="00AD11A1" w:rsidP="00AD11A1" w:rsidR="00AD11A1" w:rsidRPr="00280D1D">
      <w:pPr>
        <w:rPr>
          <w:sz w:val="24"/>
          <w:szCs w:val="24"/>
        </w:rPr>
      </w:pPr>
    </w:p>
    <w:p w:rsidRDefault="00990052" w:rsidP="00AD11A1" w:rsidR="00990052">
      <w:pPr>
        <w:rPr>
          <w:sz w:val="24"/>
          <w:szCs w:val="24"/>
        </w:rPr>
      </w:pPr>
    </w:p>
    <w:p w:rsidRDefault="00990052" w:rsidP="00AD11A1" w:rsidR="00990052">
      <w:pPr>
        <w:rPr>
          <w:sz w:val="24"/>
          <w:szCs w:val="24"/>
        </w:rPr>
      </w:pPr>
    </w:p>
    <w:p w:rsidRDefault="00990052" w:rsidP="00AD11A1" w:rsidR="00990052">
      <w:pPr>
        <w:rPr>
          <w:sz w:val="24"/>
          <w:szCs w:val="24"/>
        </w:rPr>
      </w:pPr>
    </w:p>
    <w:p w:rsidRDefault="00AD11A1" w:rsidP="00AD11A1" w:rsidR="00AD11A1" w:rsidRPr="00280D1D">
      <w:pPr>
        <w:rPr>
          <w:sz w:val="24"/>
          <w:szCs w:val="24"/>
        </w:rPr>
      </w:pPr>
      <w:r w:rsidRPr="00280D1D">
        <w:rPr>
          <w:sz w:val="24"/>
          <w:szCs w:val="24"/>
        </w:rPr>
        <w:lastRenderedPageBreak/>
        <w:t>POPIS IMOVINE I OBVEZA</w:t>
      </w:r>
    </w:p>
    <w:p w:rsidRDefault="00AD11A1" w:rsidP="00AD11A1" w:rsidR="00AD11A1" w:rsidRPr="00280D1D">
      <w:pPr>
        <w:rPr>
          <w:sz w:val="24"/>
          <w:szCs w:val="24"/>
        </w:rPr>
      </w:pPr>
      <w:r w:rsidRPr="00280D1D">
        <w:rPr>
          <w:sz w:val="24"/>
          <w:szCs w:val="24"/>
        </w:rPr>
        <w:t xml:space="preserve"> </w:t>
      </w:r>
    </w:p>
    <w:p w:rsidRDefault="00AD11A1" w:rsidP="00AD11A1" w:rsidR="00AD11A1" w:rsidRPr="00280D1D">
      <w:pPr>
        <w:ind w:firstLine="360"/>
        <w:rPr>
          <w:sz w:val="24"/>
          <w:szCs w:val="24"/>
        </w:rPr>
      </w:pPr>
      <w:r w:rsidRPr="00280D1D">
        <w:rPr>
          <w:sz w:val="24"/>
          <w:szCs w:val="24"/>
        </w:rPr>
        <w:t>Prema dostavljenim financijskim izviješćima sa stanjem na dan 21. prosinca 2017. godine iskazano je slijedeće stanje imovine:</w:t>
      </w:r>
    </w:p>
    <w:p w:rsidRDefault="00AD11A1" w:rsidP="00AD11A1" w:rsidR="00AD11A1" w:rsidRPr="00280D1D">
      <w:pPr>
        <w:rPr>
          <w:sz w:val="24"/>
          <w:szCs w:val="24"/>
        </w:rPr>
      </w:pPr>
    </w:p>
    <w:p w:rsidRDefault="00AD11A1" w:rsidP="00AD11A1" w:rsidR="00AD11A1" w:rsidRPr="00280D1D">
      <w:pPr>
        <w:rPr>
          <w:sz w:val="24"/>
          <w:szCs w:val="24"/>
        </w:rPr>
      </w:pPr>
    </w:p>
    <w:p w:rsidRDefault="00AD11A1" w:rsidP="00AD11A1" w:rsidR="00AD11A1" w:rsidRPr="00280D1D">
      <w:pPr>
        <w:numPr>
          <w:ilvl w:val="0"/>
          <w:numId w:val="18"/>
        </w:numPr>
        <w:overflowPunct/>
        <w:autoSpaceDE/>
        <w:autoSpaceDN/>
        <w:adjustRightInd/>
        <w:textAlignment w:val="auto"/>
        <w:rPr>
          <w:sz w:val="24"/>
          <w:szCs w:val="24"/>
        </w:rPr>
      </w:pPr>
      <w:r w:rsidRPr="00280D1D">
        <w:rPr>
          <w:sz w:val="24"/>
          <w:szCs w:val="24"/>
        </w:rPr>
        <w:t>IMOVINA DUŽNIKA</w:t>
      </w:r>
    </w:p>
    <w:p w:rsidRDefault="00AD11A1" w:rsidP="00AD11A1" w:rsidR="00AD11A1" w:rsidRPr="00280D1D">
      <w:pPr>
        <w:rPr>
          <w:sz w:val="24"/>
          <w:szCs w:val="24"/>
        </w:rPr>
      </w:pPr>
    </w:p>
    <w:p w:rsidRDefault="00AD11A1" w:rsidP="00AD11A1" w:rsidR="00AD11A1" w:rsidRPr="00280D1D">
      <w:pPr>
        <w:ind w:firstLine="360"/>
        <w:jc w:val="both"/>
        <w:rPr>
          <w:sz w:val="24"/>
          <w:szCs w:val="24"/>
        </w:rPr>
      </w:pPr>
      <w:r w:rsidRPr="00280D1D">
        <w:rPr>
          <w:sz w:val="24"/>
          <w:szCs w:val="24"/>
        </w:rPr>
        <w:t xml:space="preserve">Imovina dužnika iskazana u bilanci sa stanjem na 21. prosinca 2017. godine odnosi se na:  </w:t>
      </w:r>
    </w:p>
    <w:p w:rsidRDefault="00AD11A1" w:rsidP="00AD11A1" w:rsidR="00AD11A1" w:rsidRPr="00280D1D">
      <w:pPr>
        <w:jc w:val="both"/>
        <w:rPr>
          <w:color w:val="C00000"/>
          <w:sz w:val="24"/>
          <w:szCs w:val="24"/>
        </w:rPr>
      </w:pPr>
    </w:p>
    <w:p w:rsidRDefault="00AD11A1" w:rsidP="00AD11A1" w:rsidR="00AD11A1" w:rsidRPr="00280D1D">
      <w:pPr>
        <w:jc w:val="both"/>
        <w:rPr>
          <w:color w:val="C00000"/>
          <w:sz w:val="24"/>
          <w:szCs w:val="24"/>
        </w:rPr>
      </w:pPr>
      <w:r w:rsidRPr="00280D1D">
        <w:rPr>
          <w:color w:val="C00000"/>
          <w:sz w:val="24"/>
          <w:szCs w:val="24"/>
        </w:rPr>
        <w:t xml:space="preserve"> </w:t>
      </w:r>
    </w:p>
    <w:tbl>
      <w:tblPr>
        <w:tblW w:type="dxa" w:w="9356"/>
        <w:jc w:val="center"/>
        <w:tblLayout w:type="fixed"/>
        <w:tblLook w:val="0000" w:noVBand="0" w:noHBand="0" w:lastColumn="0" w:firstColumn="0" w:lastRow="0" w:firstRow="0"/>
      </w:tblPr>
      <w:tblGrid>
        <w:gridCol w:w="709"/>
        <w:gridCol w:w="5523"/>
        <w:gridCol w:w="3124"/>
      </w:tblGrid>
      <w:tr w:rsidTr="00E8379F" w:rsidR="00AD11A1" w:rsidRPr="00280D1D">
        <w:trPr>
          <w:trHeight w:val="809"/>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AD11A1" w:rsidP="00E8379F" w:rsidR="00AD11A1" w:rsidRPr="00280D1D">
            <w:pPr>
              <w:jc w:val="center"/>
              <w:rPr>
                <w:sz w:val="24"/>
                <w:szCs w:val="24"/>
              </w:rPr>
            </w:pPr>
          </w:p>
          <w:p w:rsidRDefault="00AD11A1" w:rsidP="00E8379F" w:rsidR="00AD11A1" w:rsidRPr="00280D1D">
            <w:pPr>
              <w:jc w:val="center"/>
              <w:rPr>
                <w:sz w:val="24"/>
                <w:szCs w:val="24"/>
              </w:rPr>
            </w:pPr>
            <w:r w:rsidRPr="00280D1D">
              <w:rPr>
                <w:sz w:val="24"/>
                <w:szCs w:val="24"/>
              </w:rPr>
              <w:t>r.br.</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AD11A1" w:rsidP="00E8379F" w:rsidR="00AD11A1" w:rsidRPr="00280D1D">
            <w:pPr>
              <w:jc w:val="center"/>
              <w:rPr>
                <w:b/>
                <w:sz w:val="24"/>
                <w:szCs w:val="24"/>
              </w:rPr>
            </w:pPr>
          </w:p>
          <w:p w:rsidRDefault="00AD11A1" w:rsidP="00E8379F" w:rsidR="00AD11A1" w:rsidRPr="00280D1D">
            <w:pPr>
              <w:jc w:val="center"/>
              <w:rPr>
                <w:b/>
                <w:sz w:val="24"/>
                <w:szCs w:val="24"/>
              </w:rPr>
            </w:pPr>
            <w:r w:rsidRPr="00280D1D">
              <w:rPr>
                <w:b/>
                <w:sz w:val="24"/>
                <w:szCs w:val="24"/>
              </w:rPr>
              <w:t>imovina</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AD11A1" w:rsidP="00E8379F" w:rsidR="00AD11A1" w:rsidRPr="00280D1D">
            <w:pPr>
              <w:jc w:val="center"/>
              <w:rPr>
                <w:b/>
                <w:sz w:val="24"/>
                <w:szCs w:val="24"/>
              </w:rPr>
            </w:pPr>
          </w:p>
          <w:p w:rsidRDefault="00AD11A1" w:rsidP="00E8379F" w:rsidR="00AD11A1" w:rsidRPr="00280D1D">
            <w:pPr>
              <w:jc w:val="center"/>
              <w:rPr>
                <w:b/>
                <w:caps/>
                <w:sz w:val="24"/>
                <w:szCs w:val="24"/>
              </w:rPr>
            </w:pPr>
            <w:r w:rsidRPr="00280D1D">
              <w:rPr>
                <w:b/>
                <w:sz w:val="24"/>
                <w:szCs w:val="24"/>
              </w:rPr>
              <w:t>knjigovodstvena</w:t>
            </w:r>
          </w:p>
          <w:p w:rsidRDefault="00AD11A1" w:rsidP="00E8379F" w:rsidR="00AD11A1" w:rsidRPr="00280D1D">
            <w:pPr>
              <w:jc w:val="center"/>
              <w:rPr>
                <w:b/>
                <w:sz w:val="24"/>
                <w:szCs w:val="24"/>
              </w:rPr>
            </w:pPr>
            <w:r w:rsidRPr="00280D1D">
              <w:rPr>
                <w:b/>
                <w:sz w:val="24"/>
                <w:szCs w:val="24"/>
              </w:rPr>
              <w:t>vrijednost u kn</w:t>
            </w:r>
          </w:p>
        </w:tc>
      </w:tr>
      <w:tr w:rsidTr="00E8379F" w:rsidR="00AD11A1" w:rsidRPr="00280D1D">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spacing w:lineRule="auto" w:line="288"/>
              <w:jc w:val="center"/>
              <w:rPr>
                <w:iCs/>
                <w:sz w:val="24"/>
                <w:szCs w:val="24"/>
              </w:rPr>
            </w:pPr>
            <w:r w:rsidRPr="00280D1D">
              <w:rPr>
                <w:iCs/>
                <w:sz w:val="24"/>
                <w:szCs w:val="24"/>
              </w:rPr>
              <w:t>1.</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firstLine="246"/>
              <w:jc w:val="both"/>
              <w:rPr>
                <w:sz w:val="24"/>
                <w:szCs w:val="24"/>
              </w:rPr>
            </w:pPr>
            <w:r w:rsidRPr="00280D1D">
              <w:rPr>
                <w:sz w:val="24"/>
                <w:szCs w:val="24"/>
              </w:rPr>
              <w:t xml:space="preserve">zemljište    </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sz w:val="24"/>
                <w:szCs w:val="24"/>
              </w:rPr>
            </w:pPr>
            <w:r w:rsidRPr="00280D1D">
              <w:rPr>
                <w:sz w:val="24"/>
                <w:szCs w:val="24"/>
              </w:rPr>
              <w:t xml:space="preserve">0,00  </w:t>
            </w:r>
          </w:p>
        </w:tc>
      </w:tr>
      <w:tr w:rsidTr="00E8379F" w:rsidR="00AD11A1" w:rsidRPr="00280D1D">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spacing w:lineRule="auto" w:line="288"/>
              <w:jc w:val="center"/>
              <w:rPr>
                <w:iCs/>
                <w:sz w:val="24"/>
                <w:szCs w:val="24"/>
              </w:rPr>
            </w:pPr>
            <w:r w:rsidRPr="00280D1D">
              <w:rPr>
                <w:iCs/>
                <w:sz w:val="24"/>
                <w:szCs w:val="24"/>
              </w:rPr>
              <w:t>2.</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firstLine="246"/>
              <w:jc w:val="both"/>
              <w:rPr>
                <w:sz w:val="24"/>
                <w:szCs w:val="24"/>
              </w:rPr>
            </w:pPr>
            <w:r w:rsidRPr="00280D1D">
              <w:rPr>
                <w:sz w:val="24"/>
                <w:szCs w:val="24"/>
              </w:rPr>
              <w:t>građevinski objekti</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sz w:val="24"/>
                <w:szCs w:val="24"/>
              </w:rPr>
            </w:pPr>
            <w:r w:rsidRPr="00280D1D">
              <w:rPr>
                <w:sz w:val="24"/>
                <w:szCs w:val="24"/>
              </w:rPr>
              <w:t>0,00</w:t>
            </w:r>
          </w:p>
        </w:tc>
      </w:tr>
      <w:tr w:rsidTr="00E8379F" w:rsidR="00AD11A1" w:rsidRPr="00280D1D">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3.</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firstLine="246"/>
              <w:jc w:val="both"/>
              <w:rPr>
                <w:sz w:val="24"/>
                <w:szCs w:val="24"/>
              </w:rPr>
            </w:pPr>
            <w:r w:rsidRPr="00280D1D">
              <w:rPr>
                <w:sz w:val="24"/>
                <w:szCs w:val="24"/>
              </w:rPr>
              <w:t xml:space="preserve">postrojenja i oprema </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sz w:val="24"/>
                <w:szCs w:val="24"/>
              </w:rPr>
            </w:pPr>
            <w:r w:rsidRPr="00280D1D">
              <w:rPr>
                <w:sz w:val="24"/>
                <w:szCs w:val="24"/>
              </w:rPr>
              <w:t>0,00</w:t>
            </w:r>
          </w:p>
        </w:tc>
      </w:tr>
      <w:tr w:rsidTr="00E8379F" w:rsidR="00AD11A1" w:rsidRPr="00280D1D">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4.</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rPr>
                <w:sz w:val="24"/>
                <w:szCs w:val="24"/>
              </w:rPr>
            </w:pPr>
            <w:r w:rsidRPr="00280D1D">
              <w:rPr>
                <w:sz w:val="24"/>
                <w:szCs w:val="24"/>
              </w:rPr>
              <w:t xml:space="preserve">    alati, pogonski inventar i transportna imovina </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sz w:val="24"/>
                <w:szCs w:val="24"/>
              </w:rPr>
            </w:pPr>
            <w:r w:rsidRPr="00280D1D">
              <w:rPr>
                <w:sz w:val="24"/>
                <w:szCs w:val="24"/>
              </w:rPr>
              <w:t xml:space="preserve">0,00 </w:t>
            </w:r>
          </w:p>
        </w:tc>
      </w:tr>
      <w:tr w:rsidTr="00E8379F" w:rsidR="00AD11A1" w:rsidRPr="00280D1D">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5.</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ind w:firstLine="246"/>
              <w:rPr>
                <w:sz w:val="24"/>
                <w:szCs w:val="24"/>
              </w:rPr>
            </w:pPr>
            <w:r w:rsidRPr="00280D1D">
              <w:rPr>
                <w:sz w:val="24"/>
                <w:szCs w:val="24"/>
              </w:rPr>
              <w:t>potraživanja od kupaca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ind w:right="109"/>
              <w:jc w:val="right"/>
              <w:rPr>
                <w:sz w:val="24"/>
                <w:szCs w:val="24"/>
              </w:rPr>
            </w:pPr>
            <w:r w:rsidRPr="00280D1D">
              <w:rPr>
                <w:sz w:val="24"/>
                <w:szCs w:val="24"/>
              </w:rPr>
              <w:t xml:space="preserve"> 392.673</w:t>
            </w:r>
          </w:p>
        </w:tc>
      </w:tr>
      <w:tr w:rsidTr="00E8379F" w:rsidR="00AD11A1" w:rsidRPr="00280D1D">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6.</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left="173"/>
              <w:rPr>
                <w:noProof/>
                <w:sz w:val="24"/>
                <w:szCs w:val="24"/>
              </w:rPr>
            </w:pPr>
            <w:r w:rsidRPr="00280D1D">
              <w:rPr>
                <w:noProof/>
                <w:sz w:val="24"/>
                <w:szCs w:val="24"/>
              </w:rPr>
              <w:t xml:space="preserve"> potraživanja od zaposlenika i članova      poduzetnika</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sz w:val="24"/>
                <w:szCs w:val="24"/>
              </w:rPr>
            </w:pPr>
            <w:r w:rsidRPr="00280D1D">
              <w:rPr>
                <w:sz w:val="24"/>
                <w:szCs w:val="24"/>
              </w:rPr>
              <w:t>36.601</w:t>
            </w:r>
          </w:p>
        </w:tc>
      </w:tr>
      <w:tr w:rsidTr="00E8379F" w:rsidR="00AD11A1" w:rsidRPr="00280D1D">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7.</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ind w:firstLine="246"/>
              <w:rPr>
                <w:sz w:val="24"/>
                <w:szCs w:val="24"/>
              </w:rPr>
            </w:pPr>
            <w:r w:rsidRPr="00280D1D">
              <w:rPr>
                <w:noProof/>
                <w:sz w:val="24"/>
                <w:szCs w:val="24"/>
              </w:rPr>
              <w:t>potraživanja od države i drugih institucija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ind w:right="109"/>
              <w:jc w:val="right"/>
              <w:rPr>
                <w:sz w:val="24"/>
                <w:szCs w:val="24"/>
              </w:rPr>
            </w:pPr>
            <w:r w:rsidRPr="00280D1D">
              <w:rPr>
                <w:sz w:val="24"/>
                <w:szCs w:val="24"/>
              </w:rPr>
              <w:t xml:space="preserve">22.775 </w:t>
            </w:r>
          </w:p>
        </w:tc>
      </w:tr>
      <w:tr w:rsidTr="00E8379F" w:rsidR="00AD11A1" w:rsidRPr="00280D1D">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8.</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rPr>
                <w:sz w:val="24"/>
                <w:szCs w:val="24"/>
              </w:rPr>
            </w:pPr>
            <w:r w:rsidRPr="00280D1D">
              <w:rPr>
                <w:sz w:val="24"/>
                <w:szCs w:val="24"/>
              </w:rPr>
              <w:t xml:space="preserve">    dani zajmovi, depoziti i sl.</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sz w:val="24"/>
                <w:szCs w:val="24"/>
              </w:rPr>
            </w:pPr>
            <w:r w:rsidRPr="00280D1D">
              <w:rPr>
                <w:sz w:val="24"/>
                <w:szCs w:val="24"/>
              </w:rPr>
              <w:t>1.552.720</w:t>
            </w:r>
          </w:p>
        </w:tc>
      </w:tr>
      <w:tr w:rsidTr="00E8379F" w:rsidR="00AD11A1" w:rsidRPr="00280D1D">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9.</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rPr>
                <w:sz w:val="24"/>
                <w:szCs w:val="24"/>
              </w:rPr>
            </w:pPr>
            <w:r w:rsidRPr="00280D1D">
              <w:rPr>
                <w:sz w:val="24"/>
                <w:szCs w:val="24"/>
              </w:rPr>
              <w:t xml:space="preserve">    ostala potraživanja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ind w:right="109"/>
              <w:jc w:val="right"/>
              <w:rPr>
                <w:sz w:val="24"/>
                <w:szCs w:val="24"/>
              </w:rPr>
            </w:pPr>
            <w:r w:rsidRPr="00280D1D">
              <w:rPr>
                <w:sz w:val="24"/>
                <w:szCs w:val="24"/>
              </w:rPr>
              <w:t>95.197</w:t>
            </w:r>
          </w:p>
        </w:tc>
      </w:tr>
      <w:tr w:rsidTr="00E8379F" w:rsidR="00AD11A1" w:rsidRPr="00280D1D">
        <w:trPr>
          <w:trHeight w:val="397"/>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AD11A1" w:rsidP="00E8379F" w:rsidR="00AD11A1" w:rsidRPr="00280D1D">
            <w:pPr>
              <w:spacing w:lineRule="auto" w:line="288"/>
              <w:jc w:val="both"/>
              <w:rPr>
                <w:iCs/>
                <w:sz w:val="24"/>
                <w:szCs w:val="24"/>
              </w:rPr>
            </w:pPr>
            <w:r w:rsidRPr="00280D1D">
              <w:rPr>
                <w:b/>
                <w:bCs/>
                <w:iCs/>
                <w:sz w:val="24"/>
                <w:szCs w:val="24"/>
              </w:rPr>
              <w:t xml:space="preserve"> </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AD11A1" w:rsidP="00E8379F" w:rsidR="00AD11A1" w:rsidRPr="00280D1D">
            <w:pPr>
              <w:spacing w:lineRule="auto" w:line="288"/>
              <w:jc w:val="both"/>
              <w:rPr>
                <w:iCs/>
                <w:sz w:val="24"/>
                <w:szCs w:val="24"/>
              </w:rPr>
            </w:pPr>
            <w:r w:rsidRPr="00280D1D">
              <w:rPr>
                <w:b/>
                <w:bCs/>
                <w:iCs/>
                <w:sz w:val="24"/>
                <w:szCs w:val="24"/>
              </w:rPr>
              <w:t xml:space="preserve">imovina ukupno </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AD11A1" w:rsidP="00E8379F" w:rsidR="00AD11A1" w:rsidRPr="00280D1D">
            <w:pPr>
              <w:jc w:val="right"/>
              <w:rPr>
                <w:sz w:val="24"/>
                <w:szCs w:val="24"/>
              </w:rPr>
            </w:pPr>
            <w:r w:rsidRPr="00280D1D">
              <w:rPr>
                <w:sz w:val="24"/>
                <w:szCs w:val="24"/>
              </w:rPr>
              <w:t xml:space="preserve"> </w:t>
            </w:r>
          </w:p>
          <w:p w:rsidRDefault="00AD11A1" w:rsidP="00E8379F" w:rsidR="00AD11A1" w:rsidRPr="00280D1D">
            <w:pPr>
              <w:spacing w:lineRule="auto" w:line="288"/>
              <w:jc w:val="right"/>
              <w:rPr>
                <w:b/>
                <w:iCs/>
                <w:sz w:val="24"/>
                <w:szCs w:val="24"/>
              </w:rPr>
            </w:pPr>
            <w:r w:rsidRPr="00280D1D">
              <w:rPr>
                <w:b/>
                <w:bCs/>
                <w:iCs/>
                <w:sz w:val="24"/>
                <w:szCs w:val="24"/>
              </w:rPr>
              <w:t>2.099.966</w:t>
            </w:r>
          </w:p>
        </w:tc>
      </w:tr>
    </w:tbl>
    <w:p w:rsidRDefault="00AD11A1" w:rsidP="00AD11A1" w:rsidR="00AD11A1" w:rsidRPr="00280D1D">
      <w:pPr>
        <w:rPr>
          <w:color w:val="C00000"/>
          <w:sz w:val="24"/>
          <w:szCs w:val="24"/>
        </w:rPr>
      </w:pPr>
    </w:p>
    <w:p w:rsidRDefault="00AD11A1" w:rsidP="00AD11A1" w:rsidR="00AD11A1">
      <w:pPr>
        <w:spacing w:lineRule="auto" w:line="288"/>
        <w:jc w:val="both"/>
        <w:rPr>
          <w:rFonts w:eastAsiaTheme="minorEastAsia"/>
          <w:b/>
          <w:bCs/>
          <w:i/>
          <w:color w:val="C00000"/>
          <w:sz w:val="24"/>
          <w:szCs w:val="24"/>
        </w:rPr>
      </w:pPr>
    </w:p>
    <w:p w:rsidRDefault="00990052" w:rsidP="00AD11A1" w:rsidR="00990052">
      <w:pPr>
        <w:spacing w:lineRule="auto" w:line="288"/>
        <w:jc w:val="both"/>
        <w:rPr>
          <w:rFonts w:eastAsiaTheme="minorEastAsia"/>
          <w:b/>
          <w:bCs/>
          <w:i/>
          <w:color w:val="C00000"/>
          <w:sz w:val="24"/>
          <w:szCs w:val="24"/>
        </w:rPr>
      </w:pPr>
    </w:p>
    <w:p w:rsidRDefault="00990052" w:rsidP="00AD11A1" w:rsidR="00990052">
      <w:pPr>
        <w:spacing w:lineRule="auto" w:line="288"/>
        <w:jc w:val="both"/>
        <w:rPr>
          <w:rFonts w:eastAsiaTheme="minorEastAsia"/>
          <w:b/>
          <w:bCs/>
          <w:i/>
          <w:color w:val="C00000"/>
          <w:sz w:val="24"/>
          <w:szCs w:val="24"/>
        </w:rPr>
      </w:pPr>
    </w:p>
    <w:p w:rsidRDefault="00990052" w:rsidP="00AD11A1" w:rsidR="00990052">
      <w:pPr>
        <w:spacing w:lineRule="auto" w:line="288"/>
        <w:jc w:val="both"/>
        <w:rPr>
          <w:rFonts w:eastAsiaTheme="minorEastAsia"/>
          <w:b/>
          <w:bCs/>
          <w:i/>
          <w:color w:val="C00000"/>
          <w:sz w:val="24"/>
          <w:szCs w:val="24"/>
        </w:rPr>
      </w:pPr>
    </w:p>
    <w:p w:rsidRDefault="00990052" w:rsidP="00AD11A1" w:rsidR="00990052">
      <w:pPr>
        <w:spacing w:lineRule="auto" w:line="288"/>
        <w:jc w:val="both"/>
        <w:rPr>
          <w:rFonts w:eastAsiaTheme="minorEastAsia"/>
          <w:b/>
          <w:bCs/>
          <w:i/>
          <w:color w:val="C00000"/>
          <w:sz w:val="24"/>
          <w:szCs w:val="24"/>
        </w:rPr>
      </w:pPr>
    </w:p>
    <w:p w:rsidRDefault="00990052" w:rsidP="00AD11A1" w:rsidR="00990052">
      <w:pPr>
        <w:spacing w:lineRule="auto" w:line="288"/>
        <w:jc w:val="both"/>
        <w:rPr>
          <w:rFonts w:eastAsiaTheme="minorEastAsia"/>
          <w:b/>
          <w:bCs/>
          <w:i/>
          <w:color w:val="C00000"/>
          <w:sz w:val="24"/>
          <w:szCs w:val="24"/>
        </w:rPr>
      </w:pPr>
    </w:p>
    <w:p w:rsidRDefault="00990052" w:rsidP="00AD11A1" w:rsidR="00990052">
      <w:pPr>
        <w:spacing w:lineRule="auto" w:line="288"/>
        <w:jc w:val="both"/>
        <w:rPr>
          <w:rFonts w:eastAsiaTheme="minorEastAsia"/>
          <w:b/>
          <w:bCs/>
          <w:i/>
          <w:color w:val="C00000"/>
          <w:sz w:val="24"/>
          <w:szCs w:val="24"/>
        </w:rPr>
      </w:pPr>
    </w:p>
    <w:p w:rsidRDefault="00990052" w:rsidP="00AD11A1" w:rsidR="00990052">
      <w:pPr>
        <w:spacing w:lineRule="auto" w:line="288"/>
        <w:jc w:val="both"/>
        <w:rPr>
          <w:rFonts w:eastAsiaTheme="minorEastAsia"/>
          <w:b/>
          <w:bCs/>
          <w:i/>
          <w:color w:val="C00000"/>
          <w:sz w:val="24"/>
          <w:szCs w:val="24"/>
        </w:rPr>
      </w:pPr>
    </w:p>
    <w:p w:rsidRDefault="00990052" w:rsidP="00AD11A1" w:rsidR="00990052">
      <w:pPr>
        <w:spacing w:lineRule="auto" w:line="288"/>
        <w:jc w:val="both"/>
        <w:rPr>
          <w:rFonts w:eastAsiaTheme="minorEastAsia"/>
          <w:b/>
          <w:bCs/>
          <w:i/>
          <w:color w:val="C00000"/>
          <w:sz w:val="24"/>
          <w:szCs w:val="24"/>
        </w:rPr>
      </w:pPr>
    </w:p>
    <w:p w:rsidRDefault="00990052" w:rsidP="00AD11A1" w:rsidR="00990052">
      <w:pPr>
        <w:spacing w:lineRule="auto" w:line="288"/>
        <w:jc w:val="both"/>
        <w:rPr>
          <w:rFonts w:eastAsiaTheme="minorEastAsia"/>
          <w:b/>
          <w:bCs/>
          <w:i/>
          <w:color w:val="C00000"/>
          <w:sz w:val="24"/>
          <w:szCs w:val="24"/>
        </w:rPr>
      </w:pPr>
    </w:p>
    <w:p w:rsidRDefault="00990052" w:rsidP="00AD11A1" w:rsidR="00990052">
      <w:pPr>
        <w:spacing w:lineRule="auto" w:line="288"/>
        <w:jc w:val="both"/>
        <w:rPr>
          <w:rFonts w:eastAsiaTheme="minorEastAsia"/>
          <w:b/>
          <w:bCs/>
          <w:i/>
          <w:color w:val="C00000"/>
          <w:sz w:val="24"/>
          <w:szCs w:val="24"/>
        </w:rPr>
      </w:pPr>
    </w:p>
    <w:p w:rsidRDefault="00990052" w:rsidP="00AD11A1" w:rsidR="00990052" w:rsidRPr="00280D1D">
      <w:pPr>
        <w:spacing w:lineRule="auto" w:line="288"/>
        <w:jc w:val="both"/>
        <w:rPr>
          <w:rFonts w:eastAsiaTheme="minorEastAsia"/>
          <w:b/>
          <w:bCs/>
          <w:i/>
          <w:color w:val="C00000"/>
          <w:sz w:val="24"/>
          <w:szCs w:val="24"/>
        </w:rPr>
      </w:pPr>
    </w:p>
    <w:p w:rsidRDefault="00AD11A1" w:rsidP="00AD11A1" w:rsidR="00AD11A1" w:rsidRPr="00280D1D">
      <w:pPr>
        <w:numPr>
          <w:ilvl w:val="0"/>
          <w:numId w:val="18"/>
        </w:numPr>
        <w:tabs>
          <w:tab w:pos="284" w:val="left"/>
        </w:tabs>
        <w:overflowPunct/>
        <w:spacing w:lineRule="auto" w:line="288"/>
        <w:contextualSpacing/>
        <w:jc w:val="both"/>
        <w:textAlignment w:val="auto"/>
        <w:rPr>
          <w:rFonts w:eastAsiaTheme="minorEastAsia"/>
          <w:bCs/>
          <w:sz w:val="24"/>
          <w:szCs w:val="24"/>
        </w:rPr>
      </w:pPr>
      <w:r w:rsidRPr="00280D1D">
        <w:rPr>
          <w:rFonts w:eastAsiaTheme="minorEastAsia"/>
          <w:bCs/>
          <w:sz w:val="24"/>
          <w:szCs w:val="24"/>
        </w:rPr>
        <w:lastRenderedPageBreak/>
        <w:t xml:space="preserve">OBVEZE STEČAJNOG DUŽNIKA </w:t>
      </w:r>
    </w:p>
    <w:p w:rsidRDefault="00AD11A1" w:rsidP="00AD11A1" w:rsidR="00AD11A1" w:rsidRPr="00280D1D">
      <w:pPr>
        <w:spacing w:lineRule="auto" w:line="288"/>
        <w:jc w:val="both"/>
        <w:rPr>
          <w:rFonts w:eastAsiaTheme="minorEastAsia"/>
          <w:i/>
          <w:color w:val="C00000"/>
          <w:sz w:val="24"/>
          <w:szCs w:val="24"/>
        </w:rPr>
      </w:pPr>
    </w:p>
    <w:p w:rsidRDefault="00AD11A1" w:rsidP="00AD11A1" w:rsidR="00AD11A1" w:rsidRPr="00280D1D">
      <w:pPr>
        <w:jc w:val="both"/>
        <w:rPr>
          <w:color w:val="C00000"/>
          <w:sz w:val="24"/>
          <w:szCs w:val="24"/>
          <w:u w:color="000000"/>
        </w:rPr>
      </w:pPr>
    </w:p>
    <w:tbl>
      <w:tblPr>
        <w:tblW w:type="dxa" w:w="9356"/>
        <w:jc w:val="center"/>
        <w:tblLayout w:type="fixed"/>
        <w:tblLook w:val="0000" w:noVBand="0" w:noHBand="0" w:lastColumn="0" w:firstColumn="0" w:lastRow="0" w:firstRow="0"/>
      </w:tblPr>
      <w:tblGrid>
        <w:gridCol w:w="709"/>
        <w:gridCol w:w="5523"/>
        <w:gridCol w:w="3124"/>
      </w:tblGrid>
      <w:tr w:rsidTr="00E8379F" w:rsidR="00AD11A1" w:rsidRPr="00280D1D">
        <w:trPr>
          <w:trHeight w:val="809"/>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AD11A1" w:rsidP="00E8379F" w:rsidR="00AD11A1" w:rsidRPr="00280D1D">
            <w:pPr>
              <w:jc w:val="center"/>
              <w:rPr>
                <w:sz w:val="24"/>
                <w:szCs w:val="24"/>
              </w:rPr>
            </w:pPr>
          </w:p>
          <w:p w:rsidRDefault="00AD11A1" w:rsidP="00E8379F" w:rsidR="00AD11A1" w:rsidRPr="00280D1D">
            <w:pPr>
              <w:jc w:val="center"/>
              <w:rPr>
                <w:sz w:val="24"/>
                <w:szCs w:val="24"/>
              </w:rPr>
            </w:pPr>
            <w:r w:rsidRPr="00280D1D">
              <w:rPr>
                <w:sz w:val="24"/>
                <w:szCs w:val="24"/>
              </w:rPr>
              <w:t>r.br.</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AD11A1" w:rsidP="00E8379F" w:rsidR="00AD11A1" w:rsidRPr="00280D1D">
            <w:pPr>
              <w:jc w:val="center"/>
              <w:rPr>
                <w:b/>
                <w:sz w:val="24"/>
                <w:szCs w:val="24"/>
              </w:rPr>
            </w:pPr>
          </w:p>
          <w:p w:rsidRDefault="00AD11A1" w:rsidP="00E8379F" w:rsidR="00AD11A1" w:rsidRPr="00280D1D">
            <w:pPr>
              <w:jc w:val="center"/>
              <w:rPr>
                <w:b/>
                <w:sz w:val="24"/>
                <w:szCs w:val="24"/>
              </w:rPr>
            </w:pPr>
            <w:r w:rsidRPr="00280D1D">
              <w:rPr>
                <w:b/>
                <w:sz w:val="24"/>
                <w:szCs w:val="24"/>
              </w:rPr>
              <w:t xml:space="preserve"> obveze</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AD11A1" w:rsidP="00E8379F" w:rsidR="00AD11A1" w:rsidRPr="00280D1D">
            <w:pPr>
              <w:jc w:val="center"/>
              <w:rPr>
                <w:b/>
                <w:sz w:val="24"/>
                <w:szCs w:val="24"/>
              </w:rPr>
            </w:pPr>
          </w:p>
          <w:p w:rsidRDefault="00AD11A1" w:rsidP="00E8379F" w:rsidR="00AD11A1" w:rsidRPr="00280D1D">
            <w:pPr>
              <w:jc w:val="center"/>
              <w:rPr>
                <w:b/>
                <w:caps/>
                <w:sz w:val="24"/>
                <w:szCs w:val="24"/>
              </w:rPr>
            </w:pPr>
            <w:r w:rsidRPr="00280D1D">
              <w:rPr>
                <w:b/>
                <w:sz w:val="24"/>
                <w:szCs w:val="24"/>
              </w:rPr>
              <w:t>knjigovodstvena</w:t>
            </w:r>
          </w:p>
          <w:p w:rsidRDefault="00AD11A1" w:rsidP="00E8379F" w:rsidR="00AD11A1" w:rsidRPr="00280D1D">
            <w:pPr>
              <w:jc w:val="center"/>
              <w:rPr>
                <w:b/>
                <w:sz w:val="24"/>
                <w:szCs w:val="24"/>
              </w:rPr>
            </w:pPr>
            <w:r w:rsidRPr="00280D1D">
              <w:rPr>
                <w:b/>
                <w:sz w:val="24"/>
                <w:szCs w:val="24"/>
              </w:rPr>
              <w:t>vrijednost u kn</w:t>
            </w:r>
          </w:p>
        </w:tc>
      </w:tr>
      <w:tr w:rsidTr="00E8379F" w:rsidR="00AD11A1" w:rsidRPr="00280D1D">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spacing w:lineRule="auto" w:line="288"/>
              <w:jc w:val="center"/>
              <w:rPr>
                <w:iCs/>
                <w:sz w:val="24"/>
                <w:szCs w:val="24"/>
              </w:rPr>
            </w:pPr>
            <w:r w:rsidRPr="00280D1D">
              <w:rPr>
                <w:iCs/>
                <w:sz w:val="24"/>
                <w:szCs w:val="24"/>
              </w:rPr>
              <w:t>1.</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firstLine="288" w:left="-44"/>
              <w:jc w:val="both"/>
              <w:rPr>
                <w:sz w:val="24"/>
                <w:szCs w:val="24"/>
              </w:rPr>
            </w:pPr>
            <w:r w:rsidRPr="00280D1D">
              <w:rPr>
                <w:sz w:val="24"/>
                <w:szCs w:val="24"/>
              </w:rPr>
              <w:t>obveze za zajmove, depozite i slično</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color w:val="C00000"/>
                <w:sz w:val="24"/>
                <w:szCs w:val="24"/>
              </w:rPr>
            </w:pPr>
            <w:r w:rsidRPr="00280D1D">
              <w:rPr>
                <w:sz w:val="24"/>
                <w:szCs w:val="24"/>
              </w:rPr>
              <w:t>314.209</w:t>
            </w:r>
          </w:p>
        </w:tc>
      </w:tr>
      <w:tr w:rsidTr="00E8379F" w:rsidR="00AD11A1" w:rsidRPr="00280D1D">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spacing w:lineRule="auto" w:line="288"/>
              <w:jc w:val="center"/>
              <w:rPr>
                <w:iCs/>
                <w:sz w:val="24"/>
                <w:szCs w:val="24"/>
              </w:rPr>
            </w:pPr>
            <w:r w:rsidRPr="00280D1D">
              <w:rPr>
                <w:iCs/>
                <w:sz w:val="24"/>
                <w:szCs w:val="24"/>
              </w:rPr>
              <w:t>2.</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firstLine="288" w:left="-44"/>
              <w:jc w:val="both"/>
              <w:rPr>
                <w:sz w:val="24"/>
                <w:szCs w:val="24"/>
              </w:rPr>
            </w:pPr>
            <w:r w:rsidRPr="00280D1D">
              <w:rPr>
                <w:sz w:val="24"/>
                <w:szCs w:val="24"/>
              </w:rPr>
              <w:t>obveze prema bankama i drugim financijskim</w:t>
            </w:r>
          </w:p>
          <w:p w:rsidRDefault="00AD11A1" w:rsidP="00E8379F" w:rsidR="00AD11A1" w:rsidRPr="00280D1D">
            <w:pPr>
              <w:ind w:firstLine="288" w:left="-44"/>
              <w:jc w:val="both"/>
              <w:rPr>
                <w:sz w:val="24"/>
                <w:szCs w:val="24"/>
              </w:rPr>
            </w:pPr>
            <w:r w:rsidRPr="00280D1D">
              <w:rPr>
                <w:sz w:val="24"/>
                <w:szCs w:val="24"/>
              </w:rPr>
              <w:t>institucijama</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sz w:val="24"/>
                <w:szCs w:val="24"/>
              </w:rPr>
            </w:pPr>
            <w:r w:rsidRPr="00280D1D">
              <w:rPr>
                <w:sz w:val="24"/>
                <w:szCs w:val="24"/>
              </w:rPr>
              <w:t>454.853</w:t>
            </w:r>
          </w:p>
        </w:tc>
      </w:tr>
      <w:tr w:rsidTr="00E8379F" w:rsidR="00AD11A1" w:rsidRPr="00280D1D">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3.</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firstLine="288" w:left="-44"/>
              <w:jc w:val="both"/>
              <w:rPr>
                <w:sz w:val="24"/>
                <w:szCs w:val="24"/>
              </w:rPr>
            </w:pPr>
            <w:r w:rsidRPr="00280D1D">
              <w:rPr>
                <w:sz w:val="24"/>
                <w:szCs w:val="24"/>
              </w:rPr>
              <w:t>obaveze prema dobavljačima</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sz w:val="24"/>
                <w:szCs w:val="24"/>
              </w:rPr>
            </w:pPr>
            <w:r w:rsidRPr="00280D1D">
              <w:rPr>
                <w:sz w:val="24"/>
                <w:szCs w:val="24"/>
              </w:rPr>
              <w:t>1.899.167</w:t>
            </w:r>
          </w:p>
        </w:tc>
      </w:tr>
      <w:tr w:rsidTr="00E8379F" w:rsidR="00AD11A1" w:rsidRPr="00280D1D">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4.</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firstLine="246"/>
              <w:jc w:val="both"/>
              <w:rPr>
                <w:sz w:val="24"/>
                <w:szCs w:val="24"/>
              </w:rPr>
            </w:pPr>
            <w:r w:rsidRPr="00280D1D">
              <w:rPr>
                <w:sz w:val="24"/>
                <w:szCs w:val="24"/>
              </w:rPr>
              <w:t>obveze prema zaposlenicima</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sz w:val="24"/>
                <w:szCs w:val="24"/>
              </w:rPr>
            </w:pPr>
            <w:r w:rsidRPr="00280D1D">
              <w:rPr>
                <w:sz w:val="24"/>
                <w:szCs w:val="24"/>
              </w:rPr>
              <w:t>434.819</w:t>
            </w:r>
          </w:p>
        </w:tc>
      </w:tr>
      <w:tr w:rsidTr="00E8379F" w:rsidR="00AD11A1" w:rsidRPr="00280D1D">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5.</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firstLine="246"/>
              <w:jc w:val="both"/>
              <w:rPr>
                <w:sz w:val="24"/>
                <w:szCs w:val="24"/>
              </w:rPr>
            </w:pPr>
            <w:r w:rsidRPr="00280D1D">
              <w:rPr>
                <w:sz w:val="24"/>
                <w:szCs w:val="24"/>
              </w:rPr>
              <w:t>obveze za poreze, doprinose i slična davanja</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color w:val="C00000"/>
                <w:sz w:val="24"/>
                <w:szCs w:val="24"/>
              </w:rPr>
            </w:pPr>
            <w:r w:rsidRPr="00280D1D">
              <w:rPr>
                <w:sz w:val="24"/>
                <w:szCs w:val="24"/>
              </w:rPr>
              <w:t>290.972</w:t>
            </w:r>
          </w:p>
        </w:tc>
      </w:tr>
      <w:tr w:rsidTr="00E8379F" w:rsidR="00AD11A1" w:rsidRPr="00280D1D">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6.</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firstLine="246"/>
              <w:jc w:val="both"/>
              <w:rPr>
                <w:sz w:val="24"/>
                <w:szCs w:val="24"/>
              </w:rPr>
            </w:pPr>
            <w:r w:rsidRPr="00280D1D">
              <w:rPr>
                <w:sz w:val="24"/>
                <w:szCs w:val="24"/>
              </w:rPr>
              <w:t>ostale kratkoročne obveze</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sz w:val="24"/>
                <w:szCs w:val="24"/>
              </w:rPr>
            </w:pPr>
            <w:r w:rsidRPr="00280D1D">
              <w:rPr>
                <w:sz w:val="24"/>
                <w:szCs w:val="24"/>
              </w:rPr>
              <w:t>50.327</w:t>
            </w:r>
          </w:p>
        </w:tc>
      </w:tr>
      <w:tr w:rsidTr="00E8379F" w:rsidR="00AD11A1" w:rsidRPr="00280D1D">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D11A1" w:rsidP="00E8379F" w:rsidR="00AD11A1" w:rsidRPr="00280D1D">
            <w:pPr>
              <w:jc w:val="center"/>
              <w:rPr>
                <w:sz w:val="24"/>
                <w:szCs w:val="24"/>
              </w:rPr>
            </w:pPr>
            <w:r w:rsidRPr="00280D1D">
              <w:rPr>
                <w:sz w:val="24"/>
                <w:szCs w:val="24"/>
              </w:rPr>
              <w:t>7.</w:t>
            </w:r>
          </w:p>
        </w:tc>
        <w:tc>
          <w:tcPr>
            <w:tcW w:type="dxa" w:w="5523"/>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firstLine="246"/>
              <w:jc w:val="both"/>
              <w:rPr>
                <w:b/>
                <w:sz w:val="24"/>
                <w:szCs w:val="24"/>
              </w:rPr>
            </w:pPr>
            <w:r w:rsidRPr="00280D1D">
              <w:rPr>
                <w:b/>
                <w:sz w:val="24"/>
                <w:szCs w:val="24"/>
              </w:rPr>
              <w:t>OBVEZE ( r.br. 1+2+3+4+5+6+7)</w:t>
            </w:r>
          </w:p>
        </w:tc>
        <w:tc>
          <w:tcPr>
            <w:tcW w:type="dxa" w:w="3124"/>
            <w:tcBorders>
              <w:top w:space="0" w:sz="2" w:color="000000" w:val="single"/>
              <w:left w:space="0" w:sz="2" w:color="000000" w:val="single"/>
              <w:bottom w:space="0" w:sz="2" w:color="000000" w:val="single"/>
              <w:right w:space="0" w:sz="2" w:color="000000" w:val="single"/>
            </w:tcBorders>
          </w:tcPr>
          <w:p w:rsidRDefault="00AD11A1" w:rsidP="00E8379F" w:rsidR="00AD11A1" w:rsidRPr="00280D1D">
            <w:pPr>
              <w:ind w:right="109"/>
              <w:jc w:val="right"/>
              <w:rPr>
                <w:b/>
                <w:sz w:val="24"/>
                <w:szCs w:val="24"/>
              </w:rPr>
            </w:pPr>
            <w:r w:rsidRPr="00280D1D">
              <w:rPr>
                <w:b/>
                <w:sz w:val="24"/>
                <w:szCs w:val="24"/>
              </w:rPr>
              <w:t xml:space="preserve">3.444.347  </w:t>
            </w:r>
          </w:p>
        </w:tc>
      </w:tr>
    </w:tbl>
    <w:p w:rsidRDefault="00AD11A1" w:rsidP="00AD11A1" w:rsidR="00AD11A1" w:rsidRPr="00280D1D">
      <w:pPr>
        <w:jc w:val="both"/>
        <w:rPr>
          <w:color w:val="C00000"/>
          <w:sz w:val="24"/>
          <w:szCs w:val="24"/>
          <w:u w:color="000000"/>
        </w:rPr>
      </w:pPr>
    </w:p>
    <w:p w:rsidRDefault="00AD11A1" w:rsidP="00AD11A1" w:rsidR="00AD11A1" w:rsidRPr="00280D1D">
      <w:pPr>
        <w:jc w:val="both"/>
        <w:rPr>
          <w:color w:val="C00000"/>
          <w:sz w:val="24"/>
          <w:szCs w:val="24"/>
          <w:u w:color="000000"/>
        </w:rPr>
      </w:pPr>
    </w:p>
    <w:p w:rsidRDefault="00AD11A1" w:rsidP="00AD11A1" w:rsidR="00AD11A1" w:rsidRPr="00280D1D">
      <w:pPr>
        <w:ind w:firstLine="708"/>
        <w:jc w:val="both"/>
        <w:rPr>
          <w:sz w:val="24"/>
          <w:szCs w:val="24"/>
          <w:u w:color="000000"/>
        </w:rPr>
      </w:pPr>
      <w:r w:rsidRPr="00280D1D">
        <w:rPr>
          <w:sz w:val="24"/>
          <w:szCs w:val="24"/>
          <w:u w:color="000000"/>
        </w:rPr>
        <w:t xml:space="preserve">Društvo je u razdoblju 01.01.2017. do 31.12. 2017. godine ostvarilo  gubitak  u iznosu      od  - 2.010.645 kn. </w:t>
      </w:r>
    </w:p>
    <w:p w:rsidRDefault="00AD11A1" w:rsidP="00AD11A1" w:rsidR="00AD11A1" w:rsidRPr="00280D1D">
      <w:pPr>
        <w:ind w:firstLine="708"/>
        <w:jc w:val="both"/>
        <w:rPr>
          <w:sz w:val="24"/>
          <w:szCs w:val="24"/>
          <w:u w:color="000000"/>
        </w:rPr>
      </w:pPr>
      <w:r w:rsidRPr="00280D1D">
        <w:rPr>
          <w:sz w:val="24"/>
          <w:szCs w:val="24"/>
          <w:u w:color="000000"/>
        </w:rPr>
        <w:t xml:space="preserve">U Bilanci sa stanjem na dan 21. prosinca 2017. godine na pozicijama imovine knjiženi su dani zajmovi, depoziti i sl. u iznosu od 1.552.720 kuna. </w:t>
      </w:r>
    </w:p>
    <w:p w:rsidRDefault="00AD11A1" w:rsidP="00AD11A1" w:rsidR="00AD11A1" w:rsidRPr="00280D1D">
      <w:pPr>
        <w:ind w:firstLine="708"/>
        <w:jc w:val="both"/>
        <w:rPr>
          <w:sz w:val="24"/>
          <w:szCs w:val="24"/>
          <w:u w:color="000000"/>
        </w:rPr>
      </w:pPr>
      <w:r w:rsidRPr="00280D1D">
        <w:rPr>
          <w:sz w:val="24"/>
          <w:szCs w:val="24"/>
          <w:u w:color="000000"/>
        </w:rPr>
        <w:t xml:space="preserve">Uvidom u dostupnu dokumentaciju utvrđeno je da se najveći dio potraživanja odnosi na pozajmicu jedinom članu i direktoru Društva Dariu Luketa u iznosu od 1.196.215,40 kuna temeljem Ugovora o kratkoročnoj pozajmici sklopljenog 31. prosinca 2016. godine, što s kamatom obračunatom do dana otvaranja stečajnog postupka iznosi ukupno 1.273.956,93 kune. </w:t>
      </w:r>
    </w:p>
    <w:p w:rsidRDefault="00AD11A1" w:rsidP="00AD11A1" w:rsidR="00AD11A1" w:rsidRPr="00280D1D">
      <w:pPr>
        <w:jc w:val="both"/>
        <w:rPr>
          <w:sz w:val="24"/>
          <w:szCs w:val="24"/>
          <w:u w:color="000000"/>
        </w:rPr>
      </w:pPr>
    </w:p>
    <w:p w:rsidRDefault="00AD11A1" w:rsidP="00AD11A1" w:rsidR="00AD11A1">
      <w:pPr>
        <w:ind w:firstLine="708"/>
        <w:jc w:val="both"/>
        <w:rPr>
          <w:sz w:val="24"/>
          <w:szCs w:val="24"/>
          <w:u w:color="000000"/>
        </w:rPr>
      </w:pPr>
      <w:r w:rsidRPr="00280D1D">
        <w:rPr>
          <w:sz w:val="24"/>
          <w:szCs w:val="24"/>
          <w:u w:color="000000"/>
        </w:rPr>
        <w:t xml:space="preserve">Istovremeno,  Dario Luketa je sa stečajnim dužnikom sklopio Ugovor o kratkoročnoj pozajmici na iznos od 28.327,89 kuna, temeljem Ugovora o ustupanju prava korištenja metodologije po modelu Blue concept sklopljenog 31.  svibnja 2012. godine potražuje iznos od 1.433.333,33 kune te temeljem regresnog prava iznos od 422.897,00 kuna. </w:t>
      </w:r>
    </w:p>
    <w:p w:rsidRDefault="00A93FD7" w:rsidP="00A93FD7" w:rsidR="00A93FD7" w:rsidRPr="00280D1D">
      <w:pPr>
        <w:jc w:val="both"/>
        <w:rPr>
          <w:sz w:val="24"/>
          <w:szCs w:val="24"/>
          <w:u w:color="000000"/>
        </w:rPr>
      </w:pPr>
      <w:r>
        <w:rPr>
          <w:bCs/>
          <w:sz w:val="24"/>
          <w:szCs w:val="24"/>
        </w:rPr>
        <w:t xml:space="preserve"> </w:t>
      </w:r>
      <w:r>
        <w:rPr>
          <w:bCs/>
          <w:sz w:val="24"/>
          <w:szCs w:val="24"/>
        </w:rPr>
        <w:tab/>
        <w:t>Stečajni vjerovnik Dario Luketa ističe da osporava izvješće stečajnog upravitelja u dijelu koji se odnosi na osporenu tražbinu.</w:t>
      </w:r>
    </w:p>
    <w:p w:rsidRDefault="00AD11A1" w:rsidP="00AD11A1" w:rsidR="00AD11A1" w:rsidRPr="00280D1D">
      <w:pPr>
        <w:ind w:firstLine="708"/>
        <w:jc w:val="both"/>
        <w:rPr>
          <w:sz w:val="24"/>
          <w:szCs w:val="24"/>
          <w:u w:color="000000"/>
        </w:rPr>
      </w:pPr>
      <w:r w:rsidRPr="00280D1D">
        <w:rPr>
          <w:sz w:val="24"/>
          <w:szCs w:val="24"/>
          <w:u w:color="000000"/>
        </w:rPr>
        <w:t xml:space="preserve">Kako je vidljivo iz gore prikazanog sažetka osnovnih pokazatelja poslovanja po godinama od 2012. do 2016. godine, obveze prema dobavljačima u ovom iznosu nisu knjižene u bilancama prethodnih godina iako je ugovor sklopljen na period od 31.05.2012.-31.12.2015.godine i sva eventualna potraživanja su dospjela u promatranom razdoblju.  </w:t>
      </w:r>
    </w:p>
    <w:p w:rsidRDefault="00AD11A1" w:rsidP="00AD11A1" w:rsidR="00AD11A1" w:rsidRPr="00280D1D">
      <w:pPr>
        <w:jc w:val="both"/>
        <w:rPr>
          <w:sz w:val="24"/>
          <w:szCs w:val="24"/>
          <w:u w:color="000000"/>
        </w:rPr>
      </w:pPr>
      <w:r w:rsidRPr="00280D1D">
        <w:rPr>
          <w:sz w:val="24"/>
          <w:szCs w:val="24"/>
          <w:u w:color="000000"/>
        </w:rPr>
        <w:t xml:space="preserve"> </w:t>
      </w:r>
    </w:p>
    <w:p w:rsidRDefault="00AD11A1" w:rsidP="00AD11A1" w:rsidR="00AD11A1" w:rsidRPr="00280D1D">
      <w:pPr>
        <w:ind w:firstLine="708"/>
        <w:jc w:val="both"/>
        <w:rPr>
          <w:sz w:val="24"/>
          <w:szCs w:val="24"/>
        </w:rPr>
      </w:pPr>
      <w:r w:rsidRPr="00280D1D">
        <w:rPr>
          <w:sz w:val="24"/>
          <w:szCs w:val="24"/>
          <w:u w:color="000000"/>
        </w:rPr>
        <w:t xml:space="preserve">Do izrade ovog izvješća zaprimljene su </w:t>
      </w:r>
      <w:r w:rsidRPr="00280D1D">
        <w:rPr>
          <w:sz w:val="24"/>
          <w:szCs w:val="24"/>
        </w:rPr>
        <w:t>tražbine stečajnih vjero</w:t>
      </w:r>
      <w:r w:rsidR="00A93FD7">
        <w:rPr>
          <w:sz w:val="24"/>
          <w:szCs w:val="24"/>
        </w:rPr>
        <w:t>vnika u ukupnom iznosu od  3.734</w:t>
      </w:r>
      <w:r w:rsidRPr="00280D1D">
        <w:rPr>
          <w:sz w:val="24"/>
          <w:szCs w:val="24"/>
        </w:rPr>
        <w:t>.</w:t>
      </w:r>
      <w:r w:rsidR="00A93FD7">
        <w:rPr>
          <w:sz w:val="24"/>
          <w:szCs w:val="24"/>
        </w:rPr>
        <w:t>627,42</w:t>
      </w:r>
      <w:r w:rsidRPr="00280D1D">
        <w:rPr>
          <w:sz w:val="24"/>
          <w:szCs w:val="24"/>
        </w:rPr>
        <w:t xml:space="preserve"> kune.</w:t>
      </w:r>
    </w:p>
    <w:p w:rsidRDefault="00AD11A1" w:rsidP="00AD11A1" w:rsidR="00AD11A1" w:rsidRPr="00280D1D">
      <w:pPr>
        <w:jc w:val="both"/>
        <w:rPr>
          <w:color w:val="C00000"/>
          <w:sz w:val="24"/>
          <w:szCs w:val="24"/>
        </w:rPr>
      </w:pPr>
    </w:p>
    <w:p w:rsidRDefault="00AD11A1" w:rsidP="00AD11A1" w:rsidR="00AD11A1" w:rsidRPr="00280D1D">
      <w:pPr>
        <w:ind w:firstLine="708"/>
        <w:jc w:val="both"/>
        <w:rPr>
          <w:sz w:val="24"/>
          <w:szCs w:val="24"/>
        </w:rPr>
      </w:pPr>
      <w:r w:rsidRPr="00280D1D">
        <w:rPr>
          <w:sz w:val="24"/>
          <w:szCs w:val="24"/>
        </w:rPr>
        <w:t xml:space="preserve">11 prijava tražbina su tražbine vjerovnika 1. višeg isplatnog reda od kojih je 6 vjerovnika podnijelo prijavu tražbine dok je stečajni upravitelj je </w:t>
      </w:r>
      <w:r w:rsidRPr="00280D1D">
        <w:rPr>
          <w:bCs/>
          <w:sz w:val="24"/>
          <w:szCs w:val="24"/>
          <w:u w:color="000000"/>
        </w:rPr>
        <w:t xml:space="preserve">sastavio popis tražbina za 5 prijašnjih dužnikovih radnika dospjelih do otvaranja stečajnoga postupka.   Ukupan iznos prijavljenih tražbina  1. višeg isplatnog reda iznosi </w:t>
      </w:r>
      <w:r w:rsidR="00A93FD7">
        <w:rPr>
          <w:bCs/>
          <w:sz w:val="24"/>
          <w:szCs w:val="24"/>
          <w:u w:color="000000"/>
        </w:rPr>
        <w:t>490</w:t>
      </w:r>
      <w:r w:rsidRPr="00280D1D">
        <w:rPr>
          <w:bCs/>
          <w:sz w:val="24"/>
          <w:szCs w:val="24"/>
          <w:u w:color="000000"/>
        </w:rPr>
        <w:t>.</w:t>
      </w:r>
      <w:r w:rsidR="00A93FD7">
        <w:rPr>
          <w:bCs/>
          <w:sz w:val="24"/>
          <w:szCs w:val="24"/>
          <w:u w:color="000000"/>
        </w:rPr>
        <w:t>683</w:t>
      </w:r>
      <w:r w:rsidRPr="00280D1D">
        <w:rPr>
          <w:bCs/>
          <w:sz w:val="24"/>
          <w:szCs w:val="24"/>
          <w:u w:color="000000"/>
        </w:rPr>
        <w:t>,</w:t>
      </w:r>
      <w:r w:rsidR="00A93FD7">
        <w:rPr>
          <w:bCs/>
          <w:sz w:val="24"/>
          <w:szCs w:val="24"/>
          <w:u w:color="000000"/>
        </w:rPr>
        <w:t>84</w:t>
      </w:r>
      <w:r w:rsidRPr="00280D1D">
        <w:rPr>
          <w:bCs/>
          <w:sz w:val="24"/>
          <w:szCs w:val="24"/>
          <w:u w:color="000000"/>
        </w:rPr>
        <w:t xml:space="preserve">  kuna. </w:t>
      </w:r>
    </w:p>
    <w:p w:rsidRDefault="00AD11A1" w:rsidP="00AD11A1" w:rsidR="00AD11A1" w:rsidRPr="00280D1D">
      <w:pPr>
        <w:jc w:val="both"/>
        <w:rPr>
          <w:sz w:val="24"/>
          <w:szCs w:val="24"/>
        </w:rPr>
      </w:pPr>
      <w:r w:rsidRPr="00280D1D">
        <w:rPr>
          <w:sz w:val="24"/>
          <w:szCs w:val="24"/>
        </w:rPr>
        <w:lastRenderedPageBreak/>
        <w:t xml:space="preserve"> </w:t>
      </w:r>
    </w:p>
    <w:p w:rsidRDefault="00AD11A1" w:rsidP="00AD11A1" w:rsidR="00AD11A1" w:rsidRPr="00280D1D">
      <w:pPr>
        <w:ind w:firstLine="708"/>
        <w:jc w:val="both"/>
        <w:rPr>
          <w:color w:val="C00000"/>
          <w:sz w:val="24"/>
          <w:szCs w:val="24"/>
        </w:rPr>
      </w:pPr>
      <w:r w:rsidRPr="00280D1D">
        <w:rPr>
          <w:sz w:val="24"/>
          <w:szCs w:val="24"/>
        </w:rPr>
        <w:t>10 prijava tražbina odnosi se na tražbine vjerovnika 2. višeg isplatnog reda u ukupnom iznosu od 3.242.752,31 kunu.</w:t>
      </w:r>
    </w:p>
    <w:p w:rsidRDefault="00AD11A1" w:rsidP="00AD11A1" w:rsidR="00AD11A1" w:rsidRPr="00280D1D">
      <w:pPr>
        <w:jc w:val="both"/>
        <w:rPr>
          <w:bCs/>
          <w:strike/>
          <w:color w:val="C00000"/>
          <w:sz w:val="24"/>
          <w:szCs w:val="24"/>
          <w:u w:color="000000"/>
        </w:rPr>
      </w:pPr>
    </w:p>
    <w:p w:rsidRDefault="00AD11A1" w:rsidP="00AD11A1" w:rsidR="00AD11A1" w:rsidRPr="00280D1D">
      <w:pPr>
        <w:jc w:val="both"/>
        <w:rPr>
          <w:sz w:val="24"/>
          <w:szCs w:val="24"/>
        </w:rPr>
      </w:pPr>
      <w:r w:rsidRPr="00280D1D">
        <w:rPr>
          <w:sz w:val="24"/>
          <w:szCs w:val="24"/>
        </w:rPr>
        <w:t>Priznate su tražbine vjerovnika I. višeg isplatnog reda u iznosu</w:t>
      </w:r>
      <w:r w:rsidRPr="00280D1D">
        <w:rPr>
          <w:sz w:val="24"/>
          <w:szCs w:val="24"/>
        </w:rPr>
        <w:tab/>
        <w:t xml:space="preserve">    4</w:t>
      </w:r>
      <w:r w:rsidR="00A93FD7">
        <w:rPr>
          <w:sz w:val="24"/>
          <w:szCs w:val="24"/>
        </w:rPr>
        <w:t>90</w:t>
      </w:r>
      <w:r w:rsidRPr="00280D1D">
        <w:rPr>
          <w:sz w:val="24"/>
          <w:szCs w:val="24"/>
        </w:rPr>
        <w:t>.</w:t>
      </w:r>
      <w:r w:rsidR="00A93FD7">
        <w:rPr>
          <w:sz w:val="24"/>
          <w:szCs w:val="24"/>
        </w:rPr>
        <w:t>683</w:t>
      </w:r>
      <w:r w:rsidRPr="00280D1D">
        <w:rPr>
          <w:sz w:val="24"/>
          <w:szCs w:val="24"/>
        </w:rPr>
        <w:t>,</w:t>
      </w:r>
      <w:r w:rsidR="00A93FD7">
        <w:rPr>
          <w:sz w:val="24"/>
          <w:szCs w:val="24"/>
        </w:rPr>
        <w:t>84</w:t>
      </w:r>
      <w:r w:rsidRPr="00280D1D">
        <w:rPr>
          <w:sz w:val="24"/>
          <w:szCs w:val="24"/>
        </w:rPr>
        <w:t xml:space="preserve"> kuna</w:t>
      </w:r>
    </w:p>
    <w:p w:rsidRDefault="00AD11A1" w:rsidP="00AD11A1" w:rsidR="00AD11A1" w:rsidRPr="00280D1D">
      <w:pPr>
        <w:jc w:val="both"/>
        <w:rPr>
          <w:sz w:val="24"/>
          <w:szCs w:val="24"/>
        </w:rPr>
      </w:pPr>
      <w:r w:rsidRPr="00280D1D">
        <w:rPr>
          <w:sz w:val="24"/>
          <w:szCs w:val="24"/>
        </w:rPr>
        <w:t>Osporena je tražbina vjerovnika  I. višeg isplatnog reda u iznosu</w:t>
      </w:r>
      <w:r w:rsidRPr="00280D1D">
        <w:rPr>
          <w:sz w:val="24"/>
          <w:szCs w:val="24"/>
        </w:rPr>
        <w:tab/>
        <w:t xml:space="preserve">        1.191,28  kuna</w:t>
      </w:r>
    </w:p>
    <w:p w:rsidRDefault="00AD11A1" w:rsidP="00AD11A1" w:rsidR="00AD11A1" w:rsidRPr="00280D1D">
      <w:pPr>
        <w:jc w:val="both"/>
        <w:rPr>
          <w:sz w:val="24"/>
          <w:szCs w:val="24"/>
        </w:rPr>
      </w:pPr>
      <w:r w:rsidRPr="00280D1D">
        <w:rPr>
          <w:sz w:val="24"/>
          <w:szCs w:val="24"/>
        </w:rPr>
        <w:t>Priznate su tražbine vjerovnika II. višeg isplatnog reda u iznosu</w:t>
      </w:r>
      <w:r w:rsidRPr="00280D1D">
        <w:rPr>
          <w:color w:val="C00000"/>
          <w:sz w:val="24"/>
          <w:szCs w:val="24"/>
        </w:rPr>
        <w:tab/>
        <w:t xml:space="preserve">  </w:t>
      </w:r>
      <w:r w:rsidRPr="00280D1D">
        <w:rPr>
          <w:sz w:val="24"/>
          <w:szCs w:val="24"/>
        </w:rPr>
        <w:t>1.085.458,36 kuna</w:t>
      </w:r>
    </w:p>
    <w:p w:rsidRDefault="00AD11A1" w:rsidP="00AD11A1" w:rsidR="00AD11A1" w:rsidRPr="00280D1D">
      <w:pPr>
        <w:ind w:right="-142"/>
        <w:jc w:val="both"/>
        <w:rPr>
          <w:sz w:val="24"/>
          <w:szCs w:val="24"/>
        </w:rPr>
      </w:pPr>
      <w:r w:rsidRPr="00280D1D">
        <w:rPr>
          <w:sz w:val="24"/>
          <w:szCs w:val="24"/>
        </w:rPr>
        <w:t xml:space="preserve">Osporene su tražbine vjerovnika II. višeg isplatnog reda u iznosu </w:t>
      </w:r>
      <w:r w:rsidRPr="00280D1D">
        <w:rPr>
          <w:sz w:val="24"/>
          <w:szCs w:val="24"/>
        </w:rPr>
        <w:tab/>
        <w:t xml:space="preserve">  2.157.293,94 kuna</w:t>
      </w:r>
    </w:p>
    <w:p w:rsidRDefault="00AD11A1" w:rsidP="00AD11A1" w:rsidR="00AD11A1" w:rsidRPr="00280D1D">
      <w:pPr>
        <w:jc w:val="both"/>
        <w:rPr>
          <w:color w:val="C00000"/>
          <w:sz w:val="24"/>
          <w:szCs w:val="24"/>
        </w:rPr>
      </w:pPr>
      <w:r w:rsidRPr="00280D1D">
        <w:rPr>
          <w:color w:val="C00000"/>
          <w:sz w:val="24"/>
          <w:szCs w:val="24"/>
        </w:rPr>
        <w:t xml:space="preserve">   </w:t>
      </w:r>
    </w:p>
    <w:p w:rsidRDefault="00AD11A1" w:rsidP="00AD11A1" w:rsidR="00AD11A1">
      <w:pPr>
        <w:jc w:val="both"/>
        <w:rPr>
          <w:sz w:val="24"/>
          <w:szCs w:val="24"/>
        </w:rPr>
      </w:pPr>
      <w:r w:rsidRPr="00280D1D">
        <w:rPr>
          <w:sz w:val="24"/>
          <w:szCs w:val="24"/>
        </w:rPr>
        <w:t>Obavijest o razlučnom  pravu dostavila je Republika Hrvatska Ministarstvo financija, Porezna uprava, Područni ured Zagreb. Predmet razlučnog prava je osobni automobil AUDI 3,0 TDI QUATTRO/Q7 godina proizvodnje 2007. reg.oznake ZG3400FC. Prijavljena pravna osnova razlučnog prava je Zapisnik o izvršenoj pljenidbi i procjeni pokretne imovine Klasa:UP7I-415-02/15-01/6238, Ur.Broj:513-07-24-01/15-05 od</w:t>
      </w:r>
      <w:r w:rsidR="00932BD3">
        <w:rPr>
          <w:sz w:val="24"/>
          <w:szCs w:val="24"/>
        </w:rPr>
        <w:t xml:space="preserve"> </w:t>
      </w:r>
      <w:r w:rsidRPr="00280D1D">
        <w:rPr>
          <w:sz w:val="24"/>
          <w:szCs w:val="24"/>
        </w:rPr>
        <w:t>11. prosinca 2015. godine.</w:t>
      </w:r>
    </w:p>
    <w:p w:rsidRDefault="00932BD3" w:rsidP="00AD11A1" w:rsidR="00932BD3" w:rsidRPr="00280D1D">
      <w:pPr>
        <w:jc w:val="both"/>
        <w:rPr>
          <w:sz w:val="24"/>
          <w:szCs w:val="24"/>
        </w:rPr>
      </w:pPr>
      <w:r>
        <w:rPr>
          <w:sz w:val="24"/>
          <w:szCs w:val="24"/>
        </w:rPr>
        <w:t>Ističe da je vozilo procijenjeno po stalnom sudskom vještaku za motorna vozila u iznosu od 29.465,00 kn.</w:t>
      </w:r>
    </w:p>
    <w:p w:rsidRDefault="00AD11A1" w:rsidP="00AD11A1" w:rsidR="00AD11A1" w:rsidRPr="00280D1D">
      <w:pPr>
        <w:jc w:val="both"/>
        <w:rPr>
          <w:color w:val="C00000"/>
          <w:sz w:val="24"/>
          <w:szCs w:val="24"/>
        </w:rPr>
      </w:pPr>
    </w:p>
    <w:p w:rsidRDefault="00AD11A1" w:rsidP="00AD11A1" w:rsidR="00AD11A1">
      <w:pPr>
        <w:jc w:val="both"/>
        <w:rPr>
          <w:sz w:val="24"/>
          <w:szCs w:val="24"/>
        </w:rPr>
      </w:pPr>
      <w:r w:rsidRPr="00280D1D">
        <w:rPr>
          <w:sz w:val="24"/>
          <w:szCs w:val="24"/>
        </w:rPr>
        <w:t>Obavijesti o izlučnom pravu nisu zaprimljene.</w:t>
      </w:r>
    </w:p>
    <w:p w:rsidRDefault="00031FF5" w:rsidP="00AD11A1" w:rsidR="00031FF5">
      <w:pPr>
        <w:jc w:val="both"/>
        <w:rPr>
          <w:sz w:val="24"/>
          <w:szCs w:val="24"/>
        </w:rPr>
      </w:pPr>
    </w:p>
    <w:p w:rsidRDefault="00031FF5" w:rsidP="00031FF5" w:rsidR="00932BD3">
      <w:pPr>
        <w:ind w:firstLine="720"/>
        <w:jc w:val="both"/>
        <w:rPr>
          <w:sz w:val="24"/>
          <w:szCs w:val="24"/>
        </w:rPr>
      </w:pPr>
      <w:r>
        <w:rPr>
          <w:sz w:val="24"/>
          <w:szCs w:val="24"/>
        </w:rPr>
        <w:t>U</w:t>
      </w:r>
      <w:r w:rsidR="00932BD3">
        <w:rPr>
          <w:sz w:val="24"/>
          <w:szCs w:val="24"/>
        </w:rPr>
        <w:t>tvrđuje</w:t>
      </w:r>
      <w:r>
        <w:rPr>
          <w:sz w:val="24"/>
          <w:szCs w:val="24"/>
        </w:rPr>
        <w:t xml:space="preserve"> se da su na račun stečajnog duž</w:t>
      </w:r>
      <w:r w:rsidR="00932BD3">
        <w:rPr>
          <w:sz w:val="24"/>
          <w:szCs w:val="24"/>
        </w:rPr>
        <w:t xml:space="preserve">nika pristigla sredstva u iznosu od 339.829,97 kn na ime povrata pozajmnice </w:t>
      </w:r>
      <w:r>
        <w:rPr>
          <w:sz w:val="24"/>
          <w:szCs w:val="24"/>
        </w:rPr>
        <w:t>od druš</w:t>
      </w:r>
      <w:r w:rsidR="00932BD3">
        <w:rPr>
          <w:sz w:val="24"/>
          <w:szCs w:val="24"/>
        </w:rPr>
        <w:t>tva LANTERNA PAG d.o.o</w:t>
      </w:r>
      <w:r>
        <w:rPr>
          <w:sz w:val="24"/>
          <w:szCs w:val="24"/>
        </w:rPr>
        <w:t>.</w:t>
      </w:r>
    </w:p>
    <w:p w:rsidRDefault="00031FF5" w:rsidP="00031FF5" w:rsidR="00031FF5">
      <w:pPr>
        <w:ind w:firstLine="720"/>
        <w:jc w:val="both"/>
        <w:rPr>
          <w:sz w:val="24"/>
          <w:szCs w:val="24"/>
        </w:rPr>
      </w:pPr>
    </w:p>
    <w:p w:rsidRDefault="00031FF5" w:rsidP="00031FF5" w:rsidR="00031FF5" w:rsidRPr="00280D1D">
      <w:pPr>
        <w:ind w:firstLine="720"/>
        <w:jc w:val="both"/>
        <w:rPr>
          <w:sz w:val="24"/>
          <w:szCs w:val="24"/>
        </w:rPr>
      </w:pPr>
      <w:r>
        <w:rPr>
          <w:sz w:val="24"/>
          <w:szCs w:val="24"/>
        </w:rPr>
        <w:t xml:space="preserve">Što se tiče tražbine stečajnog dužnika prema Dariu Luketi vezano za pozajmnice, stečajni upravitelj izjavljuje da je naplativost iste upitna jer su svi računi imenovanog blokirani prema njegovim navodima, pa se ovlašćuje stečajni upravitelj to i provjeriti. </w:t>
      </w:r>
    </w:p>
    <w:p w:rsidRDefault="000912F0" w:rsidP="00BB6FEA" w:rsidR="000912F0" w:rsidRPr="00280D1D">
      <w:pPr>
        <w:ind w:firstLine="720"/>
        <w:jc w:val="both"/>
        <w:rPr>
          <w:bCs/>
          <w:sz w:val="24"/>
          <w:szCs w:val="24"/>
        </w:rPr>
      </w:pPr>
    </w:p>
    <w:p w:rsidRDefault="00FF73B6" w:rsidP="00B31B55" w:rsidR="00725E76" w:rsidRPr="00280D1D">
      <w:pPr>
        <w:spacing w:after="80"/>
        <w:jc w:val="both"/>
        <w:rPr>
          <w:sz w:val="24"/>
          <w:szCs w:val="24"/>
        </w:rPr>
      </w:pPr>
      <w:r w:rsidRPr="00280D1D">
        <w:rPr>
          <w:sz w:val="24"/>
          <w:szCs w:val="24"/>
        </w:rPr>
        <w:tab/>
      </w:r>
    </w:p>
    <w:p w:rsidRDefault="002B7B9E" w:rsidP="002B7B9E" w:rsidR="002B7B9E" w:rsidRPr="00280D1D">
      <w:pPr>
        <w:ind w:firstLine="720"/>
        <w:jc w:val="both"/>
        <w:rPr>
          <w:sz w:val="24"/>
          <w:szCs w:val="24"/>
        </w:rPr>
      </w:pPr>
      <w:r w:rsidRPr="00280D1D">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280D1D">
      <w:pPr>
        <w:ind w:firstLine="720"/>
        <w:jc w:val="both"/>
        <w:rPr>
          <w:sz w:val="24"/>
          <w:szCs w:val="24"/>
        </w:rPr>
      </w:pPr>
    </w:p>
    <w:p w:rsidRDefault="002B7B9E" w:rsidP="002B7B9E" w:rsidR="002B7B9E" w:rsidRPr="00280D1D">
      <w:pPr>
        <w:ind w:firstLine="720"/>
        <w:jc w:val="both"/>
        <w:rPr>
          <w:sz w:val="24"/>
          <w:szCs w:val="24"/>
        </w:rPr>
      </w:pPr>
      <w:r w:rsidRPr="00280D1D">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280D1D">
      <w:pPr>
        <w:jc w:val="both"/>
        <w:rPr>
          <w:sz w:val="24"/>
          <w:szCs w:val="24"/>
        </w:rPr>
      </w:pPr>
    </w:p>
    <w:p w:rsidRDefault="002B7B9E" w:rsidP="00BF3B26" w:rsidR="005A2CF3" w:rsidRPr="00280D1D">
      <w:pPr>
        <w:ind w:firstLine="720"/>
        <w:jc w:val="both"/>
        <w:rPr>
          <w:sz w:val="24"/>
          <w:szCs w:val="24"/>
        </w:rPr>
      </w:pPr>
      <w:r w:rsidRPr="00280D1D">
        <w:rPr>
          <w:sz w:val="24"/>
          <w:szCs w:val="24"/>
        </w:rPr>
        <w:t xml:space="preserve">Sud obavještava vjerovnike kako će se glasovati dizanjem ruke. Nakon glasovanja  sud će objaviti rezultate glasovanja. </w:t>
      </w:r>
    </w:p>
    <w:p w:rsidRDefault="005A2CF3" w:rsidP="002B7B9E" w:rsidR="005A2CF3" w:rsidRPr="00280D1D">
      <w:pPr>
        <w:ind w:firstLine="720"/>
        <w:jc w:val="both"/>
        <w:rPr>
          <w:bCs/>
          <w:sz w:val="24"/>
          <w:szCs w:val="24"/>
        </w:rPr>
      </w:pPr>
    </w:p>
    <w:p w:rsidRDefault="00B947D7" w:rsidP="002B7B9E" w:rsidR="002B7B9E" w:rsidRPr="00280D1D">
      <w:pPr>
        <w:ind w:firstLine="720"/>
        <w:jc w:val="both"/>
        <w:rPr>
          <w:bCs/>
          <w:sz w:val="24"/>
          <w:szCs w:val="24"/>
        </w:rPr>
      </w:pPr>
      <w:r w:rsidRPr="00280D1D">
        <w:rPr>
          <w:bCs/>
          <w:sz w:val="24"/>
          <w:szCs w:val="24"/>
        </w:rPr>
        <w:t>Prisutni stečajni vjerovnici suglasni su</w:t>
      </w:r>
      <w:r w:rsidR="00A30477" w:rsidRPr="00280D1D">
        <w:rPr>
          <w:bCs/>
          <w:sz w:val="24"/>
          <w:szCs w:val="24"/>
        </w:rPr>
        <w:t xml:space="preserve"> da se donesu </w:t>
      </w:r>
      <w:r w:rsidR="002B7B9E" w:rsidRPr="00280D1D">
        <w:rPr>
          <w:bCs/>
          <w:sz w:val="24"/>
          <w:szCs w:val="24"/>
        </w:rPr>
        <w:t>sljedeće:</w:t>
      </w:r>
    </w:p>
    <w:p w:rsidRDefault="00A7081A" w:rsidP="00A7081A" w:rsidR="00A7081A" w:rsidRPr="00280D1D">
      <w:pPr>
        <w:ind w:firstLine="720"/>
        <w:jc w:val="both"/>
        <w:rPr>
          <w:bCs/>
          <w:sz w:val="24"/>
          <w:szCs w:val="24"/>
        </w:rPr>
      </w:pPr>
      <w:r w:rsidRPr="00280D1D">
        <w:rPr>
          <w:bCs/>
          <w:sz w:val="24"/>
          <w:szCs w:val="24"/>
        </w:rPr>
        <w:t xml:space="preserve"> </w:t>
      </w:r>
    </w:p>
    <w:p w:rsidRDefault="00A7081A" w:rsidP="00A7081A" w:rsidR="008D2F0C" w:rsidRPr="00280D1D">
      <w:pPr>
        <w:jc w:val="center"/>
        <w:rPr>
          <w:bCs/>
          <w:sz w:val="24"/>
          <w:szCs w:val="24"/>
        </w:rPr>
      </w:pPr>
      <w:r w:rsidRPr="00280D1D">
        <w:rPr>
          <w:bCs/>
          <w:sz w:val="24"/>
          <w:szCs w:val="24"/>
        </w:rPr>
        <w:t>O D L U K E</w:t>
      </w:r>
    </w:p>
    <w:p w:rsidRDefault="00A7081A" w:rsidP="00A7081A" w:rsidR="00A7081A" w:rsidRPr="00280D1D">
      <w:pPr>
        <w:jc w:val="center"/>
        <w:rPr>
          <w:bCs/>
          <w:sz w:val="24"/>
          <w:szCs w:val="24"/>
        </w:rPr>
      </w:pPr>
      <w:r w:rsidRPr="00280D1D">
        <w:rPr>
          <w:bCs/>
          <w:sz w:val="24"/>
          <w:szCs w:val="24"/>
        </w:rPr>
        <w:t xml:space="preserve"> </w:t>
      </w:r>
    </w:p>
    <w:p w:rsidRDefault="00932BD3" w:rsidP="00B947D7" w:rsidR="00B947D7" w:rsidRPr="00280D1D">
      <w:pPr>
        <w:pStyle w:val="Odlomakpopisa"/>
        <w:numPr>
          <w:ilvl w:val="0"/>
          <w:numId w:val="16"/>
        </w:numPr>
        <w:autoSpaceDE w:val="false"/>
        <w:autoSpaceDN w:val="false"/>
        <w:adjustRightInd w:val="false"/>
        <w:spacing w:lineRule="auto" w:line="288" w:after="0"/>
        <w:jc w:val="both"/>
        <w:rPr>
          <w:rFonts w:eastAsiaTheme="minorEastAsia" w:hAnsi="Times New Roman" w:ascii="Times New Roman"/>
          <w:sz w:val="24"/>
          <w:szCs w:val="24"/>
        </w:rPr>
      </w:pPr>
      <w:r>
        <w:rPr>
          <w:rFonts w:eastAsiaTheme="minorEastAsia" w:hAnsi="Times New Roman" w:ascii="Times New Roman"/>
          <w:sz w:val="24"/>
          <w:szCs w:val="24"/>
        </w:rPr>
        <w:t>prihvaća se i</w:t>
      </w:r>
      <w:r w:rsidR="00B947D7" w:rsidRPr="00280D1D">
        <w:rPr>
          <w:rFonts w:eastAsiaTheme="minorEastAsia" w:hAnsi="Times New Roman" w:ascii="Times New Roman"/>
          <w:sz w:val="24"/>
          <w:szCs w:val="24"/>
        </w:rPr>
        <w:t>zvješće stečajnog upravitelja o gospodarskom položaju dužnika i njegovim uzrocima,</w:t>
      </w:r>
    </w:p>
    <w:p w:rsidRDefault="00B947D7" w:rsidP="00B947D7" w:rsidR="00B947D7" w:rsidRPr="00280D1D">
      <w:pPr>
        <w:pStyle w:val="Odlomakpopisa"/>
        <w:numPr>
          <w:ilvl w:val="0"/>
          <w:numId w:val="16"/>
        </w:numPr>
        <w:autoSpaceDE w:val="false"/>
        <w:autoSpaceDN w:val="false"/>
        <w:adjustRightInd w:val="false"/>
        <w:spacing w:lineRule="auto" w:line="288" w:after="0"/>
        <w:jc w:val="both"/>
        <w:rPr>
          <w:rFonts w:eastAsiaTheme="minorEastAsia" w:hAnsi="Times New Roman" w:ascii="Times New Roman"/>
          <w:sz w:val="24"/>
          <w:szCs w:val="24"/>
        </w:rPr>
      </w:pPr>
      <w:r w:rsidRPr="00280D1D">
        <w:rPr>
          <w:rFonts w:eastAsiaTheme="minorEastAsia" w:hAnsi="Times New Roman" w:ascii="Times New Roman"/>
          <w:sz w:val="24"/>
          <w:szCs w:val="24"/>
        </w:rPr>
        <w:t>prihvaćaju se dosad poduzete radnje stečajnog upravitelja,</w:t>
      </w:r>
    </w:p>
    <w:p w:rsidRDefault="00B947D7" w:rsidP="00B947D7" w:rsidR="00B947D7" w:rsidRPr="00280D1D">
      <w:pPr>
        <w:pStyle w:val="Odlomakpopisa"/>
        <w:numPr>
          <w:ilvl w:val="0"/>
          <w:numId w:val="16"/>
        </w:numPr>
        <w:autoSpaceDE w:val="false"/>
        <w:autoSpaceDN w:val="false"/>
        <w:adjustRightInd w:val="false"/>
        <w:spacing w:lineRule="auto" w:line="288" w:after="0"/>
        <w:jc w:val="both"/>
        <w:rPr>
          <w:rFonts w:eastAsiaTheme="minorEastAsia" w:hAnsi="Times New Roman" w:ascii="Times New Roman"/>
          <w:sz w:val="24"/>
          <w:szCs w:val="24"/>
        </w:rPr>
      </w:pPr>
      <w:r w:rsidRPr="00280D1D">
        <w:rPr>
          <w:rFonts w:eastAsiaTheme="minorEastAsia" w:hAnsi="Times New Roman" w:ascii="Times New Roman"/>
          <w:sz w:val="24"/>
          <w:szCs w:val="24"/>
        </w:rPr>
        <w:lastRenderedPageBreak/>
        <w:t>utvrđuje se da nema mogućnosti za nastavak poslovanja,</w:t>
      </w:r>
    </w:p>
    <w:p w:rsidRDefault="009C2774" w:rsidP="00370475" w:rsidR="00E4365F" w:rsidRPr="00280D1D">
      <w:pPr>
        <w:pStyle w:val="Odlomakpopisa"/>
        <w:numPr>
          <w:ilvl w:val="0"/>
          <w:numId w:val="16"/>
        </w:numPr>
        <w:jc w:val="both"/>
        <w:rPr>
          <w:rFonts w:hAnsi="Times New Roman" w:ascii="Times New Roman"/>
          <w:sz w:val="24"/>
          <w:szCs w:val="24"/>
          <w:u w:val="single"/>
        </w:rPr>
      </w:pPr>
      <w:r>
        <w:rPr>
          <w:rFonts w:eastAsia="Calibri" w:hAnsi="Times New Roman" w:ascii="Times New Roman"/>
          <w:sz w:val="24"/>
          <w:szCs w:val="24"/>
          <w:u w:color="000000"/>
          <w:bdr w:val="nil"/>
        </w:rPr>
        <w:t>Ovlašćuje se stečajnog upravitelja da dopuni svoje izvješće vezano za tražbinu stečajnog dužnika prema Dariu Luketi</w:t>
      </w:r>
      <w:r w:rsidR="000D1358">
        <w:rPr>
          <w:rFonts w:eastAsia="Calibri" w:hAnsi="Times New Roman" w:ascii="Times New Roman"/>
          <w:sz w:val="24"/>
          <w:szCs w:val="24"/>
          <w:u w:color="000000"/>
          <w:bdr w:val="nil"/>
        </w:rPr>
        <w:t xml:space="preserve"> prema Ugovoru o pozajmnici i mogućnosti njezine naplate.</w:t>
      </w:r>
    </w:p>
    <w:p w:rsidRDefault="00A30477" w:rsidP="0062286E" w:rsidR="00A30477" w:rsidRPr="00280D1D">
      <w:pPr>
        <w:rPr>
          <w:sz w:val="24"/>
          <w:szCs w:val="24"/>
          <w:lang w:val="pl-PL"/>
        </w:rPr>
      </w:pPr>
    </w:p>
    <w:p w:rsidRDefault="000079B9" w:rsidP="00E4365F" w:rsidR="000079B9" w:rsidRPr="00280D1D">
      <w:pPr>
        <w:pStyle w:val="Tijeloteksta"/>
        <w:tabs>
          <w:tab w:pos="426" w:val="left"/>
        </w:tabs>
        <w:overflowPunct/>
        <w:autoSpaceDE/>
        <w:autoSpaceDN/>
        <w:adjustRightInd/>
        <w:textAlignment w:val="auto"/>
        <w:rPr>
          <w:rFonts w:hAnsi="Times New Roman" w:ascii="Times New Roman"/>
          <w:szCs w:val="24"/>
        </w:rPr>
      </w:pPr>
      <w:r w:rsidRPr="00280D1D">
        <w:rPr>
          <w:rFonts w:hAnsi="Times New Roman" w:ascii="Times New Roman"/>
          <w:szCs w:val="24"/>
          <w:lang w:val="pl-PL"/>
        </w:rPr>
        <w:t>Sud donosi</w:t>
      </w:r>
    </w:p>
    <w:p w:rsidRDefault="000079B9" w:rsidP="009029D4" w:rsidR="000079B9" w:rsidRPr="00280D1D">
      <w:pPr>
        <w:jc w:val="both"/>
        <w:rPr>
          <w:sz w:val="24"/>
          <w:szCs w:val="24"/>
          <w:lang w:val="pl-PL"/>
        </w:rPr>
      </w:pPr>
    </w:p>
    <w:p w:rsidRDefault="000079B9" w:rsidP="000079B9" w:rsidR="000079B9" w:rsidRPr="00280D1D">
      <w:pPr>
        <w:jc w:val="center"/>
        <w:rPr>
          <w:sz w:val="24"/>
          <w:szCs w:val="24"/>
          <w:lang w:val="pl-PL"/>
        </w:rPr>
      </w:pPr>
      <w:r w:rsidRPr="00280D1D">
        <w:rPr>
          <w:sz w:val="24"/>
          <w:szCs w:val="24"/>
          <w:lang w:val="pl-PL"/>
        </w:rPr>
        <w:t>Rješenje</w:t>
      </w:r>
    </w:p>
    <w:p w:rsidRDefault="000079B9" w:rsidP="009029D4" w:rsidR="000079B9" w:rsidRPr="00280D1D">
      <w:pPr>
        <w:jc w:val="both"/>
        <w:rPr>
          <w:sz w:val="24"/>
          <w:szCs w:val="24"/>
          <w:lang w:val="pl-PL"/>
        </w:rPr>
      </w:pPr>
    </w:p>
    <w:p w:rsidRDefault="000079B9" w:rsidP="009029D4" w:rsidR="000079B9" w:rsidRPr="00280D1D">
      <w:pPr>
        <w:jc w:val="both"/>
        <w:rPr>
          <w:sz w:val="24"/>
          <w:szCs w:val="24"/>
          <w:lang w:val="pl-PL"/>
        </w:rPr>
      </w:pPr>
      <w:r w:rsidRPr="00280D1D">
        <w:rPr>
          <w:sz w:val="24"/>
          <w:szCs w:val="24"/>
          <w:lang w:val="pl-PL"/>
        </w:rPr>
        <w:t xml:space="preserve">Daljnja odluka pismeno. </w:t>
      </w:r>
    </w:p>
    <w:p w:rsidRDefault="002753EC" w:rsidP="0013610F" w:rsidR="002753EC" w:rsidRPr="00280D1D">
      <w:pPr>
        <w:rPr>
          <w:bCs/>
          <w:sz w:val="24"/>
          <w:szCs w:val="24"/>
        </w:rPr>
      </w:pPr>
    </w:p>
    <w:p w:rsidRDefault="0013610F" w:rsidP="004A38B4" w:rsidR="0013610F" w:rsidRPr="00280D1D">
      <w:pPr>
        <w:jc w:val="center"/>
        <w:rPr>
          <w:bCs/>
          <w:sz w:val="24"/>
          <w:szCs w:val="24"/>
        </w:rPr>
      </w:pPr>
    </w:p>
    <w:p w:rsidRDefault="004A38B4" w:rsidP="004A38B4" w:rsidR="00853FF6" w:rsidRPr="00280D1D">
      <w:pPr>
        <w:jc w:val="center"/>
        <w:rPr>
          <w:bCs/>
          <w:sz w:val="24"/>
          <w:szCs w:val="24"/>
        </w:rPr>
      </w:pPr>
      <w:r w:rsidRPr="00280D1D">
        <w:rPr>
          <w:bCs/>
          <w:sz w:val="24"/>
          <w:szCs w:val="24"/>
        </w:rPr>
        <w:t>D</w:t>
      </w:r>
      <w:r w:rsidR="00853FF6" w:rsidRPr="00280D1D">
        <w:rPr>
          <w:bCs/>
          <w:sz w:val="24"/>
          <w:szCs w:val="24"/>
        </w:rPr>
        <w:t>ovršeno u</w:t>
      </w:r>
      <w:r w:rsidR="00862E38" w:rsidRPr="00280D1D">
        <w:rPr>
          <w:bCs/>
          <w:sz w:val="24"/>
          <w:szCs w:val="24"/>
        </w:rPr>
        <w:t xml:space="preserve"> </w:t>
      </w:r>
      <w:r w:rsidR="00A158A1" w:rsidRPr="00280D1D">
        <w:rPr>
          <w:bCs/>
          <w:sz w:val="24"/>
          <w:szCs w:val="24"/>
        </w:rPr>
        <w:t>10,</w:t>
      </w:r>
      <w:r w:rsidR="000D1358">
        <w:rPr>
          <w:bCs/>
          <w:sz w:val="24"/>
          <w:szCs w:val="24"/>
        </w:rPr>
        <w:t>43</w:t>
      </w:r>
      <w:r w:rsidR="00E14047" w:rsidRPr="00280D1D">
        <w:rPr>
          <w:bCs/>
          <w:sz w:val="24"/>
          <w:szCs w:val="24"/>
        </w:rPr>
        <w:t xml:space="preserve"> </w:t>
      </w:r>
      <w:r w:rsidR="00862E38" w:rsidRPr="00280D1D">
        <w:rPr>
          <w:bCs/>
          <w:sz w:val="24"/>
          <w:szCs w:val="24"/>
        </w:rPr>
        <w:t>sati</w:t>
      </w:r>
    </w:p>
    <w:p w:rsidRDefault="00FF4310" w:rsidP="00895E2C" w:rsidR="00FF4310" w:rsidRPr="00280D1D">
      <w:pPr>
        <w:rPr>
          <w:bCs/>
          <w:sz w:val="24"/>
          <w:szCs w:val="24"/>
        </w:rPr>
      </w:pPr>
    </w:p>
    <w:p w:rsidRDefault="008B28EF" w:rsidP="00853FF6" w:rsidR="00853FF6" w:rsidRPr="00280D1D">
      <w:pPr>
        <w:jc w:val="center"/>
        <w:rPr>
          <w:bCs/>
          <w:sz w:val="24"/>
          <w:szCs w:val="24"/>
        </w:rPr>
      </w:pPr>
      <w:r w:rsidRPr="00280D1D">
        <w:rPr>
          <w:bCs/>
          <w:sz w:val="24"/>
          <w:szCs w:val="24"/>
        </w:rPr>
        <w:t xml:space="preserve">   </w:t>
      </w:r>
      <w:r w:rsidR="001B2756" w:rsidRPr="00280D1D">
        <w:rPr>
          <w:bCs/>
          <w:sz w:val="24"/>
          <w:szCs w:val="24"/>
        </w:rPr>
        <w:t>S</w:t>
      </w:r>
      <w:r w:rsidR="00037E28" w:rsidRPr="00280D1D">
        <w:rPr>
          <w:bCs/>
          <w:sz w:val="24"/>
          <w:szCs w:val="24"/>
        </w:rPr>
        <w:t>udac</w:t>
      </w:r>
      <w:r w:rsidR="00F85D7A" w:rsidRPr="00280D1D">
        <w:rPr>
          <w:bCs/>
          <w:sz w:val="24"/>
          <w:szCs w:val="24"/>
        </w:rPr>
        <w:t>:</w:t>
      </w:r>
    </w:p>
    <w:p w:rsidRDefault="008B28EF" w:rsidP="00B754B4" w:rsidR="003E49B9" w:rsidRPr="00280D1D">
      <w:pPr>
        <w:rPr>
          <w:bCs/>
          <w:sz w:val="24"/>
          <w:szCs w:val="24"/>
        </w:rPr>
      </w:pPr>
      <w:r w:rsidRPr="00280D1D">
        <w:rPr>
          <w:bCs/>
          <w:sz w:val="24"/>
          <w:szCs w:val="24"/>
        </w:rPr>
        <w:t xml:space="preserve">                                                                Vesna Sremac Šoštar</w:t>
      </w:r>
    </w:p>
    <w:p w:rsidRDefault="00853FF6" w:rsidP="00853FF6" w:rsidR="00853FF6" w:rsidRPr="00280D1D">
      <w:pPr>
        <w:jc w:val="center"/>
        <w:rPr>
          <w:bCs/>
          <w:sz w:val="24"/>
          <w:szCs w:val="24"/>
        </w:rPr>
      </w:pPr>
    </w:p>
    <w:p w:rsidRDefault="00853FF6" w:rsidP="00853FF6" w:rsidR="00853FF6" w:rsidRPr="00280D1D">
      <w:pPr>
        <w:jc w:val="center"/>
        <w:rPr>
          <w:bCs/>
          <w:sz w:val="24"/>
          <w:szCs w:val="24"/>
        </w:rPr>
      </w:pPr>
      <w:r w:rsidRPr="00280D1D">
        <w:rPr>
          <w:bCs/>
          <w:sz w:val="24"/>
          <w:szCs w:val="24"/>
        </w:rPr>
        <w:t>Zapisničar</w:t>
      </w:r>
      <w:r w:rsidR="00F85D7A" w:rsidRPr="00280D1D">
        <w:rPr>
          <w:bCs/>
          <w:sz w:val="24"/>
          <w:szCs w:val="24"/>
        </w:rPr>
        <w:t>:</w:t>
      </w:r>
    </w:p>
    <w:p w:rsidRDefault="00A0568B" w:rsidP="00853FF6" w:rsidR="008B28EF" w:rsidRPr="00280D1D">
      <w:pPr>
        <w:jc w:val="center"/>
        <w:rPr>
          <w:bCs/>
          <w:sz w:val="24"/>
          <w:szCs w:val="24"/>
        </w:rPr>
      </w:pPr>
      <w:r w:rsidRPr="00280D1D">
        <w:rPr>
          <w:bCs/>
          <w:sz w:val="24"/>
          <w:szCs w:val="24"/>
        </w:rPr>
        <w:t>Matea Bizjak</w:t>
      </w:r>
    </w:p>
    <w:p w:rsidRDefault="00853FF6" w:rsidP="00853FF6" w:rsidR="00853FF6" w:rsidRPr="00280D1D">
      <w:pPr>
        <w:jc w:val="center"/>
        <w:rPr>
          <w:bCs/>
          <w:sz w:val="24"/>
          <w:szCs w:val="24"/>
        </w:rPr>
      </w:pPr>
    </w:p>
    <w:p w:rsidRDefault="003E49B9" w:rsidP="00853FF6" w:rsidR="003E49B9" w:rsidRPr="00280D1D">
      <w:pPr>
        <w:jc w:val="center"/>
        <w:rPr>
          <w:bCs/>
          <w:sz w:val="24"/>
          <w:szCs w:val="24"/>
        </w:rPr>
      </w:pPr>
    </w:p>
    <w:p w:rsidRDefault="00037E28" w:rsidP="00954230" w:rsidR="003E49B9" w:rsidRPr="00280D1D">
      <w:pPr>
        <w:jc w:val="both"/>
        <w:rPr>
          <w:bCs/>
          <w:sz w:val="24"/>
          <w:szCs w:val="24"/>
        </w:rPr>
      </w:pPr>
      <w:r w:rsidRPr="00280D1D">
        <w:rPr>
          <w:bCs/>
          <w:sz w:val="24"/>
          <w:szCs w:val="24"/>
        </w:rPr>
        <w:t>Stečajni upravitelj</w:t>
      </w:r>
      <w:r w:rsidR="00F85D7A" w:rsidRPr="00280D1D">
        <w:rPr>
          <w:bCs/>
          <w:sz w:val="24"/>
          <w:szCs w:val="24"/>
        </w:rPr>
        <w:t>:</w:t>
      </w:r>
      <w:r w:rsidRPr="00280D1D">
        <w:rPr>
          <w:bCs/>
          <w:sz w:val="24"/>
          <w:szCs w:val="24"/>
        </w:rPr>
        <w:tab/>
      </w:r>
      <w:r w:rsidRPr="00280D1D">
        <w:rPr>
          <w:bCs/>
          <w:sz w:val="24"/>
          <w:szCs w:val="24"/>
        </w:rPr>
        <w:tab/>
      </w:r>
      <w:r w:rsidRPr="00280D1D">
        <w:rPr>
          <w:bCs/>
          <w:sz w:val="24"/>
          <w:szCs w:val="24"/>
        </w:rPr>
        <w:tab/>
      </w:r>
      <w:r w:rsidRPr="00280D1D">
        <w:rPr>
          <w:bCs/>
          <w:sz w:val="24"/>
          <w:szCs w:val="24"/>
        </w:rPr>
        <w:tab/>
      </w:r>
      <w:r w:rsidRPr="00280D1D">
        <w:rPr>
          <w:bCs/>
          <w:sz w:val="24"/>
          <w:szCs w:val="24"/>
        </w:rPr>
        <w:tab/>
      </w:r>
      <w:r w:rsidRPr="00280D1D">
        <w:rPr>
          <w:bCs/>
          <w:sz w:val="24"/>
          <w:szCs w:val="24"/>
        </w:rPr>
        <w:tab/>
      </w:r>
      <w:r w:rsidRPr="00280D1D">
        <w:rPr>
          <w:bCs/>
          <w:sz w:val="24"/>
          <w:szCs w:val="24"/>
        </w:rPr>
        <w:tab/>
        <w:t xml:space="preserve">  </w:t>
      </w:r>
    </w:p>
    <w:p w:rsidRDefault="003E49B9" w:rsidP="003E49B9" w:rsidR="003E49B9" w:rsidRPr="00280D1D">
      <w:pPr>
        <w:jc w:val="right"/>
        <w:rPr>
          <w:bCs/>
          <w:sz w:val="24"/>
          <w:szCs w:val="24"/>
        </w:rPr>
      </w:pPr>
    </w:p>
    <w:p w:rsidRDefault="008B28EF" w:rsidP="00852B0D" w:rsidR="008B28EF" w:rsidRPr="00280D1D">
      <w:pPr>
        <w:rPr>
          <w:bCs/>
          <w:sz w:val="24"/>
          <w:szCs w:val="24"/>
        </w:rPr>
      </w:pPr>
    </w:p>
    <w:p w:rsidRDefault="008B28EF" w:rsidP="00852B0D" w:rsidR="008B28EF" w:rsidRPr="00280D1D">
      <w:pPr>
        <w:rPr>
          <w:bCs/>
          <w:sz w:val="24"/>
          <w:szCs w:val="24"/>
        </w:rPr>
      </w:pPr>
    </w:p>
    <w:p w:rsidRDefault="00853FF6" w:rsidP="00852B0D" w:rsidR="00853FF6" w:rsidRPr="00280D1D">
      <w:pPr>
        <w:rPr>
          <w:bCs/>
          <w:sz w:val="24"/>
          <w:szCs w:val="24"/>
        </w:rPr>
      </w:pPr>
      <w:r w:rsidRPr="00280D1D">
        <w:rPr>
          <w:bCs/>
          <w:sz w:val="24"/>
          <w:szCs w:val="24"/>
        </w:rPr>
        <w:t>Stečajni vjerovnici</w:t>
      </w:r>
      <w:r w:rsidR="00F85D7A" w:rsidRPr="00280D1D">
        <w:rPr>
          <w:bCs/>
          <w:sz w:val="24"/>
          <w:szCs w:val="24"/>
        </w:rPr>
        <w:t>:</w:t>
      </w:r>
    </w:p>
    <w:p w:rsidRDefault="00F85D7A" w:rsidP="00F85D7A" w:rsidR="00F85D7A" w:rsidRPr="00280D1D">
      <w:pPr>
        <w:rPr>
          <w:bCs/>
          <w:sz w:val="24"/>
          <w:szCs w:val="24"/>
        </w:rPr>
      </w:pPr>
    </w:p>
    <w:p w:rsidRDefault="000D1358" w:rsidP="000D1358" w:rsidR="000D1358" w:rsidRPr="00280D1D">
      <w:pPr>
        <w:jc w:val="both"/>
        <w:rPr>
          <w:bCs/>
          <w:sz w:val="24"/>
          <w:szCs w:val="24"/>
        </w:rPr>
      </w:pPr>
      <w:r w:rsidRPr="00280D1D">
        <w:rPr>
          <w:bCs/>
          <w:sz w:val="24"/>
          <w:szCs w:val="24"/>
        </w:rPr>
        <w:t xml:space="preserve">REPUBLIKA HRVATSKA, Ministarstvo financija, Porezna uprava, Područni ured Zagreb, </w:t>
      </w:r>
      <w:r>
        <w:rPr>
          <w:bCs/>
          <w:sz w:val="24"/>
          <w:szCs w:val="24"/>
        </w:rPr>
        <w:t>zastupano po Martin Blajić, Savjetnik ŽDO Su-1288/14</w:t>
      </w:r>
    </w:p>
    <w:p w:rsidRDefault="000D1358" w:rsidP="000D1358" w:rsidR="000D1358" w:rsidRPr="00280D1D">
      <w:pPr>
        <w:jc w:val="both"/>
        <w:rPr>
          <w:bCs/>
          <w:sz w:val="24"/>
          <w:szCs w:val="24"/>
        </w:rPr>
      </w:pPr>
    </w:p>
    <w:p w:rsidRDefault="000D1358" w:rsidP="000D1358" w:rsidR="000D1358" w:rsidRPr="00280D1D">
      <w:pPr>
        <w:jc w:val="both"/>
        <w:rPr>
          <w:bCs/>
          <w:sz w:val="24"/>
          <w:szCs w:val="24"/>
        </w:rPr>
      </w:pPr>
      <w:r w:rsidRPr="00280D1D">
        <w:rPr>
          <w:bCs/>
          <w:sz w:val="24"/>
          <w:szCs w:val="24"/>
        </w:rPr>
        <w:t>DARIO LUKETA, Sudiščak 7, Zagreb, OIB:80563337903</w:t>
      </w:r>
      <w:r>
        <w:rPr>
          <w:bCs/>
          <w:sz w:val="24"/>
          <w:szCs w:val="24"/>
        </w:rPr>
        <w:t xml:space="preserve">, zastupano po odvjetniku Boro Savić po pun. </w:t>
      </w:r>
    </w:p>
    <w:p w:rsidRDefault="00F72884" w:rsidP="000517EC" w:rsidR="00F72884" w:rsidRPr="00280D1D">
      <w:pPr>
        <w:jc w:val="both"/>
        <w:rPr>
          <w:bCs/>
          <w:sz w:val="24"/>
          <w:szCs w:val="24"/>
        </w:rPr>
      </w:pPr>
    </w:p>
    <w:p w:rsidRDefault="00342482" w:rsidR="00342482" w:rsidRPr="00280D1D">
      <w:pPr>
        <w:jc w:val="both"/>
        <w:rPr>
          <w:bCs/>
          <w:sz w:val="24"/>
          <w:szCs w:val="24"/>
        </w:rPr>
      </w:pPr>
    </w:p>
    <w:sectPr w:rsidSect="00C050B8" w:rsidR="00342482" w:rsidRPr="00280D1D">
      <w:pgSz w:h="15840" w:w="12240"/>
      <w:pgMar w:gutter="0" w:footer="709" w:header="709" w:left="1418" w:bottom="141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379F" w:rsidR="00E8379F">
      <w:r>
        <w:separator/>
      </w:r>
    </w:p>
  </w:endnote>
  <w:endnote w:id="0" w:type="continuationSeparator">
    <w:p w:rsidRDefault="00E8379F" w:rsidR="00E837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379F" w:rsidR="00E8379F">
      <w:r>
        <w:separator/>
      </w:r>
    </w:p>
  </w:footnote>
  <w:footnote w:id="0" w:type="continuationSeparator">
    <w:p w:rsidRDefault="00E8379F" w:rsidR="00E837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79F" w:rsidP="00D81A44" w:rsidR="00E8379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379F" w:rsidR="00E8379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79F" w:rsidP="00D81A44" w:rsidR="00E8379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230D">
      <w:rPr>
        <w:rStyle w:val="Brojstranice"/>
        <w:noProof/>
      </w:rPr>
      <w:t>13</w:t>
    </w:r>
    <w:r>
      <w:rPr>
        <w:rStyle w:val="Brojstranice"/>
      </w:rPr>
      <w:fldChar w:fldCharType="end"/>
    </w:r>
  </w:p>
  <w:p w:rsidRDefault="00E8379F" w:rsidP="00AA1621" w:rsidR="00E8379F" w:rsidRPr="00AA1621">
    <w:pPr>
      <w:pStyle w:val="Zaglavlje"/>
      <w:jc w:val="right"/>
      <w:rPr>
        <w:sz w:val="22"/>
        <w:szCs w:val="22"/>
      </w:rPr>
    </w:pPr>
    <w:r>
      <w:rPr>
        <w:bCs/>
        <w:sz w:val="22"/>
        <w:szCs w:val="22"/>
      </w:rPr>
      <w:t>48. St-1039/16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79F" w:rsidR="00E8379F">
    <w:pPr>
      <w:pStyle w:val="Zaglavlje"/>
    </w:pPr>
  </w:p>
  <w:p w:rsidRDefault="00E8379F" w:rsidR="00E8379F">
    <w:pPr>
      <w:pStyle w:val="Zaglavlje"/>
    </w:pPr>
  </w:p>
  <w:p w:rsidRDefault="00E8379F" w:rsidR="00E8379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4">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0">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6">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17">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18">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1"/>
  </w:num>
  <w:num w:numId="3">
    <w:abstractNumId w:val="6"/>
  </w:num>
  <w:num w:numId="4">
    <w:abstractNumId w:val="16"/>
  </w:num>
  <w:num w:numId="5">
    <w:abstractNumId w:val="1"/>
  </w:num>
  <w:num w:numId="6">
    <w:abstractNumId w:val="15"/>
  </w:num>
  <w:num w:numId="7">
    <w:abstractNumId w:val="12"/>
  </w:num>
  <w:num w:numId="8">
    <w:abstractNumId w:val="14"/>
  </w:num>
  <w:num w:numId="9">
    <w:abstractNumId w:val="3"/>
  </w:num>
  <w:num w:numId="10">
    <w:abstractNumId w:val="17"/>
  </w:num>
  <w:num w:numId="11">
    <w:abstractNumId w:val="2"/>
  </w:num>
  <w:num w:numId="12">
    <w:abstractNumId w:val="9"/>
  </w:num>
  <w:num w:numId="13">
    <w:abstractNumId w:val="8"/>
  </w:num>
  <w:num w:numId="14">
    <w:abstractNumId w:val="0"/>
  </w:num>
  <w:num w:numId="15">
    <w:abstractNumId w:val="18"/>
  </w:num>
  <w:num w:numId="16">
    <w:abstractNumId w:val="13"/>
  </w:num>
  <w:num w:numId="17">
    <w:abstractNumId w:val="4"/>
  </w:num>
  <w:num w:numId="18">
    <w:abstractNumId w:val="10"/>
  </w:num>
  <w:num w:numId="19">
    <w:abstractNumId w:val="5"/>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1FF5"/>
    <w:rsid w:val="000322B1"/>
    <w:rsid w:val="00033B31"/>
    <w:rsid w:val="0003629C"/>
    <w:rsid w:val="0003777F"/>
    <w:rsid w:val="00037E28"/>
    <w:rsid w:val="00046063"/>
    <w:rsid w:val="00047061"/>
    <w:rsid w:val="000517EC"/>
    <w:rsid w:val="000556B6"/>
    <w:rsid w:val="000559B8"/>
    <w:rsid w:val="00056C8A"/>
    <w:rsid w:val="00057A5A"/>
    <w:rsid w:val="00057DB7"/>
    <w:rsid w:val="00064134"/>
    <w:rsid w:val="0007058D"/>
    <w:rsid w:val="00071633"/>
    <w:rsid w:val="00077B6B"/>
    <w:rsid w:val="000912F0"/>
    <w:rsid w:val="00094AB4"/>
    <w:rsid w:val="00094AE9"/>
    <w:rsid w:val="00095ADF"/>
    <w:rsid w:val="000A1E2A"/>
    <w:rsid w:val="000A3575"/>
    <w:rsid w:val="000B3B1B"/>
    <w:rsid w:val="000B404B"/>
    <w:rsid w:val="000B50B8"/>
    <w:rsid w:val="000B796B"/>
    <w:rsid w:val="000C4BFE"/>
    <w:rsid w:val="000D1358"/>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50D16"/>
    <w:rsid w:val="00151B3D"/>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2FF3"/>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192"/>
    <w:rsid w:val="00257A66"/>
    <w:rsid w:val="00271875"/>
    <w:rsid w:val="00271ADD"/>
    <w:rsid w:val="002753EC"/>
    <w:rsid w:val="0027653E"/>
    <w:rsid w:val="00280D1D"/>
    <w:rsid w:val="00293205"/>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2F41A1"/>
    <w:rsid w:val="003039DD"/>
    <w:rsid w:val="003133CB"/>
    <w:rsid w:val="003144DF"/>
    <w:rsid w:val="00316A33"/>
    <w:rsid w:val="0032019A"/>
    <w:rsid w:val="00320681"/>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0B43"/>
    <w:rsid w:val="004B35A8"/>
    <w:rsid w:val="004D1EBA"/>
    <w:rsid w:val="004E0DCB"/>
    <w:rsid w:val="004E2E52"/>
    <w:rsid w:val="004E3BB6"/>
    <w:rsid w:val="004E6CEF"/>
    <w:rsid w:val="0050429C"/>
    <w:rsid w:val="00505F3F"/>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2559"/>
    <w:rsid w:val="00692CC9"/>
    <w:rsid w:val="00693832"/>
    <w:rsid w:val="00696EA1"/>
    <w:rsid w:val="006A01CC"/>
    <w:rsid w:val="006A4FAF"/>
    <w:rsid w:val="006B0CE1"/>
    <w:rsid w:val="006B22FB"/>
    <w:rsid w:val="006B2B2C"/>
    <w:rsid w:val="006C32ED"/>
    <w:rsid w:val="006C47AB"/>
    <w:rsid w:val="006C5597"/>
    <w:rsid w:val="006D3496"/>
    <w:rsid w:val="006E4FEA"/>
    <w:rsid w:val="006E6245"/>
    <w:rsid w:val="006F2DC3"/>
    <w:rsid w:val="006F2F2E"/>
    <w:rsid w:val="006F3E6F"/>
    <w:rsid w:val="006F5092"/>
    <w:rsid w:val="00702714"/>
    <w:rsid w:val="0070654E"/>
    <w:rsid w:val="00715157"/>
    <w:rsid w:val="007152C1"/>
    <w:rsid w:val="0071633C"/>
    <w:rsid w:val="00723D06"/>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2A0F"/>
    <w:rsid w:val="0076544A"/>
    <w:rsid w:val="007657B8"/>
    <w:rsid w:val="00766E12"/>
    <w:rsid w:val="00775953"/>
    <w:rsid w:val="007762AC"/>
    <w:rsid w:val="0077792F"/>
    <w:rsid w:val="00781A76"/>
    <w:rsid w:val="0078250E"/>
    <w:rsid w:val="00784B13"/>
    <w:rsid w:val="00786AB1"/>
    <w:rsid w:val="00792D69"/>
    <w:rsid w:val="00795825"/>
    <w:rsid w:val="00796A95"/>
    <w:rsid w:val="007B1143"/>
    <w:rsid w:val="007B23EA"/>
    <w:rsid w:val="007B2E1E"/>
    <w:rsid w:val="007B3A1D"/>
    <w:rsid w:val="007C305A"/>
    <w:rsid w:val="007C5BCB"/>
    <w:rsid w:val="007C6B1D"/>
    <w:rsid w:val="007D20D6"/>
    <w:rsid w:val="007D2A47"/>
    <w:rsid w:val="007E612B"/>
    <w:rsid w:val="007F34F0"/>
    <w:rsid w:val="007F7076"/>
    <w:rsid w:val="007F72CE"/>
    <w:rsid w:val="0080559F"/>
    <w:rsid w:val="00805B00"/>
    <w:rsid w:val="00806FDD"/>
    <w:rsid w:val="00810915"/>
    <w:rsid w:val="0082501F"/>
    <w:rsid w:val="0083259F"/>
    <w:rsid w:val="008362E0"/>
    <w:rsid w:val="00844225"/>
    <w:rsid w:val="00852275"/>
    <w:rsid w:val="00852B0D"/>
    <w:rsid w:val="00853FF6"/>
    <w:rsid w:val="00854AAE"/>
    <w:rsid w:val="00860209"/>
    <w:rsid w:val="008604EE"/>
    <w:rsid w:val="00860BCD"/>
    <w:rsid w:val="00862E38"/>
    <w:rsid w:val="00871B7F"/>
    <w:rsid w:val="008770DE"/>
    <w:rsid w:val="00887483"/>
    <w:rsid w:val="0089076F"/>
    <w:rsid w:val="00895E2C"/>
    <w:rsid w:val="008A286D"/>
    <w:rsid w:val="008A69BD"/>
    <w:rsid w:val="008B25B6"/>
    <w:rsid w:val="008B28EF"/>
    <w:rsid w:val="008B366D"/>
    <w:rsid w:val="008B59BF"/>
    <w:rsid w:val="008B7B64"/>
    <w:rsid w:val="008C1909"/>
    <w:rsid w:val="008C344A"/>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70EA"/>
    <w:rsid w:val="00932BD3"/>
    <w:rsid w:val="00935ABA"/>
    <w:rsid w:val="009411E1"/>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470"/>
    <w:rsid w:val="009857F6"/>
    <w:rsid w:val="009874FB"/>
    <w:rsid w:val="00990052"/>
    <w:rsid w:val="009919F7"/>
    <w:rsid w:val="009935C4"/>
    <w:rsid w:val="009A16CE"/>
    <w:rsid w:val="009A5C23"/>
    <w:rsid w:val="009B1B66"/>
    <w:rsid w:val="009B4223"/>
    <w:rsid w:val="009B5781"/>
    <w:rsid w:val="009C2774"/>
    <w:rsid w:val="009C3ED2"/>
    <w:rsid w:val="009C4493"/>
    <w:rsid w:val="009C65DC"/>
    <w:rsid w:val="009C7DA4"/>
    <w:rsid w:val="009D2433"/>
    <w:rsid w:val="009D79C5"/>
    <w:rsid w:val="009E0988"/>
    <w:rsid w:val="009E2E3B"/>
    <w:rsid w:val="009E3AAC"/>
    <w:rsid w:val="009E45DF"/>
    <w:rsid w:val="009F3B2D"/>
    <w:rsid w:val="00A00232"/>
    <w:rsid w:val="00A04A7E"/>
    <w:rsid w:val="00A05409"/>
    <w:rsid w:val="00A0568B"/>
    <w:rsid w:val="00A100DB"/>
    <w:rsid w:val="00A11C17"/>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3FD7"/>
    <w:rsid w:val="00A956F1"/>
    <w:rsid w:val="00A95AC1"/>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4A3E"/>
    <w:rsid w:val="00B46947"/>
    <w:rsid w:val="00B47E22"/>
    <w:rsid w:val="00B52E80"/>
    <w:rsid w:val="00B56A6B"/>
    <w:rsid w:val="00B57D98"/>
    <w:rsid w:val="00B66B52"/>
    <w:rsid w:val="00B70245"/>
    <w:rsid w:val="00B72F7D"/>
    <w:rsid w:val="00B73A59"/>
    <w:rsid w:val="00B7506C"/>
    <w:rsid w:val="00B754B4"/>
    <w:rsid w:val="00B768EB"/>
    <w:rsid w:val="00B77E51"/>
    <w:rsid w:val="00B832C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3711"/>
    <w:rsid w:val="00C4060F"/>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11B5"/>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4E63"/>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24C5B"/>
    <w:rsid w:val="00D30B3A"/>
    <w:rsid w:val="00D34011"/>
    <w:rsid w:val="00D4581C"/>
    <w:rsid w:val="00D465EB"/>
    <w:rsid w:val="00D473DB"/>
    <w:rsid w:val="00D5235F"/>
    <w:rsid w:val="00D64163"/>
    <w:rsid w:val="00D648A2"/>
    <w:rsid w:val="00D72512"/>
    <w:rsid w:val="00D81A44"/>
    <w:rsid w:val="00D863E3"/>
    <w:rsid w:val="00D87E28"/>
    <w:rsid w:val="00D909AF"/>
    <w:rsid w:val="00D91619"/>
    <w:rsid w:val="00D93283"/>
    <w:rsid w:val="00D936C5"/>
    <w:rsid w:val="00DB1F86"/>
    <w:rsid w:val="00DB3BD0"/>
    <w:rsid w:val="00DB4623"/>
    <w:rsid w:val="00DB5D14"/>
    <w:rsid w:val="00DB73D0"/>
    <w:rsid w:val="00DC3831"/>
    <w:rsid w:val="00DC454F"/>
    <w:rsid w:val="00DC6824"/>
    <w:rsid w:val="00DD3673"/>
    <w:rsid w:val="00DD446A"/>
    <w:rsid w:val="00DE3C06"/>
    <w:rsid w:val="00DE42DD"/>
    <w:rsid w:val="00DE4305"/>
    <w:rsid w:val="00DE6CFD"/>
    <w:rsid w:val="00DF0312"/>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723C2"/>
    <w:rsid w:val="00E72527"/>
    <w:rsid w:val="00E750DF"/>
    <w:rsid w:val="00E77F90"/>
    <w:rsid w:val="00E80198"/>
    <w:rsid w:val="00E83264"/>
    <w:rsid w:val="00E8379F"/>
    <w:rsid w:val="00E8564F"/>
    <w:rsid w:val="00E87BD5"/>
    <w:rsid w:val="00E91028"/>
    <w:rsid w:val="00E92205"/>
    <w:rsid w:val="00E930A2"/>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0016"/>
    <w:rsid w:val="00F66B98"/>
    <w:rsid w:val="00F72112"/>
    <w:rsid w:val="00F72884"/>
    <w:rsid w:val="00F764AF"/>
    <w:rsid w:val="00F80894"/>
    <w:rsid w:val="00F825E0"/>
    <w:rsid w:val="00F85D7A"/>
    <w:rsid w:val="00F87AB5"/>
    <w:rsid w:val="00F9230D"/>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15. svibnja 2018.</izvorni_sadrzaj>
    <derivirana_varijabla naziv="DomainObject.StvarniPocetakDatum_1">15. svibnja 2018.</derivirana_varijabla>
  </DomainObject.StvarniPocetakDatum>
  <DomainObject.StvarniZavrsetakDatum>
    <izvorni_sadrzaj>15. svibnja 2018.</izvorni_sadrzaj>
    <derivirana_varijabla naziv="DomainObject.StvarniZavrsetakDatum_1">15. svibnja 2018.</derivirana_varijabla>
  </DomainObject.StvarniZavrsetakDatum>
  <DomainObject.PlaniraniZavrsetakDatum>
    <izvorni_sadrzaj>15. svibnja 2018.</izvorni_sadrzaj>
    <derivirana_varijabla naziv="DomainObject.PlaniraniZavrsetakDatum_1">15. svibnja 2018.</derivirana_varijabla>
  </DomainObject.PlaniraniZavrsetakDatum>
  <DomainObject.PlaniraniPocetakDatum>
    <izvorni_sadrzaj>15. svibnja 2018.</izvorni_sadrzaj>
    <derivirana_varijabla naziv="DomainObject.PlaniraniPocetakDatum_1">15. svibnja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10:44</izvorni_sadrzaj>
    <derivirana_varijabla naziv="DomainObject.StvarniZavrsetakVrijeme_1">10:44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2018.</izvorni_sadrzaj>
    <derivirana_varijabla naziv="DomainObject.Zapisnik.DatumKreiranja_1">15. svibnja 2018.</derivirana_varijabla>
  </DomainObject.Zapisnik.DatumKreiranja>
  <DomainObject.Zapisnik.ImovinskaKorist>
    <izvorni_sadrzaj/>
    <derivirana_varijabla naziv="DomainObject.Zapisnik.ImovinskaKorist_1"/>
  </DomainObject.Zapisnik.ImovinskaKorist>
  <DomainObject.Zapisnik.Oznaka>
    <izvorni_sadrzaj>St-1039/2016-30</izvorni_sadrzaj>
    <derivirana_varijabla naziv="DomainObject.Zapisnik.Oznaka_1">St-1039/2016-30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St-1039/2016</izvorni_sadrzaj>
    <derivirana_varijabla naziv="DomainObject.Predmet.OznakaBroj_1">St-1039/2016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CONSILIUM EXPERT d.o.o. zastupanog po punomoćniku DARIO LUKETA</izvorni_sadrzaj>
    <derivirana_varijabla naziv="DomainObject.Predmet.ProtustrankaFormated_1">  CONSILIUM EXPERT d.o.o. zastupanog po punomoćniku DARIO LUKETA</derivirana_varijabla>
  </DomainObject.Predmet.ProtustrankaFormated>
  <DomainObject.Predmet.ProtustrankaFormatedOIB>
    <izvorni_sadrzaj>  CONSILIUM EXPERT d.o.o., OIB 89811783949 zastupanog po punomoćniku DARIO LUKETA</izvorni_sadrzaj>
    <derivirana_varijabla naziv="DomainObject.Predmet.ProtustrankaFormatedOIB_1">  CONSILIUM EXPERT d.o.o., OIB 89811783949 zastupanog po punomoćniku DARIO LUKETA</derivirana_varijabla>
  </DomainObject.Predmet.ProtustrankaFormatedOIB>
  <DomainObject.Predmet.ProtustrankaFormatedWithAdress>
    <izvorni_sadrzaj> CONSILIUM EXPERT d.o.o., Trg bana J. Jelačića 3, 10000 Zagreb zastupanog po punomoćniku DARIO LUKETA</izvorni_sadrzaj>
    <derivirana_varijabla naziv="DomainObject.Predmet.ProtustrankaFormatedWithAdress_1"> CONSILIUM EXPERT d.o.o., Trg bana J. Jelačića 3, 10000 Zagreb zastupanog po punomoćniku DARIO LUKETA</derivirana_varijabla>
  </DomainObject.Predmet.ProtustrankaFormatedWithAdress>
  <DomainObject.Predmet.ProtustrankaFormatedWithAdressOIB>
    <izvorni_sadrzaj> CONSILIUM EXPERT d.o.o., OIB 89811783949, Trg bana J. Jelačića 3, 10000 Zagreb zastupanog po punomoćniku DARIO LUKETA</izvorni_sadrzaj>
    <derivirana_varijabla naziv="DomainObject.Predmet.ProtustrankaFormatedWithAdressOIB_1"> CONSILIUM EXPERT d.o.o., OIB 89811783949, Trg bana J. Jelačića 3, 10000 Zagreb zastupanog po punomoćniku DARIO LUKETA</derivirana_varijabla>
  </DomainObject.Predmet.ProtustrankaFormatedWithAdressOIB>
  <DomainObject.Predmet.ProtustrankaWithAdress>
    <izvorni_sadrzaj>CONSILIUM EXPERT d.o.o. Trg bana J. Jelačića 3, 10000 Zagreb</izvorni_sadrzaj>
    <derivirana_varijabla naziv="DomainObject.Predmet.ProtustrankaWithAdress_1">CONSILIUM EXPERT d.o.o. Trg bana J. Jelačića 3, 10000 Zagreb</derivirana_varijabla>
  </DomainObject.Predmet.ProtustrankaWithAdress>
  <DomainObject.Predmet.ProtustrankaWithAdressOIB>
    <izvorni_sadrzaj>CONSILIUM EXPERT d.o.o., OIB 89811783949, Trg bana J. Jelačića 3, 10000 Zagreb</izvorni_sadrzaj>
    <derivirana_varijabla naziv="DomainObject.Predmet.ProtustrankaWithAdressOIB_1">CONSILIUM EXPERT d.o.o., OIB 89811783949, Trg bana J. Jelačića 3, 10000 Zagreb</derivirana_varijabla>
  </DomainObject.Predmet.ProtustrankaWithAdressOIB>
  <DomainObject.Predmet.ProtustrankaNazivFormated>
    <izvorni_sadrzaj>CONSILIUM EXPERT d.o.o.</izvorni_sadrzaj>
    <derivirana_varijabla naziv="DomainObject.Predmet.ProtustrankaNazivFormated_1">CONSILIUM EXPERT d.o.o.</derivirana_varijabla>
  </DomainObject.Predmet.ProtustrankaNazivFormated>
  <DomainObject.Predmet.ProtustrankaNazivFormatedOIB>
    <izvorni_sadrzaj>CONSILIUM EXPERT d.o.o., OIB 89811783949</izvorni_sadrzaj>
    <derivirana_varijabla naziv="DomainObject.Predmet.ProtustrankaNazivFormatedOIB_1">CONSILIUM EXPERT d.o.o., OIB 89811783949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CONSILIUM EXPERT d.o.o. zastupanog po punomoćniku DARIO LUKETA</item>
    </izvorni_sadrzaj>
    <derivirana_varijabla naziv="DomainObject.Predmet.ProtuStrankaListFormated_1">
      <item>CONSILIUM EXPERT d.o.o. zastupanog po punomoćniku DARIO LUKETA</item>
    </derivirana_varijabla>
  </DomainObject.Predmet.ProtuStrankaListFormated>
  <DomainObject.Predmet.ProtuStrankaListFormatedOIB>
    <izvorni_sadrzaj>
      <item>CONSILIUM EXPERT d.o.o., OIB 89811783949 zastupanog po punomoćniku DARIO LUKETA</item>
    </izvorni_sadrzaj>
    <derivirana_varijabla naziv="DomainObject.Predmet.ProtuStrankaListFormatedOIB_1">
      <item>CONSILIUM EXPERT d.o.o., OIB 89811783949 zastupanog po punomoćniku DARIO LUKETA</item>
    </derivirana_varijabla>
  </DomainObject.Predmet.ProtuStrankaListFormatedOIB>
  <DomainObject.Predmet.ProtuStrankaListFormatedWithAdress>
    <izvorni_sadrzaj>
      <item>CONSILIUM EXPERT d.o.o., Trg bana J. Jelačića 3, 10000 Zagreb zastupanog po punomoćniku DARIO LUKETA</item>
    </izvorni_sadrzaj>
    <derivirana_varijabla naziv="DomainObject.Predmet.ProtuStrankaListFormatedWithAdress_1">
      <item>CONSILIUM EXPERT d.o.o., Trg bana J. Jelačića 3, 10000 Zagreb zastupanog po punomoćniku DARIO LUKETA</item>
    </derivirana_varijabla>
  </DomainObject.Predmet.ProtuStrankaListFormatedWithAdress>
  <DomainObject.Predmet.ProtuStrankaListFormatedWithAdressOIB>
    <izvorni_sadrzaj>
      <item>CONSILIUM EXPERT d.o.o., OIB 89811783949, Trg bana J. Jelačića 3, 10000 Zagreb zastupanog po punomoćniku DARIO LUKETA</item>
    </izvorni_sadrzaj>
    <derivirana_varijabla naziv="DomainObject.Predmet.ProtuStrankaListFormatedWithAdressOIB_1">
      <item>CONSILIUM EXPERT d.o.o., OIB 89811783949, Trg bana J. Jelačića 3, 10000 Zagreb zastupanog po punomoćniku DARIO LUKETA</item>
    </derivirana_varijabla>
  </DomainObject.Predmet.ProtuStrankaListFormatedWithAdressOIB>
  <DomainObject.Predmet.ProtuStrankaListNazivFormated>
    <izvorni_sadrzaj>
      <item>CONSILIUM EXPERT d.o.o.</item>
    </izvorni_sadrzaj>
    <derivirana_varijabla naziv="DomainObject.Predmet.ProtuStrankaListNazivFormated_1">
      <item>CONSILIUM EXPERT d.o.o.</item>
    </derivirana_varijabla>
  </DomainObject.Predmet.ProtuStrankaListNazivFormated>
  <DomainObject.Predmet.ProtuStrankaListNazivFormatedOIB>
    <izvorni_sadrzaj>
      <item>CONSILIUM EXPERT d.o.o., OIB 89811783949</item>
    </izvorni_sadrzaj>
    <derivirana_varijabla naziv="DomainObject.Predmet.ProtuStrankaListNazivFormatedOIB_1">
      <item>CONSILIUM EXPERT d.o.o., OIB 89811783949</item>
    </derivirana_varijabla>
  </DomainObject.Predmet.ProtuStrankaListNazivFormatedOIB>
  <DomainObject.Predmet.OstaliListFormated>
    <izvorni_sadrzaj>
      <item>DARIO LUKETA punomoćnik sudionika u postupku CONSILIUM EXPERT d.o.o.</item>
    </izvorni_sadrzaj>
    <derivirana_varijabla naziv="DomainObject.Predmet.OstaliListFormated_1">
      <item>DARIO LUKETA punomoćnik sudionika u postupku CONSILIUM EXPERT d.o.o.</item>
    </derivirana_varijabla>
  </DomainObject.Predmet.OstaliListFormated>
  <DomainObject.Predmet.OstaliListFormatedOIB>
    <izvorni_sadrzaj>
      <item>DARIO LUKETA, OIB 80563337903 punomoćnik sudionika u postupku CONSILIUM EXPERT d.o.o.</item>
    </izvorni_sadrzaj>
    <derivirana_varijabla naziv="DomainObject.Predmet.OstaliListFormatedOIB_1">
      <item>DARIO LUKETA, OIB 80563337903 punomoćnik sudionika u postupku CONSILIUM EXPERT d.o.o.</item>
    </derivirana_varijabla>
  </DomainObject.Predmet.OstaliListFormatedOIB>
  <DomainObject.Predmet.OstaliListFormatedWithAdress>
    <izvorni_sadrzaj>
      <item>DARIO LUKETA, Sudiščak 7, 10000 Zagreb punomoćnik sudionika u postupku CONSILIUM EXPERT d.o.o.</item>
    </izvorni_sadrzaj>
    <derivirana_varijabla naziv="DomainObject.Predmet.OstaliListFormatedWithAdress_1">
      <item>DARIO LUKETA, Sudiščak 7, 10000 Zagreb punomoćnik sudionika u postupku CONSILIUM EXPERT d.o.o.</item>
    </derivirana_varijabla>
  </DomainObject.Predmet.OstaliListFormatedWithAdress>
  <DomainObject.Predmet.OstaliListFormatedWithAdressOIB>
    <izvorni_sadrzaj>
      <item>DARIO LUKETA, OIB 80563337903, Sudiščak 7, 10000 Zagreb punomoćnik sudionika u postupku CONSILIUM EXPERT d.o.o.</item>
    </izvorni_sadrzaj>
    <derivirana_varijabla naziv="DomainObject.Predmet.OstaliListFormatedWithAdressOIB_1">
      <item>DARIO LUKETA, OIB 80563337903, Sudiščak 7, 10000 Zagreb punomoćnik sudionika u postupku CONSILIUM EXPERT d.o.o.</item>
    </derivirana_varijabla>
  </DomainObject.Predmet.OstaliListFormatedWithAdressOIB>
  <DomainObject.Predmet.OstaliListNazivFormated>
    <izvorni_sadrzaj>
      <item>DARIO LUKETA</item>
    </izvorni_sadrzaj>
    <derivirana_varijabla naziv="DomainObject.Predmet.OstaliListNazivFormated_1">
      <item>DARIO LUKETA</item>
    </derivirana_varijabla>
  </DomainObject.Predmet.OstaliListNazivFormated>
  <DomainObject.Predmet.OstaliListNazivFormatedOIB>
    <izvorni_sadrzaj>
      <item>DARIO LUKETA, OIB 80563337903</item>
    </izvorni_sadrzaj>
    <derivirana_varijabla naziv="DomainObject.Predmet.OstaliListNazivFormatedOIB_1">
      <item>DARIO LUKETA, OIB 80563337903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St-1039/2016-30</izvorni_sadrzaj>
    <derivirana_varijabla naziv="DomainObject.PoslovniBrojDokumenta_1">St-1039/2016-30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CONSILIUM EXPERT d.o.o.</izvorni_sadrzaj>
    <derivirana_varijabla naziv="DomainObject.Predmet.ProtustrankaIDrugi_1">CONSILIUM EXPERT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CONSILIUM EXPERT d.o.o., OIB 89811783949, Trg bana J. Jelačića 3, 10000 Zagreb</izvorni_sadrzaj>
    <derivirana_varijabla naziv="DomainObject.Predmet.ProtustrankaIDrugiAdressOIB_1">CONSILIUM EXPERT d.o.o., OIB 89811783949, Trg bana J. Jelačića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CONSILIUM EXPERT d.o.o.</item>
      <item>DARIO LUKETA</item>
    </izvorni_sadrzaj>
    <derivirana_varijabla naziv="DomainObject.Predmet.SudioniciListNaziv_1">
      <item>FINA Regionalni centar Zagreb</item>
      <item>CONSILIUM EXPERT d.o.o.</item>
      <item>DARIO LUKETA</item>
    </derivirana_varijabla>
  </DomainObject.Predmet.SudioniciListNaziv>
  <DomainObject.Predmet.SudioniciListAdressOIB>
    <izvorni_sadrzaj>
      <item>FINA Regionalni centar Zagreb, OIB 85821130368, Trg svibanjskih žrtava 1995. br. 1,10000 Zagreb</item>
      <item>CONSILIUM EXPERT d.o.o., OIB 89811783949, Trg bana J. Jelačića 3,10000 Zagreb</item>
      <item>DARIO LUKETA, OIB 80563337903, Sudiščak 7,10000 Zagreb</item>
    </izvorni_sadrzaj>
    <derivirana_varijabla naziv="DomainObject.Predmet.SudioniciListAdressOIB_1">
      <item>FINA Regionalni centar Zagreb, OIB 85821130368, Trg svibanjskih žrtava 1995. br. 1,10000 Zagreb</item>
      <item>CONSILIUM EXPERT d.o.o., OIB 89811783949, Trg bana J. Jelačića 3,10000 Zagreb</item>
      <item>DARIO LUKETA, OIB 80563337903, Sudiščak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89811783949</item>
      <item>, OIB 80563337903</item>
    </izvorni_sadrzaj>
    <derivirana_varijabla naziv="DomainObject.Predmet.SudioniciListNazivOIB_1">
      <item>, OIB 85821130368</item>
      <item>, OIB 89811783949</item>
      <item>, OIB 80563337903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18069D-E461-4EC3-8D25-72C5C2724E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3351</properties:Words>
  <properties:Characters>21024</properties:Characters>
  <properties:Lines>1077</properties:Lines>
  <properties:Paragraphs>496</properties:Paragraphs>
  <properties:TotalTime>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24490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2018-05-10T11:01:00Z</dcterms:created>
  <dc:creator>nmarkovic</dc:creator>
  <cp:lastModifiedBy>Matea Bizjak</cp:lastModifiedBy>
  <cp:lastPrinted>2018-04-25T08:25:00Z</cp:lastPrinted>
  <dcterms:modified xmlns:xsi="http://www.w3.org/2001/XMLSchema-instance" xsi:type="dcterms:W3CDTF">2018-05-15T08:46:00Z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St-1039/2016-30 / Zapisnik - Ispitno ročište (St-1039-16-ispitno i izvještajno ročište.docx)</vt:lpwstr>
  </prop:property>
  <prop:property name="CC_coloring" pid="4" fmtid="{D5CDD505-2E9C-101B-9397-08002B2CF9AE}">
    <vt:bool>false</vt:bool>
  </prop:property>
  <prop:property name="BrojStranica" pid="5" fmtid="{D5CDD505-2E9C-101B-9397-08002B2CF9AE}">
    <vt:i4>13</vt:i4>
  </prop:property>
</prop:Properties>
</file>