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3AC7" w:rsidR="00293AC7" w:rsidP="00293AC7" w:rsidRDefault="00293AC7" w14:paraId="18C08F1D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  <w:r w:rsidRPr="00293AC7">
        <w:rPr>
          <w:rFonts w:ascii="Arial" w:hAnsi="Arial" w:cs="Arial"/>
        </w:rPr>
        <w:t>Obrazac 21.</w:t>
      </w:r>
    </w:p>
    <w:p w:rsidRPr="00293AC7" w:rsidR="00293AC7" w:rsidP="007E6653" w:rsidRDefault="00293AC7" w14:paraId="2E3F0143" w14:textId="0A15CDAF">
      <w:pPr>
        <w:jc w:val="center"/>
        <w:rPr>
          <w:rFonts w:ascii="Arial" w:hAnsi="Arial" w:cs="Arial"/>
          <w:b/>
        </w:rPr>
      </w:pPr>
      <w:r w:rsidRPr="00293AC7">
        <w:rPr>
          <w:rFonts w:ascii="Arial" w:hAnsi="Arial" w:cs="Arial"/>
          <w:b/>
        </w:rPr>
        <w:t>IZVJEŠĆE STEČAJNOGA UPRAVITELJA O STANJU</w:t>
      </w:r>
      <w:r w:rsidR="003645B1">
        <w:rPr>
          <w:rFonts w:ascii="Arial" w:hAnsi="Arial" w:cs="Arial"/>
          <w:b/>
        </w:rPr>
        <w:t xml:space="preserve"> STEČAJNE MASE U RAZDOBLJU OD</w:t>
      </w:r>
      <w:r w:rsidR="001A16BE">
        <w:rPr>
          <w:rFonts w:ascii="Arial" w:hAnsi="Arial" w:cs="Arial"/>
          <w:b/>
        </w:rPr>
        <w:t xml:space="preserve"> </w:t>
      </w:r>
      <w:r w:rsidR="00851324">
        <w:rPr>
          <w:rFonts w:ascii="Arial" w:hAnsi="Arial" w:cs="Arial"/>
          <w:b/>
        </w:rPr>
        <w:t xml:space="preserve">31.03.2019. </w:t>
      </w:r>
      <w:r w:rsidR="00415932">
        <w:rPr>
          <w:rFonts w:ascii="Arial" w:hAnsi="Arial" w:cs="Arial"/>
          <w:b/>
        </w:rPr>
        <w:t xml:space="preserve">DO </w:t>
      </w:r>
      <w:r w:rsidR="00283500">
        <w:rPr>
          <w:rFonts w:ascii="Arial" w:hAnsi="Arial" w:cs="Arial"/>
          <w:b/>
        </w:rPr>
        <w:t>3</w:t>
      </w:r>
      <w:r w:rsidR="00851324">
        <w:rPr>
          <w:rFonts w:ascii="Arial" w:hAnsi="Arial" w:cs="Arial"/>
          <w:b/>
        </w:rPr>
        <w:t>0</w:t>
      </w:r>
      <w:r w:rsidR="00AF2223">
        <w:rPr>
          <w:rFonts w:ascii="Arial" w:hAnsi="Arial" w:cs="Arial"/>
          <w:b/>
        </w:rPr>
        <w:t>.</w:t>
      </w:r>
      <w:r w:rsidR="001A16BE">
        <w:rPr>
          <w:rFonts w:ascii="Arial" w:hAnsi="Arial" w:cs="Arial"/>
          <w:b/>
        </w:rPr>
        <w:t>0</w:t>
      </w:r>
      <w:r w:rsidR="00851324">
        <w:rPr>
          <w:rFonts w:ascii="Arial" w:hAnsi="Arial" w:cs="Arial"/>
          <w:b/>
        </w:rPr>
        <w:t>6</w:t>
      </w:r>
      <w:r w:rsidR="001A16BE">
        <w:rPr>
          <w:rFonts w:ascii="Arial" w:hAnsi="Arial" w:cs="Arial"/>
          <w:b/>
        </w:rPr>
        <w:t>.2019.</w:t>
      </w:r>
    </w:p>
    <w:p w:rsidRPr="00293AC7" w:rsidR="00293AC7" w:rsidP="00293AC7" w:rsidRDefault="00293AC7" w14:paraId="422023E2" w14:textId="77777777">
      <w:pPr>
        <w:rPr>
          <w:rFonts w:ascii="Arial" w:hAnsi="Arial" w:cs="Arial"/>
        </w:rPr>
      </w:pPr>
    </w:p>
    <w:p w:rsidRPr="00293AC7" w:rsidR="00293AC7" w:rsidP="00293AC7" w:rsidRDefault="00293AC7" w14:paraId="660D65F2" w14:textId="34E9D8B5">
      <w:pPr>
        <w:rPr>
          <w:rFonts w:ascii="Arial" w:hAnsi="Arial" w:cs="Arial"/>
        </w:rPr>
      </w:pPr>
      <w:r w:rsidRPr="00293AC7">
        <w:rPr>
          <w:rFonts w:ascii="Arial" w:hAnsi="Arial" w:cs="Arial"/>
        </w:rPr>
        <w:t xml:space="preserve">Nadležni trgovački sud TRGOVAČKI SUD U </w:t>
      </w:r>
      <w:r w:rsidR="000119CC">
        <w:rPr>
          <w:rFonts w:ascii="Arial" w:hAnsi="Arial" w:cs="Arial"/>
        </w:rPr>
        <w:t>VARAŽDINU</w:t>
      </w:r>
    </w:p>
    <w:p w:rsidRPr="00293AC7" w:rsidR="00293AC7" w:rsidP="00293AC7" w:rsidRDefault="00293AC7" w14:paraId="2B0CF4BE" w14:textId="6F1712A5">
      <w:pPr>
        <w:rPr>
          <w:rFonts w:ascii="Arial" w:hAnsi="Arial" w:cs="Arial"/>
        </w:rPr>
      </w:pPr>
      <w:r w:rsidRPr="00293AC7">
        <w:rPr>
          <w:rFonts w:ascii="Arial" w:hAnsi="Arial" w:cs="Arial"/>
        </w:rPr>
        <w:t xml:space="preserve">Poslovni broj spisa </w:t>
      </w:r>
      <w:r w:rsidRPr="00196CD8" w:rsidR="000119CC">
        <w:rPr>
          <w:rFonts w:ascii="Arial" w:hAnsi="Arial" w:cs="Arial"/>
        </w:rPr>
        <w:t>St-358/</w:t>
      </w:r>
      <w:r w:rsidR="000119CC">
        <w:rPr>
          <w:rFonts w:ascii="Arial" w:hAnsi="Arial" w:cs="Arial"/>
        </w:rPr>
        <w:t>20</w:t>
      </w:r>
      <w:r w:rsidRPr="00196CD8" w:rsidR="000119CC">
        <w:rPr>
          <w:rFonts w:ascii="Arial" w:hAnsi="Arial" w:cs="Arial"/>
        </w:rPr>
        <w:t>18</w:t>
      </w:r>
    </w:p>
    <w:p w:rsidRPr="00293AC7" w:rsidR="00293AC7" w:rsidP="00293AC7" w:rsidRDefault="00293AC7" w14:paraId="2B15F238" w14:textId="77777777">
      <w:pPr>
        <w:rPr>
          <w:rFonts w:ascii="Arial" w:hAnsi="Arial" w:cs="Arial"/>
        </w:rPr>
      </w:pPr>
      <w:r w:rsidRPr="00293AC7">
        <w:rPr>
          <w:rFonts w:ascii="Arial" w:hAnsi="Arial" w:cs="Arial"/>
        </w:rPr>
        <w:t xml:space="preserve">Dužnik (ime i prezime / tvrtka ili naziv, OIB, adresa / sjedište) </w:t>
      </w:r>
    </w:p>
    <w:p w:rsidR="00E07CE8" w:rsidP="0060124D" w:rsidRDefault="0060124D" w14:paraId="72105F8A" w14:textId="73FFFD63">
      <w:pPr>
        <w:rPr>
          <w:rFonts w:ascii="Arial" w:hAnsi="Arial" w:cs="Arial"/>
        </w:rPr>
      </w:pPr>
      <w:r w:rsidRPr="0060124D">
        <w:rPr>
          <w:rFonts w:ascii="Arial" w:hAnsi="Arial" w:cs="Arial"/>
        </w:rPr>
        <w:t xml:space="preserve">Stečajna masa iza </w:t>
      </w:r>
      <w:r w:rsidR="000119CC">
        <w:rPr>
          <w:rFonts w:ascii="Arial" w:hAnsi="Arial" w:cs="Arial"/>
        </w:rPr>
        <w:t>DOM GRADITELJ</w:t>
      </w:r>
      <w:r w:rsidRPr="0060124D">
        <w:rPr>
          <w:rFonts w:ascii="Arial" w:hAnsi="Arial" w:cs="Arial"/>
        </w:rPr>
        <w:t xml:space="preserve"> d.o.o. u stečaju</w:t>
      </w:r>
      <w:r>
        <w:rPr>
          <w:rFonts w:ascii="Arial" w:hAnsi="Arial" w:cs="Arial"/>
        </w:rPr>
        <w:t xml:space="preserve">, </w:t>
      </w:r>
      <w:r w:rsidRPr="0060124D">
        <w:rPr>
          <w:rFonts w:ascii="Arial" w:hAnsi="Arial" w:cs="Arial"/>
        </w:rPr>
        <w:t xml:space="preserve">OIB: </w:t>
      </w:r>
      <w:r w:rsidRPr="00470ACE" w:rsidR="000119CC">
        <w:rPr>
          <w:rFonts w:ascii="Arial" w:hAnsi="Arial" w:cs="Arial"/>
        </w:rPr>
        <w:t>37793498068</w:t>
      </w:r>
      <w:r>
        <w:rPr>
          <w:rFonts w:ascii="Arial" w:hAnsi="Arial" w:cs="Arial"/>
        </w:rPr>
        <w:t>,</w:t>
      </w:r>
      <w:r w:rsidRPr="0060124D">
        <w:rPr>
          <w:rFonts w:ascii="Arial" w:hAnsi="Arial" w:cs="Arial"/>
        </w:rPr>
        <w:t xml:space="preserve"> Pavla </w:t>
      </w:r>
      <w:proofErr w:type="spellStart"/>
      <w:r w:rsidRPr="0060124D">
        <w:rPr>
          <w:rFonts w:ascii="Arial" w:hAnsi="Arial" w:cs="Arial"/>
        </w:rPr>
        <w:t>Hatza</w:t>
      </w:r>
      <w:proofErr w:type="spellEnd"/>
      <w:r w:rsidRPr="0060124D">
        <w:rPr>
          <w:rFonts w:ascii="Arial" w:hAnsi="Arial" w:cs="Arial"/>
        </w:rPr>
        <w:t xml:space="preserve"> 10</w:t>
      </w:r>
      <w:r>
        <w:rPr>
          <w:rFonts w:ascii="Arial" w:hAnsi="Arial" w:cs="Arial"/>
        </w:rPr>
        <w:t xml:space="preserve">, </w:t>
      </w:r>
      <w:r w:rsidRPr="0060124D">
        <w:rPr>
          <w:rFonts w:ascii="Arial" w:hAnsi="Arial" w:cs="Arial"/>
        </w:rPr>
        <w:t>Zagreb</w:t>
      </w:r>
    </w:p>
    <w:p w:rsidR="00293AC7" w:rsidP="00293AC7" w:rsidRDefault="00293AC7" w14:paraId="2C29E42C" w14:textId="564956CE">
      <w:pPr>
        <w:rPr>
          <w:rFonts w:ascii="Arial" w:hAnsi="Arial" w:cs="Arial"/>
        </w:rPr>
      </w:pPr>
      <w:r w:rsidRPr="00293AC7">
        <w:rPr>
          <w:rFonts w:ascii="Arial" w:hAnsi="Arial" w:cs="Arial"/>
        </w:rPr>
        <w:t>I. STANJE STEČAJNE MASE NAKON ZAVRŠNOG ROČIŠTA, ODNOSNO ZAKLJUČENJA STEČAJNOGA POSTUPKA</w:t>
      </w:r>
    </w:p>
    <w:p w:rsidRPr="00293AC7" w:rsidR="00DB1BE5" w:rsidP="00293AC7" w:rsidRDefault="00DB1BE5" w14:paraId="5693F64D" w14:textId="1689E9D7">
      <w:pPr>
        <w:rPr>
          <w:rFonts w:ascii="Arial" w:hAnsi="Arial" w:cs="Arial"/>
        </w:rPr>
      </w:pPr>
      <w:r>
        <w:rPr>
          <w:rFonts w:ascii="Arial" w:hAnsi="Arial" w:cs="Arial"/>
        </w:rPr>
        <w:t>Evidencija primitaka i provedenih plaćanja u razdoblju:</w:t>
      </w:r>
    </w:p>
    <w:p w:rsidR="00A0654F" w:rsidP="00A0654F" w:rsidRDefault="00A0654F" w14:paraId="0081DC08" w14:textId="7BF8FCCB">
      <w:pPr>
        <w:rPr>
          <w:rFonts w:ascii="Arial" w:hAnsi="Arial" w:cs="Arial"/>
        </w:rPr>
      </w:pPr>
      <w:r w:rsidRPr="00A0654F">
        <w:rPr>
          <w:rFonts w:ascii="Arial" w:hAnsi="Arial" w:cs="Arial"/>
        </w:rPr>
        <w:t>P</w:t>
      </w:r>
      <w:r w:rsidR="000119CC">
        <w:rPr>
          <w:rFonts w:ascii="Arial" w:hAnsi="Arial" w:cs="Arial"/>
        </w:rPr>
        <w:t>rimitci</w:t>
      </w:r>
      <w:r w:rsidRPr="00A0654F">
        <w:rPr>
          <w:rFonts w:ascii="Arial" w:hAnsi="Arial" w:cs="Arial"/>
        </w:rPr>
        <w:t xml:space="preserve">: </w:t>
      </w:r>
    </w:p>
    <w:p w:rsidR="007D56F9" w:rsidP="00A0654F" w:rsidRDefault="007D56F9" w14:paraId="07B75AE7" w14:textId="27360D95">
      <w:pPr>
        <w:rPr>
          <w:rFonts w:ascii="Arial" w:hAnsi="Arial" w:cs="Arial"/>
        </w:rPr>
      </w:pPr>
      <w:r>
        <w:rPr>
          <w:rFonts w:ascii="Arial" w:hAnsi="Arial" w:cs="Arial"/>
        </w:rPr>
        <w:t>Pas. Kamata: 0,02kn</w:t>
      </w:r>
    </w:p>
    <w:p w:rsidRPr="00A0654F" w:rsidR="000119CC" w:rsidP="00A0654F" w:rsidRDefault="000119CC" w14:paraId="61582E70" w14:textId="2E9519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Najamnina: </w:t>
      </w:r>
      <w:r w:rsidR="00851324">
        <w:rPr>
          <w:rFonts w:ascii="Arial" w:hAnsi="Arial" w:cs="Arial"/>
        </w:rPr>
        <w:t>3.150,00</w:t>
      </w:r>
      <w:r w:rsidR="007D56F9">
        <w:rPr>
          <w:rFonts w:ascii="Arial" w:hAnsi="Arial" w:cs="Arial"/>
        </w:rPr>
        <w:t>kn</w:t>
      </w:r>
    </w:p>
    <w:p w:rsidR="007E0838" w:rsidP="00A0654F" w:rsidRDefault="000119CC" w14:paraId="37F78F06" w14:textId="75B71F31">
      <w:pPr>
        <w:rPr>
          <w:rFonts w:ascii="Arial" w:hAnsi="Arial" w:cs="Arial"/>
        </w:rPr>
      </w:pPr>
      <w:r>
        <w:rPr>
          <w:rFonts w:ascii="Arial" w:hAnsi="Arial" w:cs="Arial"/>
        </w:rPr>
        <w:t>Izdaci/plaćanja</w:t>
      </w:r>
      <w:r w:rsidRPr="00A0654F" w:rsidR="00A0654F">
        <w:rPr>
          <w:rFonts w:ascii="Arial" w:hAnsi="Arial" w:cs="Arial"/>
        </w:rPr>
        <w:t>:</w:t>
      </w:r>
    </w:p>
    <w:p w:rsidR="007D56F9" w:rsidP="00A0654F" w:rsidRDefault="007D56F9" w14:paraId="73834425" w14:textId="6F97FA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Bankarske naknade: </w:t>
      </w:r>
      <w:r w:rsidR="00851324">
        <w:rPr>
          <w:rFonts w:ascii="Arial" w:hAnsi="Arial" w:cs="Arial"/>
        </w:rPr>
        <w:t>96</w:t>
      </w:r>
      <w:r>
        <w:rPr>
          <w:rFonts w:ascii="Arial" w:hAnsi="Arial" w:cs="Arial"/>
        </w:rPr>
        <w:t>,</w:t>
      </w:r>
      <w:r w:rsidR="00851324">
        <w:rPr>
          <w:rFonts w:ascii="Arial" w:hAnsi="Arial" w:cs="Arial"/>
        </w:rPr>
        <w:t>8</w:t>
      </w:r>
      <w:r>
        <w:rPr>
          <w:rFonts w:ascii="Arial" w:hAnsi="Arial" w:cs="Arial"/>
        </w:rPr>
        <w:t>0kn</w:t>
      </w:r>
    </w:p>
    <w:p w:rsidR="007D56F9" w:rsidP="00A0654F" w:rsidRDefault="00851324" w14:paraId="575559D5" w14:textId="44075A38">
      <w:pPr>
        <w:rPr>
          <w:rFonts w:ascii="Arial" w:hAnsi="Arial" w:cs="Arial"/>
        </w:rPr>
      </w:pPr>
      <w:r>
        <w:rPr>
          <w:rFonts w:ascii="Arial" w:hAnsi="Arial" w:cs="Arial"/>
        </w:rPr>
        <w:t>Knjigovodstvo: 4.678,50kn</w:t>
      </w:r>
    </w:p>
    <w:p w:rsidR="00293AC7" w:rsidP="00293AC7" w:rsidRDefault="00293AC7" w14:paraId="47562A40" w14:textId="77777777">
      <w:pPr>
        <w:rPr>
          <w:rFonts w:ascii="Arial" w:hAnsi="Arial" w:cs="Arial"/>
        </w:rPr>
      </w:pPr>
      <w:r w:rsidRPr="00293AC7">
        <w:rPr>
          <w:rFonts w:ascii="Arial" w:hAnsi="Arial" w:cs="Arial"/>
        </w:rPr>
        <w:t xml:space="preserve">II. POSTUPANJE SA STEČAJNOM MASOM </w:t>
      </w:r>
    </w:p>
    <w:p w:rsidR="00800A51" w:rsidP="00293AC7" w:rsidRDefault="000119CC" w14:paraId="65579D1C" w14:textId="31CBDE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Nekretnina – stan, Zagreb, </w:t>
      </w:r>
      <w:proofErr w:type="spellStart"/>
      <w:r>
        <w:rPr>
          <w:rFonts w:ascii="Arial" w:hAnsi="Arial" w:cs="Arial"/>
        </w:rPr>
        <w:t>Črešnjevec</w:t>
      </w:r>
      <w:proofErr w:type="spellEnd"/>
      <w:r>
        <w:rPr>
          <w:rFonts w:ascii="Arial" w:hAnsi="Arial" w:cs="Arial"/>
        </w:rPr>
        <w:t xml:space="preserve"> 62 </w:t>
      </w:r>
      <w:r w:rsidR="00851324">
        <w:rPr>
          <w:rFonts w:ascii="Arial" w:hAnsi="Arial" w:cs="Arial"/>
        </w:rPr>
        <w:t>– u tijeku ovršni postupak, određena prodaja u ovrsi</w:t>
      </w:r>
    </w:p>
    <w:p w:rsidR="000119CC" w:rsidP="00293AC7" w:rsidRDefault="000119CC" w14:paraId="24D08C3D" w14:textId="100FA60B">
      <w:pPr>
        <w:rPr>
          <w:rFonts w:ascii="Arial" w:hAnsi="Arial" w:cs="Arial"/>
        </w:rPr>
      </w:pPr>
      <w:r>
        <w:rPr>
          <w:rFonts w:ascii="Arial" w:hAnsi="Arial" w:cs="Arial"/>
        </w:rPr>
        <w:t>Nekre</w:t>
      </w:r>
      <w:r w:rsidR="00851324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nina – garaža, Zagreb, </w:t>
      </w:r>
      <w:proofErr w:type="spellStart"/>
      <w:r>
        <w:rPr>
          <w:rFonts w:ascii="Arial" w:hAnsi="Arial" w:cs="Arial"/>
        </w:rPr>
        <w:t>Črešnjevec</w:t>
      </w:r>
      <w:proofErr w:type="spellEnd"/>
      <w:r>
        <w:rPr>
          <w:rFonts w:ascii="Arial" w:hAnsi="Arial" w:cs="Arial"/>
        </w:rPr>
        <w:t xml:space="preserve"> 68/A preuzeta u posjed</w:t>
      </w:r>
      <w:r w:rsidR="00851324">
        <w:rPr>
          <w:rFonts w:ascii="Arial" w:hAnsi="Arial" w:cs="Arial"/>
        </w:rPr>
        <w:t xml:space="preserve"> – iznajmljena, ugovoreni najam 300,00kn/</w:t>
      </w:r>
      <w:proofErr w:type="spellStart"/>
      <w:r w:rsidR="00851324">
        <w:rPr>
          <w:rFonts w:ascii="Arial" w:hAnsi="Arial" w:cs="Arial"/>
        </w:rPr>
        <w:t>mj</w:t>
      </w:r>
      <w:proofErr w:type="spellEnd"/>
    </w:p>
    <w:p w:rsidR="007A60C2" w:rsidP="00293AC7" w:rsidRDefault="00851324" w14:paraId="5B522FE4" w14:textId="6521FD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U tijeku je utvrđivanje lokacije nekretnina na Trešnjevci unutar objekta obzirom na preinake objekta, zatražen je elaborat o </w:t>
      </w:r>
      <w:proofErr w:type="spellStart"/>
      <w:r>
        <w:rPr>
          <w:rFonts w:ascii="Arial" w:hAnsi="Arial" w:cs="Arial"/>
        </w:rPr>
        <w:t>etažiranju</w:t>
      </w:r>
      <w:proofErr w:type="spellEnd"/>
      <w:r>
        <w:rPr>
          <w:rFonts w:ascii="Arial" w:hAnsi="Arial" w:cs="Arial"/>
        </w:rPr>
        <w:t xml:space="preserve"> u zemljišnoknjižnom odjelu, obzirom da isti nije moguće pronaći u nadležnom gradskom uredu jer ga tamo nema.</w:t>
      </w:r>
    </w:p>
    <w:p w:rsidR="00851324" w:rsidP="00293AC7" w:rsidRDefault="00851324" w14:paraId="7DE3CA4C" w14:textId="77777777">
      <w:pPr>
        <w:rPr>
          <w:rFonts w:ascii="Arial" w:hAnsi="Arial" w:cs="Arial"/>
        </w:rPr>
      </w:pPr>
    </w:p>
    <w:p w:rsidR="00293AC7" w:rsidP="00293AC7" w:rsidRDefault="00293AC7" w14:paraId="71C1C419" w14:textId="4F5A2481">
      <w:pPr>
        <w:rPr>
          <w:rFonts w:ascii="Arial" w:hAnsi="Arial" w:cs="Arial"/>
        </w:rPr>
      </w:pPr>
      <w:r w:rsidRPr="00293AC7">
        <w:rPr>
          <w:rFonts w:ascii="Arial" w:hAnsi="Arial" w:cs="Arial"/>
        </w:rPr>
        <w:t xml:space="preserve">III. PRIJEDLOG NAKNADNE DIOBE PREMA ZAVRŠNOM POPISU AKO SE PREOSTALA STEČAJNA MASA DIJELI STEČAJNIM VJEROVNICIMA </w:t>
      </w:r>
    </w:p>
    <w:p w:rsidR="00CA7814" w:rsidP="00293AC7" w:rsidRDefault="000119CC" w14:paraId="503746E6" w14:textId="565FAEA5">
      <w:pPr>
        <w:rPr>
          <w:rFonts w:ascii="Arial" w:hAnsi="Arial" w:cs="Arial"/>
        </w:rPr>
      </w:pPr>
      <w:r>
        <w:rPr>
          <w:rFonts w:ascii="Arial" w:hAnsi="Arial" w:cs="Arial"/>
        </w:rPr>
        <w:t>Po odluci o odabiru sudskog vještaka izradit će se procjena vrijednosti preostalih nekretnina.</w:t>
      </w:r>
    </w:p>
    <w:p w:rsidRPr="00293AC7" w:rsidR="00AF2223" w:rsidP="00293AC7" w:rsidRDefault="00AF2223" w14:paraId="363632D4" w14:textId="77777777">
      <w:pPr>
        <w:rPr>
          <w:rFonts w:ascii="Arial" w:hAnsi="Arial" w:cs="Arial"/>
        </w:rPr>
      </w:pPr>
    </w:p>
    <w:p w:rsidRPr="00293AC7" w:rsidR="00293AC7" w:rsidP="00293AC7" w:rsidRDefault="00293AC7" w14:paraId="0C55E58B" w14:textId="77777777">
      <w:pPr>
        <w:rPr>
          <w:rFonts w:ascii="Arial" w:hAnsi="Arial" w:cs="Arial"/>
        </w:rPr>
      </w:pPr>
      <w:r w:rsidRPr="00293AC7">
        <w:rPr>
          <w:rFonts w:ascii="Arial" w:hAnsi="Arial" w:cs="Arial"/>
        </w:rPr>
        <w:t>Mjesto i datum</w:t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  <w:t>Stečajni upravitelj</w:t>
      </w:r>
    </w:p>
    <w:p w:rsidR="00B17D64" w:rsidRDefault="00293AC7" w14:paraId="578F2FF9" w14:textId="24586A0C">
      <w:r w:rsidRPr="00293AC7">
        <w:rPr>
          <w:rFonts w:ascii="Arial" w:hAnsi="Arial" w:cs="Arial"/>
        </w:rPr>
        <w:t>U Za</w:t>
      </w:r>
      <w:r w:rsidR="00DE0799">
        <w:rPr>
          <w:rFonts w:ascii="Arial" w:hAnsi="Arial" w:cs="Arial"/>
        </w:rPr>
        <w:t xml:space="preserve">grebu, </w:t>
      </w:r>
      <w:r w:rsidR="00800A51">
        <w:rPr>
          <w:rFonts w:ascii="Arial" w:hAnsi="Arial" w:cs="Arial"/>
        </w:rPr>
        <w:t>3</w:t>
      </w:r>
      <w:r w:rsidR="00851324">
        <w:rPr>
          <w:rFonts w:ascii="Arial" w:hAnsi="Arial" w:cs="Arial"/>
        </w:rPr>
        <w:t>0</w:t>
      </w:r>
      <w:r w:rsidR="00800A51">
        <w:rPr>
          <w:rFonts w:ascii="Arial" w:hAnsi="Arial" w:cs="Arial"/>
        </w:rPr>
        <w:t>.0</w:t>
      </w:r>
      <w:r w:rsidR="00851324">
        <w:rPr>
          <w:rFonts w:ascii="Arial" w:hAnsi="Arial" w:cs="Arial"/>
        </w:rPr>
        <w:t>6</w:t>
      </w:r>
      <w:r w:rsidR="00800A51">
        <w:rPr>
          <w:rFonts w:ascii="Arial" w:hAnsi="Arial" w:cs="Arial"/>
        </w:rPr>
        <w:t>.2019.</w:t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proofErr w:type="spellStart"/>
      <w:r w:rsidRPr="00293AC7">
        <w:rPr>
          <w:rFonts w:ascii="Arial" w:hAnsi="Arial" w:cs="Arial"/>
        </w:rPr>
        <w:t>Jelenko</w:t>
      </w:r>
      <w:proofErr w:type="spellEnd"/>
      <w:r w:rsidRPr="00293AC7">
        <w:rPr>
          <w:rFonts w:ascii="Arial" w:hAnsi="Arial" w:cs="Arial"/>
        </w:rPr>
        <w:t xml:space="preserve"> </w:t>
      </w:r>
      <w:proofErr w:type="spellStart"/>
      <w:r w:rsidRPr="00293AC7">
        <w:rPr>
          <w:rFonts w:ascii="Arial" w:hAnsi="Arial" w:cs="Arial"/>
        </w:rPr>
        <w:t>Lehki</w:t>
      </w:r>
      <w:proofErr w:type="spellEnd"/>
    </w:p>
    <w:sectPr w:rsidR="00B17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C7"/>
    <w:rsid w:val="00001E89"/>
    <w:rsid w:val="000119CC"/>
    <w:rsid w:val="001978F9"/>
    <w:rsid w:val="001A16BE"/>
    <w:rsid w:val="001E2483"/>
    <w:rsid w:val="001F4FAB"/>
    <w:rsid w:val="001F6F5B"/>
    <w:rsid w:val="00264279"/>
    <w:rsid w:val="002806CA"/>
    <w:rsid w:val="00283500"/>
    <w:rsid w:val="00293AC7"/>
    <w:rsid w:val="002D499D"/>
    <w:rsid w:val="002F77C1"/>
    <w:rsid w:val="003645B1"/>
    <w:rsid w:val="003D75D0"/>
    <w:rsid w:val="00415932"/>
    <w:rsid w:val="00460A24"/>
    <w:rsid w:val="004E4A74"/>
    <w:rsid w:val="004F6A85"/>
    <w:rsid w:val="005803A0"/>
    <w:rsid w:val="0060124D"/>
    <w:rsid w:val="00614A56"/>
    <w:rsid w:val="00652770"/>
    <w:rsid w:val="006B5CF9"/>
    <w:rsid w:val="006D75FD"/>
    <w:rsid w:val="006E629D"/>
    <w:rsid w:val="006F6564"/>
    <w:rsid w:val="0079762B"/>
    <w:rsid w:val="007A22C6"/>
    <w:rsid w:val="007A60C2"/>
    <w:rsid w:val="007D56F9"/>
    <w:rsid w:val="007E0838"/>
    <w:rsid w:val="007E6653"/>
    <w:rsid w:val="00800A51"/>
    <w:rsid w:val="00815F1D"/>
    <w:rsid w:val="00851324"/>
    <w:rsid w:val="008557D4"/>
    <w:rsid w:val="008A10C1"/>
    <w:rsid w:val="00934DC2"/>
    <w:rsid w:val="0095287D"/>
    <w:rsid w:val="009E4E41"/>
    <w:rsid w:val="00A0579D"/>
    <w:rsid w:val="00A0654F"/>
    <w:rsid w:val="00A73B8A"/>
    <w:rsid w:val="00A8361A"/>
    <w:rsid w:val="00AF2223"/>
    <w:rsid w:val="00AF33C2"/>
    <w:rsid w:val="00B145E8"/>
    <w:rsid w:val="00B17D64"/>
    <w:rsid w:val="00B93289"/>
    <w:rsid w:val="00BE46B7"/>
    <w:rsid w:val="00BF62F3"/>
    <w:rsid w:val="00C44BCF"/>
    <w:rsid w:val="00CA7814"/>
    <w:rsid w:val="00CD2420"/>
    <w:rsid w:val="00CD618C"/>
    <w:rsid w:val="00CE131C"/>
    <w:rsid w:val="00DB1BE5"/>
    <w:rsid w:val="00DE0799"/>
    <w:rsid w:val="00E066D1"/>
    <w:rsid w:val="00E07CE8"/>
    <w:rsid w:val="00E94317"/>
    <w:rsid w:val="00EB5CB2"/>
    <w:rsid w:val="00ED658D"/>
    <w:rsid w:val="00EE1525"/>
    <w:rsid w:val="00F25DFB"/>
    <w:rsid w:val="00F54623"/>
    <w:rsid w:val="00FB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E81E64F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60A24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4E4A7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DB1BE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F4F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4F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4FA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4FA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4FA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A2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A24"/>
    <w:rPr>
      <w:rFonts w:ascii="Segoe UI" w:cs="Segoe UI" w:hAnsi="Segoe UI"/>
      <w:sz w:val="18"/>
      <w:szCs w:val="18"/>
    </w:rPr>
  </w:style>
  <w:style w:styleId="Reetkatablice" w:type="table">
    <w:name w:val="Table Grid"/>
    <w:basedOn w:val="Obinatablica"/>
    <w:uiPriority w:val="39"/>
    <w:rsid w:val="004E4A7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B1B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FA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FA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FA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254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874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186</properties:Words>
  <properties:Characters>1182</properties:Characters>
  <properties:Lines>33</properties:Lines>
  <properties:Paragraphs>22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2018-10-13T12:28:00Z</dcterms:created>
  <dc:creator>Jelenko Lehki</dc:creator>
  <dc:description/>
  <cp:keywords/>
  <cp:lastModifiedBy>Tatjana Rukelj</cp:lastModifiedBy>
  <cp:lastPrinted>2018-06-08T13:36:00Z</cp:lastPrinted>
  <dcterms:modified xmlns:xsi="http://www.w3.org/2001/XMLSchema-instance" xsi:type="dcterms:W3CDTF">2019-08-26T12:33:00Z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St-358/2018-27 / Podnesak - Izvješće stečajnog upravitelja (dom graditelj - izvješće o stanju stečajne mase -30-06-2019.docx)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