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ed6a" w14:paraId="3f2ed6a" w:rsidRDefault="002938EF" w:rsidP="00910611" w:rsidR="002938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38EF" w:rsidP="00910611" w:rsidR="002938EF">
      <w:r>
        <w:rPr>
          <w:rFonts w:eastAsia="MS Mincho"/>
        </w:rPr>
        <w:t>REPUBLIKA HRVATSKA</w:t>
      </w:r>
    </w:p>
    <w:p w:rsidRDefault="002938EF" w:rsidP="00910611" w:rsidR="002938EF">
      <w:r>
        <w:rPr>
          <w:rFonts w:eastAsia="MS Mincho"/>
        </w:rPr>
        <w:t>TRGOVAČKI SUD U RIJECI</w:t>
      </w:r>
    </w:p>
    <w:p w:rsidRDefault="002938EF" w:rsidR="002938E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96A6F" w:rsidP="006D74E8" w:rsidR="00596A6F" w:rsidRPr="00BD604E">
      <w:pPr>
        <w:jc w:val="both"/>
        <w:rPr>
          <w:b/>
        </w:rPr>
      </w:pP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596A6F" w:rsidP="006D74E8" w:rsidR="00596A6F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A77E47">
        <w:rPr>
          <w:b/>
        </w:rPr>
        <w:t>SEGI</w:t>
      </w:r>
      <w:r w:rsidR="00626BED">
        <w:rPr>
          <w:b/>
        </w:rPr>
        <w:t xml:space="preserve"> d.o.o. </w:t>
      </w:r>
      <w:r w:rsidR="00A77E47">
        <w:rPr>
          <w:b/>
        </w:rPr>
        <w:t>za turizam, ugostiteljstvo i proizvodnju Medulin, Biškupije 50a, OIB 58978987490</w:t>
      </w:r>
      <w:r w:rsidR="009A34B0" w:rsidRPr="00BD604E">
        <w:rPr>
          <w:b/>
        </w:rPr>
        <w:t>,</w:t>
      </w:r>
      <w:r w:rsidRPr="00BD604E">
        <w:t xml:space="preserve"> dana</w:t>
      </w:r>
      <w:r w:rsidR="00E1488A" w:rsidRPr="00BD604E">
        <w:t xml:space="preserve"> </w:t>
      </w:r>
      <w:r w:rsidR="00626BED">
        <w:t>1</w:t>
      </w:r>
      <w:r w:rsidR="00A77E47">
        <w:t>7</w:t>
      </w:r>
      <w:r w:rsidR="00626BED">
        <w:t>. rujna</w:t>
      </w:r>
      <w:r w:rsidR="002D32E7">
        <w:t xml:space="preserve"> </w:t>
      </w:r>
      <w:r w:rsidR="009A34B0" w:rsidRPr="00BD604E">
        <w:t>201</w:t>
      </w:r>
      <w:r w:rsidR="002D32E7">
        <w:t>5</w:t>
      </w:r>
      <w:r w:rsidRPr="00BD604E">
        <w:t xml:space="preserve">. godine   </w:t>
      </w:r>
    </w:p>
    <w:p w:rsidRDefault="009A34B0" w:rsidP="006D74E8" w:rsidR="009A34B0" w:rsidRPr="00BD604E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 w:rsidRPr="00BD604E">
      <w:pPr>
        <w:jc w:val="center"/>
        <w:rPr>
          <w:b/>
          <w:bCs/>
        </w:rPr>
      </w:pPr>
    </w:p>
    <w:p w:rsidRDefault="006D74E8" w:rsidP="00626BED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A77E47" w:rsidRPr="00A77E47">
        <w:rPr>
          <w:b/>
        </w:rPr>
        <w:t>SEGI d.o.o. za turizam, ugostiteljstvo i proizvodnju Medulin, Biškupije 50a, OIB 58978987490</w:t>
      </w:r>
      <w:r w:rsidR="00A77E47">
        <w:rPr>
          <w:b/>
        </w:rPr>
        <w:t>, MBS 040031790</w:t>
      </w:r>
      <w:r w:rsidR="006E0BC6" w:rsidRPr="00BD604E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 e-oglasnoj ploči suda.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816C66" w:rsidP="00816C66" w:rsidR="006D74E8" w:rsidRPr="00BD604E">
      <w:pPr>
        <w:numPr>
          <w:ilvl w:val="0"/>
          <w:numId w:val="3"/>
        </w:numPr>
        <w:jc w:val="both"/>
      </w:pPr>
      <w:r>
        <w:t>Po</w:t>
      </w:r>
      <w:r w:rsidR="006E0BC6" w:rsidRPr="00BD604E">
        <w:t xml:space="preserve"> pravomoćnosti rješenja dužnik će se brisati iz sudskog registra </w:t>
      </w:r>
      <w:r w:rsidR="00FC37DF">
        <w:t>Trgovačkog</w:t>
      </w:r>
      <w:r w:rsidR="006E0BC6" w:rsidRPr="00BD604E">
        <w:t xml:space="preserve"> suda</w:t>
      </w:r>
      <w:r w:rsidR="00FC37DF">
        <w:t xml:space="preserve"> u Pazinu</w:t>
      </w:r>
      <w:r w:rsidR="006E0BC6" w:rsidRPr="00BD604E">
        <w:t>.</w:t>
      </w:r>
    </w:p>
    <w:p w:rsidRDefault="004F07C7" w:rsidP="006D74E8" w:rsidR="004F07C7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 w:rsidRPr="00BD604E">
      <w:pPr>
        <w:rPr>
          <w:bCs/>
        </w:rPr>
      </w:pPr>
      <w:r w:rsidRPr="00BD604E">
        <w:rPr>
          <w:bCs/>
        </w:rPr>
        <w:tab/>
      </w:r>
    </w:p>
    <w:p w:rsidRDefault="00A77E47" w:rsidP="00A77E47" w:rsidR="00A77E47" w:rsidRPr="00A77E47">
      <w:pPr>
        <w:jc w:val="both"/>
        <w:rPr>
          <w:bCs/>
        </w:rPr>
      </w:pPr>
      <w:r>
        <w:rPr>
          <w:bCs/>
        </w:rPr>
        <w:tab/>
      </w:r>
      <w:r w:rsidRPr="00A77E47">
        <w:rPr>
          <w:bCs/>
        </w:rPr>
        <w:t>Predlagatelj Fina Regionalni centar Rijeka, Nagodbeno vijeće: RI01, Rijeka, Frana Kurelca 8,  podnio je 6. ožujka 2013.g. prijedlog za otvaranje stečajnog postupka nad dužnikom SEGI d.o.o. za turizam, ugostiteljstvo i proizvodnju, MEDULIN, Biškupije 50A, temeljem članka 49. stavak 2. Zakona o financijskom poslovanju i predstečajnoj nagodbi (NN 108/12 i 144/12, dalje:ZFPPN-i).</w:t>
      </w:r>
    </w:p>
    <w:p w:rsidRDefault="00A77E47" w:rsidP="00A77E47" w:rsidR="00A77E47">
      <w:pPr>
        <w:jc w:val="both"/>
        <w:rPr>
          <w:bCs/>
        </w:rPr>
      </w:pPr>
      <w:r>
        <w:rPr>
          <w:bCs/>
        </w:rPr>
        <w:tab/>
      </w:r>
      <w:r w:rsidRPr="00A77E47">
        <w:rPr>
          <w:bCs/>
        </w:rPr>
        <w:t>Financijska agencija, Nagodbeno vijeće je rješenjem od 21. veljače 2013.</w:t>
      </w:r>
      <w:r>
        <w:rPr>
          <w:bCs/>
        </w:rPr>
        <w:t xml:space="preserve"> </w:t>
      </w:r>
      <w:r w:rsidRPr="00A77E47">
        <w:rPr>
          <w:bCs/>
        </w:rPr>
        <w:t>g</w:t>
      </w:r>
      <w:r>
        <w:rPr>
          <w:bCs/>
        </w:rPr>
        <w:t>odine</w:t>
      </w:r>
      <w:r w:rsidRPr="00A77E47">
        <w:rPr>
          <w:bCs/>
        </w:rPr>
        <w:t xml:space="preserve"> odbacilo prijedlog dužnika za otvaranje postupka predstečajne nagodbe temeljem čl. 49. st. 1. toč. 4. ZFPPN-i.</w:t>
      </w:r>
      <w:r w:rsidR="004D6987">
        <w:rPr>
          <w:bCs/>
        </w:rPr>
        <w:tab/>
      </w:r>
    </w:p>
    <w:p w:rsidRDefault="00A77E47" w:rsidP="00A77E47" w:rsidR="008A46BF">
      <w:pPr>
        <w:jc w:val="both"/>
        <w:rPr>
          <w:bCs/>
        </w:rPr>
      </w:pPr>
      <w:r>
        <w:rPr>
          <w:bCs/>
        </w:rPr>
        <w:tab/>
      </w:r>
      <w:r w:rsidR="00DE026B">
        <w:rPr>
          <w:bCs/>
        </w:rPr>
        <w:t xml:space="preserve">Rješenjem od </w:t>
      </w:r>
      <w:r>
        <w:rPr>
          <w:bCs/>
        </w:rPr>
        <w:t>15. ožujka 2013</w:t>
      </w:r>
      <w:r w:rsidR="00DE026B">
        <w:rPr>
          <w:bCs/>
        </w:rPr>
        <w:t>. g</w:t>
      </w:r>
      <w:r>
        <w:rPr>
          <w:bCs/>
        </w:rPr>
        <w:t>odine</w:t>
      </w:r>
      <w:r w:rsidR="00DE026B">
        <w:rPr>
          <w:bCs/>
        </w:rPr>
        <w:t xml:space="preserve"> pokrenut je prethodni postupak radi utvrđivanja uvjeta za otvaranje stečajnog postupka nad dužnikom i imenovan privremeni stečajni upravitelj</w:t>
      </w:r>
      <w:r w:rsidR="004D6987">
        <w:rPr>
          <w:bCs/>
        </w:rPr>
        <w:t xml:space="preserve"> </w:t>
      </w:r>
      <w:r w:rsidRPr="00A77E47">
        <w:rPr>
          <w:bCs/>
        </w:rPr>
        <w:t>Boris</w:t>
      </w:r>
      <w:r>
        <w:rPr>
          <w:bCs/>
        </w:rPr>
        <w:t xml:space="preserve"> Debelić iz Rijeke, Rastočine 3</w:t>
      </w:r>
      <w:r w:rsidR="004D6987">
        <w:rPr>
          <w:bCs/>
        </w:rPr>
        <w:t>.</w:t>
      </w:r>
      <w:r w:rsidR="00375286" w:rsidRPr="00375286">
        <w:rPr>
          <w:bCs/>
        </w:rPr>
        <w:t xml:space="preserve"> </w:t>
      </w:r>
    </w:p>
    <w:p w:rsidRDefault="00DE026B" w:rsidP="002D32E7" w:rsidR="003B1E7E">
      <w:pPr>
        <w:jc w:val="both"/>
        <w:rPr>
          <w:bCs/>
        </w:rPr>
      </w:pPr>
      <w:r>
        <w:rPr>
          <w:bCs/>
        </w:rPr>
        <w:tab/>
        <w:t>Do završetka prethodnog postupka kod dužnika je utvrđeno postojanje zakonom propisan</w:t>
      </w:r>
      <w:r w:rsidR="00A77E47">
        <w:rPr>
          <w:bCs/>
        </w:rPr>
        <w:t>ih</w:t>
      </w:r>
      <w:r>
        <w:rPr>
          <w:bCs/>
        </w:rPr>
        <w:t xml:space="preserve"> stečajn</w:t>
      </w:r>
      <w:r w:rsidR="00A77E47">
        <w:rPr>
          <w:bCs/>
        </w:rPr>
        <w:t>ih</w:t>
      </w:r>
      <w:r>
        <w:rPr>
          <w:bCs/>
        </w:rPr>
        <w:t xml:space="preserve"> razloga iz čl.4. Stečajnog zakona, </w:t>
      </w:r>
      <w:r w:rsidR="00A77E47">
        <w:rPr>
          <w:bCs/>
        </w:rPr>
        <w:t xml:space="preserve">a to su </w:t>
      </w:r>
      <w:r w:rsidR="002D32E7">
        <w:rPr>
          <w:bCs/>
        </w:rPr>
        <w:t>nesposobnost za plaćanje</w:t>
      </w:r>
      <w:r w:rsidR="00A77E47">
        <w:rPr>
          <w:bCs/>
        </w:rPr>
        <w:t xml:space="preserve"> i prezaduženost</w:t>
      </w:r>
      <w:r w:rsidR="002D32E7">
        <w:rPr>
          <w:bCs/>
        </w:rPr>
        <w:t xml:space="preserve">, </w:t>
      </w:r>
      <w:r w:rsidR="00D15FFC">
        <w:rPr>
          <w:bCs/>
        </w:rPr>
        <w:t xml:space="preserve">zbog čega je </w:t>
      </w:r>
      <w:r>
        <w:rPr>
          <w:bCs/>
        </w:rPr>
        <w:t xml:space="preserve">rješenjem od </w:t>
      </w:r>
      <w:r w:rsidR="00A77E47">
        <w:rPr>
          <w:bCs/>
        </w:rPr>
        <w:t>24. svibnja</w:t>
      </w:r>
      <w:r w:rsidR="002D32E7">
        <w:rPr>
          <w:bCs/>
        </w:rPr>
        <w:t xml:space="preserve"> </w:t>
      </w:r>
      <w:r>
        <w:rPr>
          <w:bCs/>
        </w:rPr>
        <w:t>201</w:t>
      </w:r>
      <w:r w:rsidR="00A77E47">
        <w:rPr>
          <w:bCs/>
        </w:rPr>
        <w:t>3</w:t>
      </w:r>
      <w:r>
        <w:rPr>
          <w:bCs/>
        </w:rPr>
        <w:t>. g</w:t>
      </w:r>
      <w:r w:rsidR="00A77E47">
        <w:rPr>
          <w:bCs/>
        </w:rPr>
        <w:t>odine</w:t>
      </w:r>
      <w:r>
        <w:rPr>
          <w:bCs/>
        </w:rPr>
        <w:t xml:space="preserve"> nad dužnikom otvoren stečajni postupak. Istim rješenjem imenovan je stečajni upravitelj </w:t>
      </w:r>
      <w:r w:rsidR="00A77E47" w:rsidRPr="00A77E47">
        <w:rPr>
          <w:bCs/>
        </w:rPr>
        <w:t xml:space="preserve">Boris Debelić iz Rijeke, Rastočine 3, </w:t>
      </w:r>
      <w:r>
        <w:rPr>
          <w:bCs/>
        </w:rPr>
        <w:t xml:space="preserve">pozvani stečajni vjerovnici viših isplatnih redova da u roku od </w:t>
      </w:r>
      <w:r w:rsidR="00A77E47">
        <w:rPr>
          <w:bCs/>
        </w:rPr>
        <w:t>30</w:t>
      </w:r>
      <w:r>
        <w:rPr>
          <w:bCs/>
        </w:rPr>
        <w:t xml:space="preserve"> dana nakon objave oglasa o otvaranju stečajnog postupka nad dužnikom u „Narodnim novinama“, stečajnom upravitelju prijave svoje tražbine, a razlučni i izlučni vjerovnici u roku od </w:t>
      </w:r>
      <w:r w:rsidR="00A77E47">
        <w:rPr>
          <w:bCs/>
        </w:rPr>
        <w:t>30</w:t>
      </w:r>
      <w:r>
        <w:rPr>
          <w:bCs/>
        </w:rPr>
        <w:t xml:space="preserve"> dana </w:t>
      </w:r>
      <w:r>
        <w:rPr>
          <w:bCs/>
        </w:rPr>
        <w:lastRenderedPageBreak/>
        <w:t xml:space="preserve">prijave svoja razlučna i izlučna prava na nekretninama, pokretninama i pravima dužnika. Istodobno je zakazano ispitno i izvještajno ročište za </w:t>
      </w:r>
      <w:r w:rsidR="00375286">
        <w:rPr>
          <w:bCs/>
        </w:rPr>
        <w:t>2</w:t>
      </w:r>
      <w:r w:rsidR="004D6987">
        <w:rPr>
          <w:bCs/>
        </w:rPr>
        <w:t>8</w:t>
      </w:r>
      <w:r w:rsidR="00375286">
        <w:rPr>
          <w:bCs/>
        </w:rPr>
        <w:t xml:space="preserve">. </w:t>
      </w:r>
      <w:r w:rsidR="00A77E47">
        <w:rPr>
          <w:bCs/>
        </w:rPr>
        <w:t>kolovoza</w:t>
      </w:r>
      <w:r>
        <w:rPr>
          <w:bCs/>
        </w:rPr>
        <w:t xml:space="preserve"> 201</w:t>
      </w:r>
      <w:r w:rsidR="00A77E47">
        <w:rPr>
          <w:bCs/>
        </w:rPr>
        <w:t>3</w:t>
      </w:r>
      <w:r>
        <w:rPr>
          <w:bCs/>
        </w:rPr>
        <w:t>. g</w:t>
      </w:r>
      <w:r w:rsidR="00A77E47">
        <w:rPr>
          <w:bCs/>
        </w:rPr>
        <w:t>odine</w:t>
      </w:r>
      <w:r>
        <w:rPr>
          <w:bCs/>
        </w:rPr>
        <w:t xml:space="preserve">.  </w:t>
      </w:r>
    </w:p>
    <w:p w:rsidRDefault="00DE026B" w:rsidP="00A77E47" w:rsidR="004D6987">
      <w:pPr>
        <w:jc w:val="both"/>
      </w:pPr>
      <w:r>
        <w:rPr>
          <w:bCs/>
        </w:rPr>
        <w:tab/>
      </w:r>
      <w:r w:rsidR="0006753E" w:rsidRPr="00BD604E">
        <w:t xml:space="preserve">Na ispitnom ročištu ispitane su sve prijavljene tražbine, te </w:t>
      </w:r>
      <w:r w:rsidR="00375286">
        <w:t>su</w:t>
      </w:r>
      <w:r w:rsidR="0006753E" w:rsidRPr="00BD604E">
        <w:t xml:space="preserve"> utvrđen</w:t>
      </w:r>
      <w:r w:rsidR="00375286">
        <w:t>e</w:t>
      </w:r>
      <w:r w:rsidR="0006753E" w:rsidRPr="00BD604E">
        <w:t xml:space="preserve"> tražbin</w:t>
      </w:r>
      <w:r w:rsidR="00375286">
        <w:t>e</w:t>
      </w:r>
      <w:r w:rsidR="0006753E" w:rsidRPr="00BD604E">
        <w:t xml:space="preserve"> stečajn</w:t>
      </w:r>
      <w:r w:rsidR="00375286">
        <w:t>ih</w:t>
      </w:r>
      <w:r w:rsidR="0006753E" w:rsidRPr="00BD604E">
        <w:t xml:space="preserve"> vjerovnika </w:t>
      </w:r>
      <w:r w:rsidR="00375286">
        <w:t>drugog</w:t>
      </w:r>
      <w:r w:rsidR="0006753E" w:rsidRPr="00BD604E">
        <w:t xml:space="preserve"> višeg isplatnog reda </w:t>
      </w:r>
      <w:r w:rsidR="00A77E47">
        <w:t>u ukupnom iznosu od 3.021.692,36 kn</w:t>
      </w:r>
      <w:r w:rsidR="00375286">
        <w:t xml:space="preserve">. </w:t>
      </w:r>
      <w:r w:rsidR="002D32E7">
        <w:t>Stečajni upravitelj osporio je tražbin</w:t>
      </w:r>
      <w:r w:rsidR="00375286">
        <w:t>e</w:t>
      </w:r>
      <w:r w:rsidR="002D32E7">
        <w:t xml:space="preserve"> stečajn</w:t>
      </w:r>
      <w:r w:rsidR="00A77E47">
        <w:t>og</w:t>
      </w:r>
      <w:r w:rsidR="002D32E7">
        <w:t xml:space="preserve"> vjerovnika drugog višeg isplatnog reda u iznosu od</w:t>
      </w:r>
      <w:r w:rsidR="00375286">
        <w:t xml:space="preserve"> </w:t>
      </w:r>
      <w:r w:rsidR="00A77E47">
        <w:t>161.611,55</w:t>
      </w:r>
      <w:r w:rsidR="00375286">
        <w:t xml:space="preserve"> k</w:t>
      </w:r>
      <w:r w:rsidR="002D32E7">
        <w:t xml:space="preserve">n. </w:t>
      </w:r>
      <w:r w:rsidR="004D6987">
        <w:t>Stečajni vjerovni</w:t>
      </w:r>
      <w:r w:rsidR="00A77E47">
        <w:t>k</w:t>
      </w:r>
      <w:r w:rsidR="004D6987">
        <w:t xml:space="preserve"> upućen</w:t>
      </w:r>
      <w:r w:rsidR="00A77E47">
        <w:t xml:space="preserve"> je</w:t>
      </w:r>
      <w:r w:rsidR="004D6987">
        <w:t xml:space="preserve"> na pokretanje parnice protiv stečajnog dužnika radi utvrđivanja osporen</w:t>
      </w:r>
      <w:r w:rsidR="00A77E47">
        <w:t>e</w:t>
      </w:r>
      <w:r w:rsidR="004D6987">
        <w:t xml:space="preserve"> tražbin</w:t>
      </w:r>
      <w:r w:rsidR="00A77E47">
        <w:t>e</w:t>
      </w:r>
      <w:r w:rsidR="004D6987">
        <w:t xml:space="preserve">. </w:t>
      </w:r>
      <w:r w:rsidR="00A77E47">
        <w:t xml:space="preserve"> </w:t>
      </w:r>
    </w:p>
    <w:p w:rsidRDefault="00A512F1" w:rsidP="009674F2" w:rsidR="009674F2">
      <w:pPr>
        <w:jc w:val="both"/>
      </w:pPr>
      <w:r>
        <w:t xml:space="preserve"> </w:t>
      </w:r>
      <w:r>
        <w:tab/>
        <w:t xml:space="preserve">Rješenjem od </w:t>
      </w:r>
      <w:r w:rsidR="00A77E47">
        <w:t>28. kolovoza</w:t>
      </w:r>
      <w:r>
        <w:t xml:space="preserve"> 201</w:t>
      </w:r>
      <w:r w:rsidR="009674F2">
        <w:t>3</w:t>
      </w:r>
      <w:r>
        <w:t xml:space="preserve">. godine </w:t>
      </w:r>
      <w:r w:rsidR="009674F2">
        <w:t xml:space="preserve">na prijedlog stečajnog upravitelja u stečajnom postupku određena je </w:t>
      </w:r>
      <w:r>
        <w:t>prodaja nekretnin</w:t>
      </w:r>
      <w:r w:rsidR="00A77E47">
        <w:t>e</w:t>
      </w:r>
      <w:r>
        <w:t xml:space="preserve"> stečajnog dužnika </w:t>
      </w:r>
      <w:r w:rsidR="00A77E47" w:rsidRPr="00A77E47">
        <w:t xml:space="preserve">upisane u zemljišnim knjigama Općinskog suda u Puli, 8. etaža 1973/10000 dijela s kojim je povezano pravo vlasništva na stan označen slovom „H“ koji se nalazi na drugom katu zgrade, koji se sastoji od hodnika, dvije kupaonice, kuhinje sa blagavaonicom i dnevnim boravkom, lođe, četiri spavaće sobe i parkirnog mjesta, ukupne površine </w:t>
      </w:r>
      <w:smartTag w:element="metricconverter" w:uri="urn:schemas-microsoft-com:office:smarttags">
        <w:smartTagPr>
          <w:attr w:val="121,07 m2" w:name="ProductID"/>
        </w:smartTagPr>
        <w:r w:rsidR="00A77E47" w:rsidRPr="00A77E47">
          <w:t>121,07 m2</w:t>
        </w:r>
      </w:smartTag>
      <w:r w:rsidR="00A77E47" w:rsidRPr="00A77E47">
        <w:t>, sagrađenoj na k.č. br. 3723/55 upisano u z.k. ul. 5928, poduložak 8 k.o. Pula</w:t>
      </w:r>
      <w:r w:rsidR="009674F2">
        <w:t>, sve uz odgovarajuću primjenu pravila o ovrsi na nekretninama.</w:t>
      </w:r>
    </w:p>
    <w:p w:rsidRDefault="00270211" w:rsidP="002D32E7" w:rsidR="009674F2">
      <w:pPr>
        <w:jc w:val="both"/>
      </w:pPr>
      <w:r>
        <w:tab/>
      </w:r>
      <w:r w:rsidR="000104ED">
        <w:t xml:space="preserve">Na usmenoj javnoj dražbi održanoj </w:t>
      </w:r>
      <w:r w:rsidR="00A77E47">
        <w:t>05. prosinca</w:t>
      </w:r>
      <w:r w:rsidR="000104ED">
        <w:t xml:space="preserve"> 2014. godine unovčena je predmetna nekretnina stečajnog dužnika za iznos od </w:t>
      </w:r>
      <w:r w:rsidR="00A77E47">
        <w:t>532.000,00</w:t>
      </w:r>
      <w:r w:rsidR="000104ED">
        <w:t xml:space="preserve"> kn. </w:t>
      </w:r>
      <w:r w:rsidR="00A77E47">
        <w:t xml:space="preserve"> </w:t>
      </w:r>
    </w:p>
    <w:p w:rsidRDefault="000104ED" w:rsidP="0020078A" w:rsidR="0020078A" w:rsidRPr="0020078A">
      <w:pPr>
        <w:jc w:val="both"/>
        <w:rPr>
          <w:bCs/>
          <w:iCs/>
        </w:rPr>
      </w:pPr>
      <w:r>
        <w:tab/>
        <w:t xml:space="preserve">Iz iznosa kupovnine ostvarene prodajom predmetne nekretnine u visini od </w:t>
      </w:r>
      <w:r w:rsidR="00A77E47">
        <w:t>532</w:t>
      </w:r>
      <w:r>
        <w:t xml:space="preserve">.000,00 kn namireni su troškovi iz čl.170. </w:t>
      </w:r>
      <w:r w:rsidR="002727A7">
        <w:t xml:space="preserve">st.1. i 2. </w:t>
      </w:r>
      <w:r>
        <w:t xml:space="preserve">Stečajnog zakona u iznosu od </w:t>
      </w:r>
      <w:r w:rsidR="00A77E47">
        <w:t>219.210,94</w:t>
      </w:r>
      <w:r>
        <w:t xml:space="preserve"> kn, te djelomično tražbina razlučnog vjerovnika </w:t>
      </w:r>
      <w:r w:rsidR="0020078A" w:rsidRPr="0020078A">
        <w:rPr>
          <w:bCs/>
          <w:iCs/>
        </w:rPr>
        <w:t>Raiffeisenlandesbank Karnten -</w:t>
      </w:r>
      <w:r w:rsidR="0020078A">
        <w:rPr>
          <w:bCs/>
          <w:iCs/>
        </w:rPr>
        <w:t xml:space="preserve"> </w:t>
      </w:r>
      <w:r w:rsidR="0020078A" w:rsidRPr="0020078A">
        <w:rPr>
          <w:bCs/>
          <w:iCs/>
        </w:rPr>
        <w:t>Rechenzentrum und Revisionsverband, reg.Gen.m.b.H., Raiffeisenplatz 1,</w:t>
      </w:r>
      <w:r w:rsidR="0020078A">
        <w:rPr>
          <w:bCs/>
          <w:iCs/>
        </w:rPr>
        <w:t xml:space="preserve"> </w:t>
      </w:r>
      <w:r w:rsidR="0020078A" w:rsidRPr="0020078A">
        <w:rPr>
          <w:bCs/>
          <w:iCs/>
        </w:rPr>
        <w:t>9020, Klagenfurt, Austria</w:t>
      </w:r>
      <w:r w:rsidR="0020078A">
        <w:rPr>
          <w:bCs/>
          <w:iCs/>
        </w:rPr>
        <w:t xml:space="preserve">  u </w:t>
      </w:r>
      <w:r w:rsidR="0020078A" w:rsidRPr="0020078A">
        <w:rPr>
          <w:bCs/>
          <w:iCs/>
        </w:rPr>
        <w:t>iznos</w:t>
      </w:r>
      <w:r w:rsidR="0020078A">
        <w:rPr>
          <w:bCs/>
          <w:iCs/>
        </w:rPr>
        <w:t>u</w:t>
      </w:r>
      <w:r w:rsidR="0020078A" w:rsidRPr="0020078A">
        <w:t xml:space="preserve"> od</w:t>
      </w:r>
      <w:r w:rsidR="0020078A">
        <w:t xml:space="preserve"> </w:t>
      </w:r>
      <w:r w:rsidR="0020078A" w:rsidRPr="0020078A">
        <w:t xml:space="preserve">  312.789,06 kn.</w:t>
      </w:r>
      <w:r w:rsidR="00FC37DF">
        <w:t xml:space="preserve"> </w:t>
      </w:r>
    </w:p>
    <w:p w:rsidRDefault="00AE55FF" w:rsidP="006A2C32" w:rsidR="008C1F6D">
      <w:pPr>
        <w:jc w:val="both"/>
        <w:rPr>
          <w:bCs/>
        </w:rPr>
      </w:pPr>
      <w:r>
        <w:tab/>
      </w:r>
      <w:r w:rsidR="00FC37DF">
        <w:t>Nakon unovčenja imovine stečajnog dužnika, s</w:t>
      </w:r>
      <w:r>
        <w:t>tečajni upravitelj</w:t>
      </w:r>
      <w:r w:rsidR="008C1F6D" w:rsidRPr="00BD604E">
        <w:rPr>
          <w:bCs/>
        </w:rPr>
        <w:t xml:space="preserve"> je podnio stečajnom sucu završni račun s izvješćem, pregledom prihoda i rashoda u koj</w:t>
      </w:r>
      <w:r w:rsidR="00170AC0">
        <w:rPr>
          <w:bCs/>
        </w:rPr>
        <w:t>em</w:t>
      </w:r>
      <w:r w:rsidR="008C1F6D" w:rsidRPr="00BD604E">
        <w:rPr>
          <w:bCs/>
        </w:rPr>
        <w:t xml:space="preserve"> </w:t>
      </w:r>
      <w:r w:rsidR="00170AC0">
        <w:rPr>
          <w:bCs/>
        </w:rPr>
        <w:t xml:space="preserve">su </w:t>
      </w:r>
      <w:r w:rsidR="008C1F6D" w:rsidRPr="00BD604E">
        <w:rPr>
          <w:bCs/>
        </w:rPr>
        <w:t xml:space="preserve">kronološki </w:t>
      </w:r>
      <w:r w:rsidR="00170AC0">
        <w:rPr>
          <w:bCs/>
        </w:rPr>
        <w:t xml:space="preserve">navedene </w:t>
      </w:r>
      <w:r w:rsidR="008C1F6D" w:rsidRPr="00BD604E">
        <w:rPr>
          <w:bCs/>
        </w:rPr>
        <w:t>poduzete radnje od otvaranja stečajnog postupka.</w:t>
      </w:r>
    </w:p>
    <w:p w:rsidRDefault="008C1F6D" w:rsidP="00A91568" w:rsidR="00D15FFC">
      <w:pPr>
        <w:jc w:val="both"/>
        <w:rPr>
          <w:bCs/>
        </w:rPr>
      </w:pPr>
      <w:r w:rsidRPr="00BD604E">
        <w:rPr>
          <w:bCs/>
        </w:rPr>
        <w:tab/>
        <w:t xml:space="preserve">Stečajni sudac je temeljem čl.31. st.2. </w:t>
      </w:r>
      <w:r w:rsidR="00AE55FF">
        <w:rPr>
          <w:bCs/>
        </w:rPr>
        <w:t>SZ-a</w:t>
      </w:r>
      <w:r w:rsidRPr="00BD604E">
        <w:rPr>
          <w:bCs/>
        </w:rPr>
        <w:t xml:space="preserve"> ispitao</w:t>
      </w:r>
      <w:r w:rsidR="00073796" w:rsidRPr="00BD604E">
        <w:rPr>
          <w:bCs/>
        </w:rPr>
        <w:t xml:space="preserve"> i potvrdio</w:t>
      </w:r>
      <w:r w:rsidRPr="00BD604E">
        <w:rPr>
          <w:bCs/>
        </w:rPr>
        <w:t xml:space="preserve"> završni račun stečajnog upravitelja i u zakonskom roku stavio ga na uvid vjerovnicima. </w:t>
      </w:r>
    </w:p>
    <w:p w:rsidRDefault="00D15FFC" w:rsidP="00A91568" w:rsidR="00A91568">
      <w:pPr>
        <w:jc w:val="both"/>
        <w:rPr>
          <w:bCs/>
        </w:rPr>
      </w:pPr>
      <w:r>
        <w:rPr>
          <w:bCs/>
        </w:rPr>
        <w:tab/>
      </w:r>
      <w:r w:rsidR="00A91568">
        <w:rPr>
          <w:bCs/>
        </w:rPr>
        <w:t xml:space="preserve">Rješenjem od </w:t>
      </w:r>
      <w:r w:rsidR="0020078A">
        <w:rPr>
          <w:bCs/>
        </w:rPr>
        <w:t>03</w:t>
      </w:r>
      <w:r w:rsidR="002B65B5">
        <w:rPr>
          <w:bCs/>
        </w:rPr>
        <w:t>. srpnja</w:t>
      </w:r>
      <w:r w:rsidR="00170AC0">
        <w:rPr>
          <w:bCs/>
        </w:rPr>
        <w:t xml:space="preserve"> 2015</w:t>
      </w:r>
      <w:r w:rsidR="00A91568">
        <w:rPr>
          <w:bCs/>
        </w:rPr>
        <w:t>.</w:t>
      </w:r>
      <w:r w:rsidR="002A5EFE">
        <w:rPr>
          <w:bCs/>
        </w:rPr>
        <w:t xml:space="preserve"> </w:t>
      </w:r>
      <w:r w:rsidR="00A91568">
        <w:rPr>
          <w:bCs/>
        </w:rPr>
        <w:t>g. stečajni sudac zakazao je završno ročište vjerovnika s dnevnim redom rasprava o završnom računu stečajnog upravitelja</w:t>
      </w:r>
    </w:p>
    <w:p w:rsidRDefault="008C1F6D" w:rsidP="001514D6" w:rsidR="00BC551A">
      <w:pPr>
        <w:ind w:firstLine="708"/>
        <w:jc w:val="both"/>
        <w:rPr>
          <w:bCs/>
        </w:rPr>
      </w:pPr>
      <w:r w:rsidRPr="00BD604E">
        <w:rPr>
          <w:bCs/>
        </w:rPr>
        <w:t xml:space="preserve">Poziv vjerovnicima za završno ročište javno je priopćen objavom oglasa u „Narodnim novinama“ broj </w:t>
      </w:r>
      <w:r w:rsidR="0020078A">
        <w:rPr>
          <w:bCs/>
        </w:rPr>
        <w:t>76</w:t>
      </w:r>
      <w:r w:rsidR="00111E62">
        <w:rPr>
          <w:bCs/>
        </w:rPr>
        <w:t>/</w:t>
      </w:r>
      <w:r w:rsidR="00073796" w:rsidRPr="00BD604E">
        <w:rPr>
          <w:bCs/>
        </w:rPr>
        <w:t>1</w:t>
      </w:r>
      <w:r w:rsidR="00111E62">
        <w:rPr>
          <w:bCs/>
        </w:rPr>
        <w:t>5</w:t>
      </w:r>
      <w:r w:rsidR="00073796" w:rsidRPr="00BD604E">
        <w:rPr>
          <w:bCs/>
        </w:rPr>
        <w:t xml:space="preserve"> od </w:t>
      </w:r>
      <w:r w:rsidR="0020078A">
        <w:rPr>
          <w:bCs/>
        </w:rPr>
        <w:t>10</w:t>
      </w:r>
      <w:r w:rsidR="002B65B5">
        <w:rPr>
          <w:bCs/>
        </w:rPr>
        <w:t>. srpnja</w:t>
      </w:r>
      <w:r w:rsidR="00073796" w:rsidRPr="00BD604E">
        <w:rPr>
          <w:bCs/>
        </w:rPr>
        <w:t xml:space="preserve"> 201</w:t>
      </w:r>
      <w:r w:rsidR="00111E62">
        <w:rPr>
          <w:bCs/>
        </w:rPr>
        <w:t>5</w:t>
      </w:r>
      <w:r w:rsidR="00073796" w:rsidRPr="00BD604E">
        <w:rPr>
          <w:bCs/>
        </w:rPr>
        <w:t xml:space="preserve">.g. </w:t>
      </w:r>
      <w:r w:rsidR="001E06E4" w:rsidRPr="00BD604E">
        <w:rPr>
          <w:bCs/>
        </w:rPr>
        <w:t xml:space="preserve">i na oglasnoj ploči suda od </w:t>
      </w:r>
      <w:r w:rsidR="002B65B5">
        <w:rPr>
          <w:bCs/>
        </w:rPr>
        <w:t>03. srpnja</w:t>
      </w:r>
      <w:r w:rsidR="00111E62">
        <w:rPr>
          <w:bCs/>
        </w:rPr>
        <w:t xml:space="preserve"> 2015</w:t>
      </w:r>
      <w:r w:rsidR="001E06E4" w:rsidRPr="00BD604E">
        <w:rPr>
          <w:bCs/>
        </w:rPr>
        <w:t xml:space="preserve">.g.,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 Na završno</w:t>
      </w:r>
      <w:r w:rsidR="002B65B5">
        <w:rPr>
          <w:bCs/>
        </w:rPr>
        <w:t>m</w:t>
      </w:r>
      <w:r w:rsidR="001E06E4" w:rsidRPr="00BD604E">
        <w:rPr>
          <w:bCs/>
        </w:rPr>
        <w:t xml:space="preserve"> ročišt</w:t>
      </w:r>
      <w:r w:rsidR="002B65B5">
        <w:rPr>
          <w:bCs/>
        </w:rPr>
        <w:t>u nazočni stečajni vjerovni</w:t>
      </w:r>
      <w:r w:rsidR="0020078A">
        <w:rPr>
          <w:bCs/>
        </w:rPr>
        <w:t>ci nisu</w:t>
      </w:r>
      <w:r w:rsidR="002B65B5">
        <w:rPr>
          <w:bCs/>
        </w:rPr>
        <w:t xml:space="preserve"> ima</w:t>
      </w:r>
      <w:r w:rsidR="0020078A">
        <w:rPr>
          <w:bCs/>
        </w:rPr>
        <w:t xml:space="preserve">li </w:t>
      </w:r>
      <w:r w:rsidR="002B65B5">
        <w:rPr>
          <w:bCs/>
        </w:rPr>
        <w:t xml:space="preserve">primjedbi na podneseno završno izviješće </w:t>
      </w:r>
      <w:r w:rsidR="0020078A">
        <w:rPr>
          <w:bCs/>
        </w:rPr>
        <w:t xml:space="preserve">i završni račun </w:t>
      </w:r>
      <w:r w:rsidR="002B65B5">
        <w:rPr>
          <w:bCs/>
        </w:rPr>
        <w:t>stečajnog upravitelja</w:t>
      </w:r>
      <w:r w:rsidR="001E06E4" w:rsidRPr="00BD604E">
        <w:rPr>
          <w:bCs/>
        </w:rPr>
        <w:t>.</w:t>
      </w:r>
    </w:p>
    <w:p w:rsidRDefault="00000825" w:rsidP="008C1F6D" w:rsidR="00D169D6">
      <w:pPr>
        <w:ind w:firstLine="708"/>
        <w:jc w:val="both"/>
        <w:rPr>
          <w:bCs/>
        </w:rPr>
      </w:pPr>
      <w:r w:rsidRPr="00BD604E">
        <w:rPr>
          <w:bCs/>
        </w:rPr>
        <w:t>Nakon zaključenja stečajnog postupka, s</w:t>
      </w:r>
      <w:r w:rsidR="00D169D6" w:rsidRPr="00BD604E">
        <w:rPr>
          <w:bCs/>
        </w:rPr>
        <w:t>tečajni upravitelj podnijet će zahtjev</w:t>
      </w:r>
      <w:r w:rsidR="009335DD">
        <w:rPr>
          <w:bCs/>
        </w:rPr>
        <w:t xml:space="preserve"> </w:t>
      </w:r>
      <w:r w:rsidR="0020078A">
        <w:rPr>
          <w:bCs/>
        </w:rPr>
        <w:t>Imex banci d.d. Split</w:t>
      </w:r>
      <w:r w:rsidR="00655C74" w:rsidRPr="00BD604E">
        <w:rPr>
          <w:bCs/>
        </w:rPr>
        <w:t xml:space="preserve"> </w:t>
      </w:r>
      <w:r w:rsidR="00D169D6" w:rsidRPr="00BD604E">
        <w:rPr>
          <w:bCs/>
        </w:rPr>
        <w:t>za zatvaranje žiroračuna dužnika</w:t>
      </w:r>
      <w:r w:rsidR="00AE55FF">
        <w:rPr>
          <w:bCs/>
        </w:rPr>
        <w:t xml:space="preserve"> uz napomenu da na žiroračunu ne smiju biti gotovinska sredstva</w:t>
      </w:r>
      <w:r w:rsidR="00057F25" w:rsidRPr="00BD604E">
        <w:rPr>
          <w:bCs/>
        </w:rPr>
        <w:t>.</w:t>
      </w:r>
      <w:r w:rsidR="00D169D6" w:rsidRPr="00BD604E">
        <w:rPr>
          <w:bCs/>
        </w:rPr>
        <w:t xml:space="preserve"> Potvrdu o zatvaranju žiroračuna dužnika </w:t>
      </w:r>
      <w:r w:rsidR="00FB2C8F" w:rsidRPr="00BD604E">
        <w:rPr>
          <w:bCs/>
        </w:rPr>
        <w:t xml:space="preserve">i potvrdu o imenovanju </w:t>
      </w:r>
      <w:r w:rsidR="00D169D6" w:rsidRPr="00BD604E">
        <w:rPr>
          <w:bCs/>
        </w:rPr>
        <w:t xml:space="preserve">stečajni upravitelj dužan je dostaviti sudu. 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2D4BDF" w:rsidP="00645A16" w:rsidR="002D4BDF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A77E47">
        <w:t>17</w:t>
      </w:r>
      <w:r w:rsidR="002B65B5">
        <w:t>. rujna</w:t>
      </w:r>
      <w:r w:rsidR="00816C66">
        <w:t xml:space="preserve"> 201</w:t>
      </w:r>
      <w:r w:rsidR="00AE55FF">
        <w:t>5</w:t>
      </w:r>
      <w:r w:rsidRPr="00BD604E">
        <w:t>.</w:t>
      </w:r>
      <w:r w:rsidR="00364AE5" w:rsidRPr="00BD604E">
        <w:t xml:space="preserve"> godine</w:t>
      </w:r>
    </w:p>
    <w:p w:rsidRDefault="006D74E8" w:rsidP="003C7D65" w:rsidR="00A0463D">
      <w:pPr>
        <w:jc w:val="right"/>
      </w:pP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="007548C0">
        <w:t xml:space="preserve">  </w:t>
      </w:r>
    </w:p>
    <w:p w:rsidRDefault="007548C0" w:rsidP="003C7D65" w:rsidR="006D74E8" w:rsidRPr="00BD604E">
      <w:pPr>
        <w:jc w:val="right"/>
      </w:pPr>
      <w:r>
        <w:t xml:space="preserve"> </w:t>
      </w:r>
      <w:r w:rsidR="006D74E8" w:rsidRPr="00BD604E">
        <w:t>Stečajni sudac</w:t>
      </w:r>
    </w:p>
    <w:p w:rsidRDefault="006D74E8" w:rsidP="00A0463D" w:rsidR="00911751">
      <w:pPr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</w:p>
    <w:p w:rsidRDefault="00A0463D" w:rsidP="00A0463D" w:rsidR="003C7D65" w:rsidRPr="00BD604E">
      <w:pPr>
        <w:jc w:val="right"/>
      </w:pPr>
      <w:r>
        <w:t xml:space="preserve"> </w:t>
      </w:r>
    </w:p>
    <w:p w:rsidRDefault="006D74E8" w:rsidP="006D74E8" w:rsidR="006D74E8" w:rsidRPr="00BD604E"/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>Protiv rješenja svaki stečajni vjerovnik ima pravo na žalbu. Žalba se podnosi Visokom trgovačkom sudu u Zagrebu putem ovog suda, u dva primjerka, u roku od 8 dana od dana dostave prijepisa ovog rješenja.</w:t>
      </w:r>
    </w:p>
    <w:p w:rsidRDefault="006D74E8" w:rsidP="006D74E8" w:rsidR="006D74E8">
      <w:pPr>
        <w:jc w:val="both"/>
      </w:pPr>
    </w:p>
    <w:p w:rsidRDefault="003C6FB0" w:rsidP="006D74E8" w:rsidR="003C6FB0">
      <w:pPr>
        <w:jc w:val="both"/>
      </w:pPr>
    </w:p>
    <w:p w:rsidRDefault="003C6FB0" w:rsidP="006D74E8" w:rsidR="003C6FB0" w:rsidRPr="00BD604E">
      <w:pPr>
        <w:jc w:val="both"/>
      </w:pPr>
    </w:p>
    <w:p w:rsidRDefault="00645A16" w:rsidP="006D74E8" w:rsidR="00645A16">
      <w:pPr>
        <w:jc w:val="both"/>
      </w:pPr>
    </w:p>
    <w:p w:rsidRDefault="006D74E8" w:rsidP="006D74E8" w:rsidR="00057F25">
      <w:pPr>
        <w:jc w:val="both"/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3C6FB0" w:rsidP="006D74E8" w:rsidR="003C6FB0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20078A">
        <w:rPr>
          <w:sz w:val="20"/>
          <w:szCs w:val="20"/>
        </w:rPr>
        <w:t xml:space="preserve"> 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20078A">
        <w:rPr>
          <w:sz w:val="20"/>
          <w:szCs w:val="20"/>
        </w:rPr>
        <w:t xml:space="preserve">Imex banka d.d. Split 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 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Pr="001514D6">
        <w:rPr>
          <w:sz w:val="20"/>
          <w:szCs w:val="20"/>
        </w:rPr>
        <w:t>oglasna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Rijeka </w:t>
      </w:r>
      <w:r w:rsidRPr="001514D6">
        <w:rPr>
          <w:sz w:val="20"/>
          <w:szCs w:val="20"/>
        </w:rPr>
        <w:t xml:space="preserve"> 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20078A">
        <w:rPr>
          <w:sz w:val="20"/>
          <w:szCs w:val="20"/>
        </w:rPr>
        <w:t>TS u Pazinu po pravomoćnosti radi brisanja dužnika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20078A">
        <w:rPr>
          <w:sz w:val="20"/>
          <w:szCs w:val="20"/>
        </w:rPr>
        <w:t>Pula</w:t>
      </w:r>
    </w:p>
    <w:p w:rsidRDefault="00E26662" w:rsidP="006D74E8" w:rsidR="00E26662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20078A">
        <w:rPr>
          <w:sz w:val="20"/>
          <w:szCs w:val="20"/>
        </w:rPr>
        <w:t>17</w:t>
      </w:r>
      <w:r w:rsidR="002B65B5">
        <w:rPr>
          <w:sz w:val="20"/>
          <w:szCs w:val="20"/>
        </w:rPr>
        <w:t>.9</w:t>
      </w:r>
      <w:r w:rsidR="001514D6">
        <w:rPr>
          <w:sz w:val="20"/>
          <w:szCs w:val="20"/>
        </w:rPr>
        <w:t>.201</w:t>
      </w:r>
      <w:r w:rsidR="00AE55FF">
        <w:rPr>
          <w:sz w:val="20"/>
          <w:szCs w:val="20"/>
        </w:rPr>
        <w:t>5</w:t>
      </w:r>
      <w:r w:rsidR="001514D6">
        <w:rPr>
          <w:sz w:val="20"/>
          <w:szCs w:val="20"/>
        </w:rPr>
        <w:t>.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8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A77E47">
      <w:t>121/13-144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78B6"/>
    <w:rsid w:val="00027DDC"/>
    <w:rsid w:val="00030071"/>
    <w:rsid w:val="00057F25"/>
    <w:rsid w:val="0006753E"/>
    <w:rsid w:val="00070178"/>
    <w:rsid w:val="00073796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94B01"/>
    <w:rsid w:val="00196075"/>
    <w:rsid w:val="001C36D1"/>
    <w:rsid w:val="001E06E4"/>
    <w:rsid w:val="001F2025"/>
    <w:rsid w:val="0020078A"/>
    <w:rsid w:val="00224BF0"/>
    <w:rsid w:val="00237EC9"/>
    <w:rsid w:val="002616CF"/>
    <w:rsid w:val="002626EA"/>
    <w:rsid w:val="00270211"/>
    <w:rsid w:val="002727A7"/>
    <w:rsid w:val="00281607"/>
    <w:rsid w:val="002938EF"/>
    <w:rsid w:val="002A36AF"/>
    <w:rsid w:val="002A5EFE"/>
    <w:rsid w:val="002B65B5"/>
    <w:rsid w:val="002B79B5"/>
    <w:rsid w:val="002C6F11"/>
    <w:rsid w:val="002D32E7"/>
    <w:rsid w:val="002D4BDF"/>
    <w:rsid w:val="002E27F5"/>
    <w:rsid w:val="002E4DA6"/>
    <w:rsid w:val="002F6CAF"/>
    <w:rsid w:val="00304DED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6FB0"/>
    <w:rsid w:val="003C7D65"/>
    <w:rsid w:val="003C7E19"/>
    <w:rsid w:val="003D79E5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86135"/>
    <w:rsid w:val="00486407"/>
    <w:rsid w:val="004C5D3E"/>
    <w:rsid w:val="004C6C02"/>
    <w:rsid w:val="004D6987"/>
    <w:rsid w:val="004E7086"/>
    <w:rsid w:val="004F07C7"/>
    <w:rsid w:val="005025F3"/>
    <w:rsid w:val="00507E05"/>
    <w:rsid w:val="00511AF3"/>
    <w:rsid w:val="0051455F"/>
    <w:rsid w:val="00596A6F"/>
    <w:rsid w:val="005B3DC7"/>
    <w:rsid w:val="005B4287"/>
    <w:rsid w:val="005B69BE"/>
    <w:rsid w:val="005C1EA5"/>
    <w:rsid w:val="005D0549"/>
    <w:rsid w:val="005E261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45A16"/>
    <w:rsid w:val="00655C74"/>
    <w:rsid w:val="0067425B"/>
    <w:rsid w:val="00692110"/>
    <w:rsid w:val="006A2C32"/>
    <w:rsid w:val="006B1732"/>
    <w:rsid w:val="006B18E3"/>
    <w:rsid w:val="006B71A5"/>
    <w:rsid w:val="006D0D13"/>
    <w:rsid w:val="006D5BF1"/>
    <w:rsid w:val="006D74E8"/>
    <w:rsid w:val="006E0BC6"/>
    <w:rsid w:val="00705493"/>
    <w:rsid w:val="0071460D"/>
    <w:rsid w:val="00715ED1"/>
    <w:rsid w:val="0073590C"/>
    <w:rsid w:val="00742CE2"/>
    <w:rsid w:val="007548C0"/>
    <w:rsid w:val="00756CF2"/>
    <w:rsid w:val="007573B4"/>
    <w:rsid w:val="00792A9D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5639"/>
    <w:rsid w:val="00902701"/>
    <w:rsid w:val="00907201"/>
    <w:rsid w:val="00911751"/>
    <w:rsid w:val="00917865"/>
    <w:rsid w:val="00925D70"/>
    <w:rsid w:val="009335DD"/>
    <w:rsid w:val="00937F41"/>
    <w:rsid w:val="00947854"/>
    <w:rsid w:val="00956BBB"/>
    <w:rsid w:val="00966125"/>
    <w:rsid w:val="009674F2"/>
    <w:rsid w:val="009721C4"/>
    <w:rsid w:val="009754A6"/>
    <w:rsid w:val="00997164"/>
    <w:rsid w:val="009A34B0"/>
    <w:rsid w:val="009A74FB"/>
    <w:rsid w:val="009C5443"/>
    <w:rsid w:val="009C7EE7"/>
    <w:rsid w:val="009D51D1"/>
    <w:rsid w:val="009E251B"/>
    <w:rsid w:val="00A0463D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55FF"/>
    <w:rsid w:val="00AF30BF"/>
    <w:rsid w:val="00B07E05"/>
    <w:rsid w:val="00B145B6"/>
    <w:rsid w:val="00B312DC"/>
    <w:rsid w:val="00B57803"/>
    <w:rsid w:val="00B6288B"/>
    <w:rsid w:val="00B6358F"/>
    <w:rsid w:val="00B97FF7"/>
    <w:rsid w:val="00BA39F8"/>
    <w:rsid w:val="00BA6065"/>
    <w:rsid w:val="00BC551A"/>
    <w:rsid w:val="00BC7405"/>
    <w:rsid w:val="00BD604E"/>
    <w:rsid w:val="00BF7372"/>
    <w:rsid w:val="00C32E9A"/>
    <w:rsid w:val="00C33348"/>
    <w:rsid w:val="00C4572B"/>
    <w:rsid w:val="00C67639"/>
    <w:rsid w:val="00C83E6D"/>
    <w:rsid w:val="00C8636D"/>
    <w:rsid w:val="00CA64E9"/>
    <w:rsid w:val="00CB2F11"/>
    <w:rsid w:val="00D06B2E"/>
    <w:rsid w:val="00D102A2"/>
    <w:rsid w:val="00D15FFC"/>
    <w:rsid w:val="00D169D6"/>
    <w:rsid w:val="00D33F0B"/>
    <w:rsid w:val="00D4374A"/>
    <w:rsid w:val="00D53AE6"/>
    <w:rsid w:val="00D569A8"/>
    <w:rsid w:val="00D72D5F"/>
    <w:rsid w:val="00D77EB5"/>
    <w:rsid w:val="00DB0D9F"/>
    <w:rsid w:val="00DD644C"/>
    <w:rsid w:val="00DE026B"/>
    <w:rsid w:val="00E05746"/>
    <w:rsid w:val="00E1488A"/>
    <w:rsid w:val="00E26662"/>
    <w:rsid w:val="00E33CDA"/>
    <w:rsid w:val="00E41A57"/>
    <w:rsid w:val="00E4257A"/>
    <w:rsid w:val="00E97229"/>
    <w:rsid w:val="00EB4897"/>
    <w:rsid w:val="00EB5C50"/>
    <w:rsid w:val="00ED1298"/>
    <w:rsid w:val="00ED6A50"/>
    <w:rsid w:val="00EE19F1"/>
    <w:rsid w:val="00F02C01"/>
    <w:rsid w:val="00F26CCA"/>
    <w:rsid w:val="00F276C3"/>
    <w:rsid w:val="00F35188"/>
    <w:rsid w:val="00F67F46"/>
    <w:rsid w:val="00F8766D"/>
    <w:rsid w:val="00F9005B"/>
    <w:rsid w:val="00FB2C8F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St-121/2013</izvorni_sadrzaj>
    <derivirana_varijabla naziv="DomainObject.Predmet.OznakaBroj_1">St-121/2013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SEGI d.o.o.  Medulin</izvorni_sadrzaj>
    <derivirana_varijabla naziv="DomainObject.Predmet.ProtustrankaFormated_1">  SEGI d.o.o.  Medulin</derivirana_varijabla>
  </DomainObject.Predmet.ProtustrankaFormated>
  <DomainObject.Predmet.ProtustrankaFormatedOIB>
    <izvorni_sadrzaj>  SEGI d.o.o.  Medulin, OIB 58978987490</izvorni_sadrzaj>
    <derivirana_varijabla naziv="DomainObject.Predmet.ProtustrankaFormatedOIB_1">  SEGI d.o.o.  Medulin, OIB 58978987490</derivirana_varijabla>
  </DomainObject.Predmet.ProtustrankaFormatedOIB>
  <DomainObject.Predmet.ProtustrankaFormatedWithAdress>
    <izvorni_sadrzaj> SEGI d.o.o.  Medulin, Biškupije 50a, 52 203 Medulin</izvorni_sadrzaj>
    <derivirana_varijabla naziv="DomainObject.Predmet.ProtustrankaFormatedWithAdress_1"> SEGI d.o.o.  Medulin, Biškupije 50a, 52 203 Medulin</derivirana_varijabla>
  </DomainObject.Predmet.ProtustrankaFormatedWithAdress>
  <DomainObject.Predmet.ProtustrankaFormatedWithAdressOIB>
    <izvorni_sadrzaj> SEGI d.o.o.  Medulin, OIB 58978987490, Biškupije 50a, 52 203 Medulin</izvorni_sadrzaj>
    <derivirana_varijabla naziv="DomainObject.Predmet.ProtustrankaFormatedWithAdressOIB_1"> SEGI d.o.o.  Medulin, OIB 58978987490, Biškupije 50a, 52 203 Medulin</derivirana_varijabla>
  </DomainObject.Predmet.ProtustrankaFormatedWithAdressOIB>
  <DomainObject.Predmet.ProtustrankaWithAdress>
    <izvorni_sadrzaj>SEGI d.o.o.  Medulin Biškupije 50a, 52 203 Medulin</izvorni_sadrzaj>
    <derivirana_varijabla naziv="DomainObject.Predmet.ProtustrankaWithAdress_1">SEGI d.o.o.  Medulin Biškupije 50a, 52 203 Medulin</derivirana_varijabla>
  </DomainObject.Predmet.ProtustrankaWithAdress>
  <DomainObject.Predmet.ProtustrankaWithAdressOIB>
    <izvorni_sadrzaj>SEGI d.o.o.  Medulin, OIB 58978987490, Biškupije 50a, 52 203 Medulin</izvorni_sadrzaj>
    <derivirana_varijabla naziv="DomainObject.Predmet.ProtustrankaWithAdressOIB_1">SEGI d.o.o.  Medulin, OIB 58978987490, Biškupije 50a, 52 203 Medulin</derivirana_varijabla>
  </DomainObject.Predmet.ProtustrankaWithAdressOIB>
  <DomainObject.Predmet.ProtustrankaNazivFormated>
    <izvorni_sadrzaj>SEGI d.o.o.  Medulin</izvorni_sadrzaj>
    <derivirana_varijabla naziv="DomainObject.Predmet.ProtustrankaNazivFormated_1">SEGI d.o.o.  Medulin</derivirana_varijabla>
  </DomainObject.Predmet.ProtustrankaNazivFormated>
  <DomainObject.Predmet.ProtustrankaNazivFormatedOIB>
    <izvorni_sadrzaj>SEGI d.o.o.  Medulin, OIB 58978987490</izvorni_sadrzaj>
    <derivirana_varijabla naziv="DomainObject.Predmet.ProtustrankaNazivFormatedOIB_1">SEGI d.o.o.  Medulin, OIB 58978987490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SEGI d.o.o.  Medulin</item>
    </izvorni_sadrzaj>
    <derivirana_varijabla naziv="DomainObject.Predmet.ProtuStrankaListFormated_1">
      <item>SEGI d.o.o.  Medulin</item>
    </derivirana_varijabla>
  </DomainObject.Predmet.ProtuStrankaListFormated>
  <DomainObject.Predmet.ProtuStrankaListFormatedOIB>
    <izvorni_sadrzaj>
      <item>SEGI d.o.o.  Medulin, OIB 58978987490</item>
    </izvorni_sadrzaj>
    <derivirana_varijabla naziv="DomainObject.Predmet.ProtuStrankaListFormatedOIB_1">
      <item>SEGI d.o.o.  Medulin, OIB 58978987490</item>
    </derivirana_varijabla>
  </DomainObject.Predmet.ProtuStrankaListFormatedOIB>
  <DomainObject.Predmet.ProtuStrankaListFormatedWithAdress>
    <izvorni_sadrzaj>
      <item>SEGI d.o.o.  Medulin, Biškupije 50a, 52 203 Medulin</item>
    </izvorni_sadrzaj>
    <derivirana_varijabla naziv="DomainObject.Predmet.ProtuStrankaListFormatedWithAdress_1">
      <item>SEGI d.o.o.  Medulin, Biškupije 50a, 52 203 Medulin</item>
    </derivirana_varijabla>
  </DomainObject.Predmet.ProtuStrankaListFormatedWithAdress>
  <DomainObject.Predmet.ProtuStrankaListFormatedWithAdressOIB>
    <izvorni_sadrzaj>
      <item>SEGI d.o.o.  Medulin, OIB 58978987490, Biškupije 50a, 52 203 Medulin</item>
    </izvorni_sadrzaj>
    <derivirana_varijabla naziv="DomainObject.Predmet.ProtuStrankaListFormatedWithAdressOIB_1">
      <item>SEGI d.o.o.  Medulin, OIB 58978987490, Biškupije 50a, 52 203 Medulin</item>
    </derivirana_varijabla>
  </DomainObject.Predmet.ProtuStrankaListFormatedWithAdressOIB>
  <DomainObject.Predmet.ProtuStrankaListNazivFormated>
    <izvorni_sadrzaj>
      <item>SEGI d.o.o.  Medulin</item>
    </izvorni_sadrzaj>
    <derivirana_varijabla naziv="DomainObject.Predmet.ProtuStrankaListNazivFormated_1">
      <item>SEGI d.o.o.  Medulin</item>
    </derivirana_varijabla>
  </DomainObject.Predmet.ProtuStrankaListNazivFormated>
  <DomainObject.Predmet.ProtuStrankaListNazivFormatedOIB>
    <izvorni_sadrzaj>
      <item>SEGI d.o.o.  Medulin, OIB 58978987490</item>
    </izvorni_sadrzaj>
    <derivirana_varijabla naziv="DomainObject.Predmet.ProtuStrankaListNazivFormatedOIB_1">
      <item>SEGI d.o.o.  Medulin, OIB 58978987490</item>
    </derivirana_varijabla>
  </DomainObject.Predmet.ProtuStrankaListNazivFormatedOIB>
  <DomainObject.Predmet.OstaliListFormated>
    <izvorni_sadrzaj>
      <item>Dalen Mikuljan</item>
      <item>Andrea Štalekaj</item>
      <item>Marko Paulinović</item>
      <item>ŽELJKO PERČINLIĆ</item>
      <item>Boris Debelić</item>
    </izvorni_sadrzaj>
    <derivirana_varijabla naziv="DomainObject.Predmet.OstaliListFormated_1">
      <item>Dalen Mikuljan</item>
      <item>Andrea Štalekaj</item>
      <item>Marko Paulinović</item>
      <item>ŽELJKO PERČINLIĆ</item>
      <item>Boris Debelić</item>
    </derivirana_varijabla>
  </DomainObject.Predmet.OstaliListFormated>
  <DomainObject.Predmet.OstaliListFormatedOIB>
    <izvorni_sadrzaj>
      <item>Dalen Mikuljan</item>
      <item>Andrea Štalekaj</item>
      <item>Marko Paulinović</item>
      <item>ŽELJKO PERČINLIĆ</item>
      <item>Boris Debelić, OIB 14888255196</item>
    </izvorni_sadrzaj>
    <derivirana_varijabla naziv="DomainObject.Predmet.OstaliListFormatedOIB_1">
      <item>Dalen Mikuljan</item>
      <item>Andrea Štalekaj</item>
      <item>Marko Paulinović</item>
      <item>ŽELJKO PERČINLIĆ</item>
      <item>Boris Debelić, OIB 14888255196</item>
    </derivirana_varijabla>
  </DomainObject.Predmet.OstaliListFormatedOIB>
  <DomainObject.Predmet.OstaliListFormatedWithAdress>
    <izvorni_sadrzaj>
      <item>Dalen Mikuljan</item>
      <item>Andrea Štalekaj</item>
      <item>Marko Paulinović</item>
      <item>ŽELJKO PERČINLIĆ, 52100 Pula</item>
      <item>Boris Debelić, Rastočine 3, 51000 Rijeka</item>
    </izvorni_sadrzaj>
    <derivirana_varijabla naziv="DomainObject.Predmet.OstaliListFormatedWithAdress_1">
      <item>Dalen Mikuljan</item>
      <item>Andrea Štalekaj</item>
      <item>Marko Paulinović</item>
      <item>ŽELJKO PERČINLIĆ, 52100 Pula</item>
      <item>Boris Debelić, Rastočine 3, 51000 Rijeka</item>
    </derivirana_varijabla>
  </DomainObject.Predmet.OstaliListFormatedWithAdress>
  <DomainObject.Predmet.OstaliListFormatedWithAdressOIB>
    <izvorni_sadrzaj>
      <item>Dalen Mikuljan</item>
      <item>Andrea Štalekaj</item>
      <item>Marko Paulinović</item>
      <item>ŽELJKO PERČINLIĆ, 52100 Pula</item>
      <item>Boris Debelić, OIB 14888255196, Rastočine 3, 51000 Rijeka</item>
    </izvorni_sadrzaj>
    <derivirana_varijabla naziv="DomainObject.Predmet.OstaliListFormatedWithAdressOIB_1">
      <item>Dalen Mikuljan</item>
      <item>Andrea Štalekaj</item>
      <item>Marko Paulinović</item>
      <item>ŽELJKO PERČINLIĆ, 52100 Pula</item>
      <item>Boris Debelić, OIB 14888255196, Rastočine 3, 51000 Rijeka</item>
    </derivirana_varijabla>
  </DomainObject.Predmet.OstaliListFormatedWithAdressOIB>
  <DomainObject.Predmet.OstaliListNazivFormated>
    <izvorni_sadrzaj>
      <item>Dalen Mikuljan</item>
      <item>Andrea Štalekaj</item>
      <item>Marko Paulinović</item>
      <item>ŽELJKO PERČINLIĆ</item>
      <item>Boris Debelić</item>
    </izvorni_sadrzaj>
    <derivirana_varijabla naziv="DomainObject.Predmet.OstaliListNazivFormated_1">
      <item>Dalen Mikuljan</item>
      <item>Andrea Štalekaj</item>
      <item>Marko Paulinović</item>
      <item>ŽELJKO PERČINLIĆ</item>
      <item>Boris Debelić</item>
    </derivirana_varijabla>
  </DomainObject.Predmet.OstaliListNazivFormated>
  <DomainObject.Predmet.OstaliListNazivFormatedOIB>
    <izvorni_sadrzaj>
      <item>Dalen Mikuljan</item>
      <item>Andrea Štalekaj</item>
      <item>Marko Paulinović</item>
      <item>ŽELJKO PERČINLIĆ</item>
      <item>Boris Debelić, OIB 14888255196</item>
    </izvorni_sadrzaj>
    <derivirana_varijabla naziv="DomainObject.Predmet.OstaliListNazivFormatedOIB_1">
      <item>Dalen Mikuljan</item>
      <item>Andrea Štalekaj</item>
      <item>Marko Paulinović</item>
      <item>ŽELJKO PERČINLIĆ</item>
      <item>Boris Debelić, OIB 14888255196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SEGI d.o.o.  Medulin</izvorni_sadrzaj>
    <derivirana_varijabla naziv="DomainObject.Predmet.ProtustrankaIDrugi_1">SEGI d.o.o.  Medulin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SEGI d.o.o.  Medulin, OIB 58978987490, Biškupije 50a, 52 203 Medulin</izvorni_sadrzaj>
    <derivirana_varijabla naziv="DomainObject.Predmet.ProtustrankaIDrugiAdressOIB_1">SEGI d.o.o.  Medulin, OIB 58978987490, Biškupije 50a,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SEGI d.o.o.  Medulin</item>
      <item>Dalen Mikuljan</item>
      <item>Andrea Štalekaj</item>
      <item>Marko Paulinović</item>
      <item>ŽELJKO PERČINLIĆ</item>
      <item>Boris Debelić</item>
    </izvorni_sadrzaj>
    <derivirana_varijabla naziv="DomainObject.Predmet.SudioniciListNaziv_1">
      <item>FINA  Rijeka</item>
      <item>SEGI d.o.o.  Medulin</item>
      <item>Dalen Mikuljan</item>
      <item>Andrea Štalekaj</item>
      <item>Marko Paulinović</item>
      <item>ŽELJKO PERČINLIĆ</item>
      <item>Boris Debelić</item>
    </derivirana_varijabla>
  </DomainObject.Predmet.SudioniciListNaziv>
  <DomainObject.Predmet.SudioniciListAdressOIB>
    <izvorni_sadrzaj>
      <item>FINA  Rijeka, OIB 85821130368, Frana Kurelca 8,51 000 Rijeka</item>
      <item>SEGI d.o.o.  Medulin, OIB 58978987490, Biškupije 50a,52 203 Medulin</item>
      <item>Dalen Mikuljan</item>
      <item>Andrea Štalekaj</item>
      <item>Marko Paulinović</item>
      <item>ŽELJKO PERČINLIĆ, 52100 Pula</item>
      <item>Boris Debelić, OIB 14888255196, Rastočine 3,51000 Rijeka</item>
    </izvorni_sadrzaj>
    <derivirana_varijabla naziv="DomainObject.Predmet.SudioniciListAdressOIB_1">
      <item>FINA  Rijeka, OIB 85821130368, Frana Kurelca 8,51 000 Rijeka</item>
      <item>SEGI d.o.o.  Medulin, OIB 58978987490, Biškupije 50a,52 203 Medulin</item>
      <item>Dalen Mikuljan</item>
      <item>Andrea Štalekaj</item>
      <item>Marko Paulinović</item>
      <item>ŽELJKO PERČINLIĆ, 52100 Pula</item>
      <item>Boris Debelić, OIB 14888255196, Rastočine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58978987490</item>
      <item>, OIB null</item>
      <item>, OIB null</item>
      <item>, OIB null</item>
      <item>, OIB null</item>
      <item>, OIB 14888255196</item>
    </izvorni_sadrzaj>
    <derivirana_varijabla naziv="DomainObject.Predmet.SudioniciListNazivOIB_1">
      <item>, OIB 85821130368</item>
      <item>, OIB 58978987490</item>
      <item>, OIB null</item>
      <item>, OIB null</item>
      <item>, OIB null</item>
      <item>, OIB null</item>
      <item>, OIB 14888255196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BB8D9-962C-4E1B-B901-E83BB55DD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4786</properties:Characters>
  <properties:Lines>111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2015-09-17T11:14:00Z</dcterms:created>
  <dc:creator>dcmelik</dc:creator>
  <cp:lastModifiedBy>Jasna Radulović</cp:lastModifiedBy>
  <cp:lastPrinted>2015-09-17T11:25:00Z</cp:lastPrinted>
  <dcterms:modified xmlns:xsi="http://www.w3.org/2001/XMLSchema-instance" xsi:type="dcterms:W3CDTF">2015-09-17T11:26:00Z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