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273ce" w14:paraId="2a273ce" w:rsidRDefault="006011FE" w:rsidP="00910611" w:rsidR="006011FE">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011FE" w:rsidP="00910611" w:rsidR="006011FE" w:rsidRPr="006011FE">
      <w:pPr>
        <w:rPr>
          <w:rFonts w:hAnsi="Times New Roman" w:ascii="Times New Roman"/>
        </w:rPr>
      </w:pPr>
      <w:r w:rsidRPr="006011FE">
        <w:rPr>
          <w:rFonts w:eastAsia="MS Mincho" w:hAnsi="Times New Roman" w:ascii="Times New Roman"/>
        </w:rPr>
        <w:t xml:space="preserve">   REPUBLIKA HRVATSKA</w:t>
      </w:r>
    </w:p>
    <w:p w:rsidRDefault="006011FE" w:rsidP="00910611" w:rsidR="006011FE" w:rsidRPr="006011FE">
      <w:pPr>
        <w:rPr>
          <w:rFonts w:hAnsi="Times New Roman" w:ascii="Times New Roman"/>
        </w:rPr>
      </w:pPr>
      <w:r w:rsidRPr="006011FE">
        <w:rPr>
          <w:rFonts w:eastAsia="MS Mincho" w:hAnsi="Times New Roman" w:ascii="Times New Roman"/>
        </w:rPr>
        <w:t>TRGOVAČKI SUD U RIJECI</w:t>
      </w:r>
    </w:p>
    <w:p w:rsidRDefault="006011FE" w:rsidR="006011FE" w:rsidRPr="006011FE">
      <w:pPr>
        <w:rPr>
          <w:rFonts w:eastAsia="MS Mincho" w:hAnsi="Times New Roman" w:ascii="Times New Roman"/>
        </w:rPr>
      </w:pPr>
      <w:r w:rsidRPr="006011FE">
        <w:rPr>
          <w:rFonts w:eastAsia="MS Mincho" w:hAnsi="Times New Roman" w:ascii="Times New Roman"/>
        </w:rPr>
        <w:t xml:space="preserve">       Rijeka, Zadarska 1 i 3</w:t>
      </w:r>
    </w:p>
    <w:p w:rsidRDefault="006011FE" w:rsidP="00910611" w:rsidR="006011FE" w:rsidRPr="006011FE">
      <w:pPr>
        <w:rPr>
          <w:rFonts w:hAnsi="Times New Roman" w:ascii="Times New Roman"/>
        </w:rPr>
      </w:pPr>
    </w:p>
    <w:p w:rsidRDefault="00C0124F" w:rsidP="00C0124F" w:rsidR="00C0124F">
      <w:pPr>
        <w:rPr>
          <w:rFonts w:hAnsi="Times New Roman" w:ascii="Times New Roman"/>
        </w:rPr>
      </w:pPr>
    </w:p>
    <w:p w:rsidRDefault="003310E4" w:rsidP="00C0124F" w:rsidR="003310E4">
      <w:pPr>
        <w:rPr>
          <w:rFonts w:hAnsi="Times New Roman" w:ascii="Times New Roman"/>
        </w:rPr>
      </w:pPr>
    </w:p>
    <w:p w:rsidRDefault="0023712B" w:rsidP="00C0124F" w:rsidR="0023712B">
      <w:pPr>
        <w:rPr>
          <w:rFonts w:hAnsi="Times New Roman" w:ascii="Times New Roman"/>
        </w:rPr>
      </w:pPr>
    </w:p>
    <w:p w:rsidRDefault="0023712B" w:rsidP="00C0124F" w:rsidR="0023712B">
      <w:pPr>
        <w:rPr>
          <w:rFonts w:hAnsi="Times New Roman" w:ascii="Times New Roman"/>
        </w:rPr>
      </w:pPr>
    </w:p>
    <w:p w:rsidRDefault="0023712B" w:rsidP="00C0124F" w:rsidR="0023712B" w:rsidRPr="00253FBA">
      <w:pPr>
        <w:rPr>
          <w:rFonts w:hAnsi="Times New Roman" w:ascii="Times New Roman"/>
          <w:b/>
        </w:rPr>
      </w:pP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23712B" w:rsidP="00472D35" w:rsidR="0023712B" w:rsidRPr="005A6B6E">
      <w:pPr>
        <w:jc w:val="both"/>
        <w:rPr>
          <w:rFonts w:hAnsi="Times New Roman" w:ascii="Times New Roman"/>
        </w:rPr>
      </w:pPr>
    </w:p>
    <w:p w:rsidRDefault="008D15E6" w:rsidP="00AA71D8" w:rsidR="0096215B">
      <w:pPr>
        <w:jc w:val="both"/>
        <w:rPr>
          <w:rFonts w:hAnsi="Times New Roman" w:ascii="Times New Roman"/>
        </w:rPr>
      </w:pPr>
      <w:r w:rsidRPr="005A6B6E">
        <w:rPr>
          <w:rFonts w:hAnsi="Times New Roman" w:ascii="Times New Roman"/>
        </w:rPr>
        <w:tab/>
      </w:r>
      <w:r w:rsidR="005A6B6E" w:rsidRPr="005A6B6E">
        <w:rPr>
          <w:rFonts w:hAnsi="Times New Roman" w:ascii="Times New Roman"/>
        </w:rPr>
        <w:t>Trgovački sud u Rijeci, OIB 88785964957,</w:t>
      </w:r>
      <w:r w:rsidR="005A6B6E" w:rsidRPr="005A6B6E">
        <w:rPr>
          <w:rFonts w:hAnsi="Times New Roman" w:ascii="Times New Roman"/>
        </w:rPr>
        <w:tab/>
        <w:t xml:space="preserve">po sucu pojedincu Danieli Korlević, odlučujući o prijedlogu Financijske agencije, Regionalni centar Rijeka, F. Kurelca 8 za otvaranje stečajnog postupka nad dužnikom trgovačkim društvom  </w:t>
      </w:r>
      <w:r w:rsidR="005A6B6E" w:rsidRPr="005A6B6E">
        <w:rPr>
          <w:rFonts w:hAnsi="Times New Roman" w:ascii="Times New Roman"/>
          <w:b/>
        </w:rPr>
        <w:t>MAJNARIĆ društvo s ograničenom odgovornošću za proizvodnju, trgovinu i usluge, Delni</w:t>
      </w:r>
      <w:r w:rsidR="005A6B6E">
        <w:rPr>
          <w:rFonts w:hAnsi="Times New Roman" w:ascii="Times New Roman"/>
          <w:b/>
        </w:rPr>
        <w:t>ce, Lovačka 17, OIB 92069448478</w:t>
      </w:r>
      <w:r w:rsidR="00CC2D6F" w:rsidRPr="005A6B6E">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5A6B6E">
        <w:rPr>
          <w:rFonts w:hAnsi="Times New Roman" w:ascii="Times New Roman"/>
        </w:rPr>
        <w:t>23</w:t>
      </w:r>
      <w:r w:rsidR="00A71713">
        <w:rPr>
          <w:rFonts w:hAnsi="Times New Roman" w:ascii="Times New Roman"/>
        </w:rPr>
        <w:t>. siječnja 2018</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23712B" w:rsidP="00AA71D8" w:rsidR="0023712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5A6B6E" w:rsidRPr="005A6B6E">
        <w:rPr>
          <w:rFonts w:hAnsi="Times New Roman" w:ascii="Times New Roman"/>
          <w:b/>
        </w:rPr>
        <w:t>MAJNARIĆ društvo s ograničenom odgovornošću za proizvodnju, trgovinu i usluge, Delnice, Lovačka 17, OIB 92069448478</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5A6B6E">
        <w:rPr>
          <w:rFonts w:hAnsi="Times New Roman" w:ascii="Times New Roman"/>
          <w:b/>
        </w:rPr>
        <w:t>28</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A71713">
        <w:rPr>
          <w:rFonts w:hAnsi="Times New Roman" w:ascii="Times New Roman"/>
        </w:rPr>
        <w:t>dvadeset</w:t>
      </w:r>
      <w:r w:rsidR="005A6B6E">
        <w:rPr>
          <w:rFonts w:hAnsi="Times New Roman" w:ascii="Times New Roman"/>
        </w:rPr>
        <w:t>osam</w:t>
      </w:r>
      <w:r w:rsidR="00A71713">
        <w:rPr>
          <w:rFonts w:hAnsi="Times New Roman" w:ascii="Times New Roman"/>
        </w:rPr>
        <w:t>tisućakuna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5A6B6E">
        <w:rPr>
          <w:rFonts w:hAnsi="Times New Roman" w:ascii="Times New Roman"/>
        </w:rPr>
        <w:t>373</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5A6B6E" w:rsidRPr="005A6B6E">
        <w:rPr>
          <w:rFonts w:hAnsi="Times New Roman" w:ascii="Times New Roman"/>
          <w:b/>
        </w:rPr>
        <w:t>MAJNARIĆ društvo s ograničenom odgovornošću za proizvodnju, trgovinu i usluge, Delnice, Lovačka 17, OIB 92069448478</w:t>
      </w:r>
      <w:r w:rsidR="00380BCC">
        <w:rPr>
          <w:rFonts w:hAnsi="Times New Roman" w:ascii="Times New Roman"/>
          <w:b/>
        </w:rPr>
        <w:t>.</w:t>
      </w:r>
    </w:p>
    <w:p w:rsidRDefault="00380BCC" w:rsidP="00380BCC" w:rsidR="00380BCC">
      <w:pPr>
        <w:jc w:val="both"/>
        <w:rPr>
          <w:rFonts w:hAnsi="Times New Roman" w:ascii="Times New Roman"/>
          <w:b/>
        </w:rPr>
      </w:pPr>
    </w:p>
    <w:p w:rsidRDefault="0023712B" w:rsidP="00380BCC" w:rsidR="0023712B">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913077" w:rsidP="00492CB8" w:rsidR="00A71713">
      <w:pPr>
        <w:jc w:val="both"/>
        <w:rPr>
          <w:rFonts w:hAnsi="Times New Roman" w:ascii="Times New Roman"/>
        </w:rPr>
      </w:pPr>
      <w:r w:rsidRPr="00913077">
        <w:rPr>
          <w:rFonts w:hAnsi="Times New Roman" w:ascii="Times New Roman"/>
        </w:rPr>
        <w:tab/>
        <w:t xml:space="preserve">Financijska agencija, Regionalni centar Rijeka podnijela je ovome sudu </w:t>
      </w:r>
      <w:r w:rsidR="005A6B6E">
        <w:rPr>
          <w:rFonts w:hAnsi="Times New Roman" w:ascii="Times New Roman"/>
        </w:rPr>
        <w:t>9. lipnja</w:t>
      </w:r>
      <w:r w:rsidRPr="00913077">
        <w:rPr>
          <w:rFonts w:hAnsi="Times New Roman" w:ascii="Times New Roman"/>
        </w:rPr>
        <w:t xml:space="preserve"> 2017. godine prijedlog za otvaranje stečajnog postupka nad dužnikom </w:t>
      </w:r>
      <w:r w:rsidR="005A6B6E" w:rsidRPr="005A6B6E">
        <w:rPr>
          <w:rFonts w:hAnsi="Times New Roman" w:ascii="Times New Roman"/>
          <w:b/>
        </w:rPr>
        <w:t xml:space="preserve">MAJNARIĆ društvo s ograničenom odgovornošću za proizvodnju, trgovinu i usluge, Delnice, </w:t>
      </w:r>
      <w:r w:rsidR="005A6B6E" w:rsidRPr="005A6B6E">
        <w:rPr>
          <w:rFonts w:hAnsi="Times New Roman" w:ascii="Times New Roman"/>
          <w:b/>
        </w:rPr>
        <w:lastRenderedPageBreak/>
        <w:t>Lovačka 17, OIB 92069448478</w:t>
      </w:r>
      <w:r w:rsidR="005A6B6E" w:rsidRPr="00913077">
        <w:rPr>
          <w:rFonts w:hAnsi="Times New Roman" w:ascii="Times New Roman"/>
        </w:rPr>
        <w:t xml:space="preserve"> </w:t>
      </w:r>
      <w:r w:rsidRPr="00913077">
        <w:rPr>
          <w:rFonts w:hAnsi="Times New Roman" w:ascii="Times New Roman"/>
        </w:rPr>
        <w:t>(dalje: dužnik) temeljem čl.110. st.1. Stečajnog zakona (Narodne novine, broj 71/15, dalje: SZ-a).</w:t>
      </w:r>
      <w:r w:rsidR="00492CB8" w:rsidRPr="00492CB8">
        <w:rPr>
          <w:rFonts w:hAnsi="Times New Roman" w:ascii="Times New Roman"/>
        </w:rPr>
        <w:tab/>
      </w:r>
    </w:p>
    <w:p w:rsidRDefault="00A71713" w:rsidP="00492CB8" w:rsidR="00492CB8">
      <w:pPr>
        <w:jc w:val="both"/>
        <w:rPr>
          <w:rFonts w:hAnsi="Times New Roman" w:ascii="Times New Roman"/>
        </w:rPr>
      </w:pPr>
      <w:r>
        <w:rPr>
          <w:rFonts w:hAnsi="Times New Roman" w:ascii="Times New Roman"/>
        </w:rPr>
        <w:tab/>
      </w:r>
      <w:r w:rsidR="00492CB8" w:rsidRPr="00492CB8">
        <w:rPr>
          <w:rFonts w:hAnsi="Times New Roman" w:ascii="Times New Roman"/>
        </w:rPr>
        <w:t xml:space="preserve">Predlagatelj je u prijedlogu naveo da dužnik na dan </w:t>
      </w:r>
      <w:r w:rsidR="005A6B6E">
        <w:rPr>
          <w:rFonts w:hAnsi="Times New Roman" w:ascii="Times New Roman"/>
        </w:rPr>
        <w:t>5. lipnja</w:t>
      </w:r>
      <w:r w:rsidR="004B534D">
        <w:rPr>
          <w:rFonts w:hAnsi="Times New Roman" w:ascii="Times New Roman"/>
        </w:rPr>
        <w:t xml:space="preserve"> 2017</w:t>
      </w:r>
      <w:r w:rsidR="00492CB8" w:rsidRPr="00492CB8">
        <w:rPr>
          <w:rFonts w:hAnsi="Times New Roman" w:ascii="Times New Roman"/>
        </w:rPr>
        <w:t xml:space="preserve">. godine u Očevidniku redoslijeda osnova za plaćanje ima evidentirane neizvršene osnove za plaćanje u neprekinutom razdoblju od </w:t>
      </w:r>
      <w:r w:rsidR="00E5550E">
        <w:rPr>
          <w:rFonts w:hAnsi="Times New Roman" w:ascii="Times New Roman"/>
        </w:rPr>
        <w:t>120</w:t>
      </w:r>
      <w:r w:rsidR="00492CB8" w:rsidRPr="00492CB8">
        <w:rPr>
          <w:rFonts w:hAnsi="Times New Roman" w:ascii="Times New Roman"/>
        </w:rPr>
        <w:t xml:space="preserve"> dana u ukupnom iznosu od </w:t>
      </w:r>
      <w:r w:rsidR="005A6B6E">
        <w:rPr>
          <w:rFonts w:hAnsi="Times New Roman" w:ascii="Times New Roman"/>
        </w:rPr>
        <w:t>14.878,32</w:t>
      </w:r>
      <w:r w:rsidR="00492CB8"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00492CB8" w:rsidRPr="00492CB8">
        <w:rPr>
          <w:rFonts w:hAnsi="Times New Roman" w:ascii="Times New Roman"/>
        </w:rPr>
        <w:t xml:space="preserve"> da dužnik ima </w:t>
      </w:r>
      <w:r>
        <w:rPr>
          <w:rFonts w:hAnsi="Times New Roman" w:ascii="Times New Roman"/>
        </w:rPr>
        <w:t>jednog</w:t>
      </w:r>
      <w:r w:rsidR="00397DA8">
        <w:rPr>
          <w:rFonts w:hAnsi="Times New Roman" w:ascii="Times New Roman"/>
        </w:rPr>
        <w:t xml:space="preserve"> </w:t>
      </w:r>
      <w:r w:rsidR="00E5550E">
        <w:rPr>
          <w:rFonts w:hAnsi="Times New Roman" w:ascii="Times New Roman"/>
        </w:rPr>
        <w:t>zaposlenika</w:t>
      </w:r>
      <w:r w:rsidR="00492CB8" w:rsidRPr="00492CB8">
        <w:rPr>
          <w:rFonts w:hAnsi="Times New Roman" w:ascii="Times New Roman"/>
        </w:rPr>
        <w:t>.</w:t>
      </w:r>
    </w:p>
    <w:p w:rsidRDefault="0020054E" w:rsidP="009A7EE6" w:rsidR="00A71713">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5A6B6E">
        <w:rPr>
          <w:rFonts w:hAnsi="Times New Roman" w:ascii="Times New Roman"/>
        </w:rPr>
        <w:t>373</w:t>
      </w:r>
      <w:r w:rsidR="00034D49">
        <w:rPr>
          <w:rFonts w:hAnsi="Times New Roman" w:ascii="Times New Roman"/>
        </w:rPr>
        <w:t>/17-</w:t>
      </w:r>
      <w:r w:rsidR="005A6B6E">
        <w:rPr>
          <w:rFonts w:hAnsi="Times New Roman" w:ascii="Times New Roman"/>
        </w:rPr>
        <w:t>4</w:t>
      </w:r>
      <w:r w:rsidR="00913077">
        <w:rPr>
          <w:rFonts w:hAnsi="Times New Roman" w:ascii="Times New Roman"/>
        </w:rPr>
        <w:t xml:space="preserve"> od </w:t>
      </w:r>
      <w:r w:rsidR="005A6B6E">
        <w:rPr>
          <w:rFonts w:hAnsi="Times New Roman" w:ascii="Times New Roman"/>
        </w:rPr>
        <w:t>22. studenog</w:t>
      </w:r>
      <w:r w:rsidR="00913077">
        <w:rPr>
          <w:rFonts w:hAnsi="Times New Roman" w:ascii="Times New Roman"/>
        </w:rPr>
        <w:t xml:space="preserve"> 2017.</w:t>
      </w:r>
      <w:r w:rsidR="008D15E6" w:rsidRPr="008D15E6">
        <w:rPr>
          <w:rFonts w:hAnsi="Times New Roman" w:ascii="Times New Roman"/>
        </w:rPr>
        <w:t xml:space="preserve"> </w:t>
      </w:r>
      <w:r w:rsidR="00A71713">
        <w:rPr>
          <w:rFonts w:hAnsi="Times New Roman" w:ascii="Times New Roman"/>
        </w:rPr>
        <w:t xml:space="preserve">godine </w:t>
      </w:r>
      <w:r w:rsidR="008D15E6" w:rsidRPr="008D15E6">
        <w:rPr>
          <w:rFonts w:hAnsi="Times New Roman" w:ascii="Times New Roman"/>
        </w:rPr>
        <w:t>pokrenut je prethodni postupak</w:t>
      </w:r>
      <w:r w:rsidR="001F5A0A">
        <w:rPr>
          <w:rFonts w:hAnsi="Times New Roman" w:ascii="Times New Roman"/>
        </w:rPr>
        <w:t xml:space="preserve"> radi utvrđivanja pretpostavki za otvaranje stečajnog postupka nad dužnikom</w:t>
      </w:r>
      <w:r w:rsidR="009A7EE6">
        <w:rPr>
          <w:rFonts w:hAnsi="Times New Roman" w:ascii="Times New Roman"/>
        </w:rPr>
        <w:t xml:space="preserve"> </w:t>
      </w:r>
      <w:r w:rsidR="004B534D">
        <w:rPr>
          <w:rFonts w:hAnsi="Times New Roman" w:ascii="Times New Roman"/>
        </w:rPr>
        <w:t xml:space="preserve">i </w:t>
      </w:r>
      <w:r w:rsidR="005A6B6E">
        <w:rPr>
          <w:rFonts w:hAnsi="Times New Roman" w:ascii="Times New Roman"/>
        </w:rPr>
        <w:t xml:space="preserve">imenovan privremeni stečajni upravitelj čija je dužnost do završetka prethodnog postupka bila izvršiti </w:t>
      </w:r>
      <w:r w:rsidR="005A6B6E" w:rsidRPr="00A71713">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A71713" w:rsidP="005A6B6E" w:rsidR="0022775F">
      <w:pPr>
        <w:jc w:val="both"/>
        <w:rPr>
          <w:rFonts w:hAnsi="Times New Roman" w:ascii="Times New Roman"/>
        </w:rPr>
      </w:pPr>
      <w:r>
        <w:rPr>
          <w:rFonts w:hAnsi="Times New Roman" w:ascii="Times New Roman"/>
        </w:rPr>
        <w:t xml:space="preserve"> </w:t>
      </w:r>
      <w:r w:rsidR="009A7EE6" w:rsidRPr="009A7EE6">
        <w:rPr>
          <w:rFonts w:hAnsi="Times New Roman" w:ascii="Times New Roman"/>
        </w:rPr>
        <w:tab/>
      </w:r>
      <w:r w:rsidR="005A6B6E" w:rsidRPr="0065299F">
        <w:rPr>
          <w:rFonts w:hAnsi="Times New Roman" w:ascii="Times New Roman"/>
        </w:rPr>
        <w:t xml:space="preserve">U </w:t>
      </w:r>
      <w:r w:rsidR="005A6B6E">
        <w:rPr>
          <w:rFonts w:hAnsi="Times New Roman" w:ascii="Times New Roman"/>
        </w:rPr>
        <w:t xml:space="preserve">prethodnom postupku privremeni stečajni upravitelj je sačinio izviješće temeljem financijskih izviješća za 2016. godinu. </w:t>
      </w:r>
    </w:p>
    <w:p w:rsidRDefault="0022775F" w:rsidP="005A6B6E" w:rsidR="005A6B6E">
      <w:pPr>
        <w:jc w:val="both"/>
        <w:rPr>
          <w:rFonts w:hAnsi="Times New Roman" w:ascii="Times New Roman"/>
          <w:b/>
        </w:rPr>
      </w:pPr>
      <w:r>
        <w:rPr>
          <w:rFonts w:hAnsi="Times New Roman" w:ascii="Times New Roman"/>
        </w:rPr>
        <w:tab/>
      </w:r>
      <w:r w:rsidR="005A6B6E">
        <w:rPr>
          <w:rFonts w:hAnsi="Times New Roman" w:ascii="Times New Roman"/>
        </w:rPr>
        <w:t>Prema bilanci na dan 31. prosinca 2016. godine dužnik ima iskazanu dugotrajnu imovinu u visini 1</w:t>
      </w:r>
      <w:r w:rsidR="00650F3F">
        <w:rPr>
          <w:rFonts w:hAnsi="Times New Roman" w:ascii="Times New Roman"/>
        </w:rPr>
        <w:t>4.000,00 kn, koju čine košnice F</w:t>
      </w:r>
      <w:r w:rsidR="005A6B6E">
        <w:rPr>
          <w:rFonts w:hAnsi="Times New Roman" w:ascii="Times New Roman"/>
        </w:rPr>
        <w:t xml:space="preserve">ARRAR, te kratkotrajnu imovinu u visini 4.393,00 kn.   </w:t>
      </w:r>
    </w:p>
    <w:p w:rsidRDefault="005A6B6E" w:rsidP="005A6B6E" w:rsidR="005A6B6E">
      <w:pPr>
        <w:jc w:val="both"/>
        <w:rPr>
          <w:rFonts w:hAnsi="Times New Roman" w:ascii="Times New Roman"/>
          <w:b/>
        </w:rPr>
      </w:pPr>
      <w:r>
        <w:rPr>
          <w:rFonts w:hAnsi="Times New Roman" w:ascii="Times New Roman"/>
        </w:rPr>
        <w:tab/>
        <w:t xml:space="preserve">Dužnik na dan 31. prosinca 2016. godine ima iskazane kratkoročne obveze u ukupnom iznosu 34.415,00 kn, koje nisu pokrivene kratkoročnom imovinom. </w:t>
      </w:r>
    </w:p>
    <w:p w:rsidRDefault="005A6B6E" w:rsidP="005A6B6E" w:rsidR="005A6B6E">
      <w:pPr>
        <w:jc w:val="both"/>
        <w:rPr>
          <w:rFonts w:hAnsi="Times New Roman" w:ascii="Times New Roman"/>
          <w:b/>
        </w:rPr>
      </w:pPr>
      <w:r>
        <w:rPr>
          <w:rFonts w:hAnsi="Times New Roman" w:ascii="Times New Roman"/>
        </w:rPr>
        <w:tab/>
        <w:t xml:space="preserve">Prema Očevidniku redoslijeda osnova za plaćanje na dan 22. siječnja 2018. godine dužnik ima iskazane neizvršene osnove za plaćanje s kamatom u ukupnom iznosu 11.843,65 kn u razdoblju dužem od 60 dana. Stoga, je kod dužnika utvrđeno postojanje stečajnog razloga nesposobnost za plaćanje. </w:t>
      </w:r>
    </w:p>
    <w:p w:rsidRDefault="005A6B6E" w:rsidP="005A6B6E" w:rsidR="00A71713" w:rsidRPr="0022775F">
      <w:pPr>
        <w:jc w:val="both"/>
        <w:rPr>
          <w:rFonts w:hAnsi="Times New Roman" w:ascii="Times New Roman"/>
          <w:b/>
        </w:rPr>
      </w:pPr>
      <w:r>
        <w:rPr>
          <w:rFonts w:hAnsi="Times New Roman" w:ascii="Times New Roman"/>
        </w:rPr>
        <w:tab/>
        <w:t xml:space="preserve">Obzirom na postojanje stečajnog razloga, kao i činjenicu nedostatnosti dužnikove imovine za namirenje troškova prethodnog i otvorenog postupka, privremeni stečajni upravitelj predložio je sudu pozvati osobe koje imaju pravni interes za provedbom stečajnog postupka da predujme iznos od 28.000,00 kn koji se odnosi na nagradu privremenom stečajnom upravitelju u iznosa 5.000,00 kn bruto, nagradu za rad i naknadu troškova stečajnom upravitelju u iznosu 15.000,00 kn bruto, troškovi knjigovodstva, izrada pečata i drugi materijalni troškovi u iznosu 8.000,00 kn. </w:t>
      </w:r>
    </w:p>
    <w:p w:rsidRDefault="00302D74" w:rsidP="00A71713"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lastRenderedPageBreak/>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6501BF">
            <w:pPr>
              <w:jc w:val="center"/>
              <w:rPr>
                <w:rFonts w:hAnsi="Times New Roman" w:ascii="Times New Roman"/>
              </w:rPr>
            </w:pPr>
            <w:r w:rsidRPr="00253FBA">
              <w:rPr>
                <w:rFonts w:hAnsi="Times New Roman" w:ascii="Times New Roman"/>
              </w:rPr>
              <w:t xml:space="preserve">U Rijeci, </w:t>
            </w:r>
            <w:r w:rsidR="00801A6E">
              <w:rPr>
                <w:rFonts w:hAnsi="Times New Roman" w:ascii="Times New Roman"/>
              </w:rPr>
              <w:t>23</w:t>
            </w:r>
            <w:r w:rsidR="00A71713">
              <w:rPr>
                <w:rFonts w:hAnsi="Times New Roman" w:ascii="Times New Roman"/>
              </w:rPr>
              <w:t>. siječnja 2018</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23712B" w:rsidP="007007FF" w:rsidR="0023712B"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97DA8">
        <w:rPr>
          <w:rFonts w:hAnsi="Times New Roman" w:ascii="Times New Roman"/>
        </w:rPr>
        <w:t xml:space="preserve"> </w:t>
      </w:r>
      <w:r w:rsidR="003A7C17">
        <w:rPr>
          <w:rFonts w:hAnsi="Times New Roman" w:ascii="Times New Roman"/>
        </w:rPr>
        <w:t xml:space="preserve">  </w:t>
      </w:r>
      <w:r w:rsidR="007E5AB9">
        <w:rPr>
          <w:rFonts w:hAnsi="Times New Roman" w:ascii="Times New Roman"/>
        </w:rPr>
        <w:t xml:space="preserve">               </w:t>
      </w:r>
      <w:r w:rsidR="0023712B">
        <w:rPr>
          <w:rFonts w:hAnsi="Times New Roman" w:ascii="Times New Roman"/>
        </w:rPr>
        <w:t xml:space="preserve">    </w:t>
      </w:r>
      <w:r w:rsidR="00E755B2">
        <w:rPr>
          <w:rFonts w:hAnsi="Times New Roman" w:ascii="Times New Roman"/>
        </w:rPr>
        <w:t>Sudac</w:t>
      </w:r>
      <w:r w:rsidRPr="00253FBA">
        <w:rPr>
          <w:rFonts w:hAnsi="Times New Roman" w:ascii="Times New Roman"/>
        </w:rPr>
        <w:tab/>
      </w:r>
    </w:p>
    <w:p w:rsidRDefault="00BF51EC" w:rsidP="001A5F3A" w:rsidR="00C025DB" w:rsidRPr="00C025DB">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p>
    <w:p w:rsidRDefault="00A71713" w:rsidP="0008760C" w:rsidR="00A71713">
      <w:pPr>
        <w:ind w:firstLine="708" w:left="1416"/>
        <w:jc w:val="right"/>
        <w:rPr>
          <w:rFonts w:hAnsi="Times New Roman" w:ascii="Times New Roman"/>
        </w:rPr>
      </w:pPr>
    </w:p>
    <w:p w:rsidRDefault="0023712B" w:rsidP="00C0124F" w:rsidR="0023712B">
      <w:pPr>
        <w:rPr>
          <w:rFonts w:hAnsi="Times New Roman" w:ascii="Times New Roman"/>
          <w:b/>
        </w:rPr>
      </w:pPr>
    </w:p>
    <w:p w:rsidRDefault="0023712B" w:rsidP="00C0124F" w:rsidR="0023712B">
      <w:pPr>
        <w:rPr>
          <w:rFonts w:hAnsi="Times New Roman" w:ascii="Times New Roman"/>
          <w:b/>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004B534D">
        <w:rPr>
          <w:rFonts w:hAnsi="Times New Roman" w:ascii="Times New Roman"/>
          <w:sz w:val="20"/>
          <w:szCs w:val="20"/>
        </w:rPr>
        <w:t>O</w:t>
      </w:r>
      <w:r w:rsidRPr="00855C3C">
        <w:rPr>
          <w:rFonts w:hAnsi="Times New Roman" w:ascii="Times New Roman"/>
          <w:sz w:val="20"/>
          <w:szCs w:val="20"/>
        </w:rPr>
        <w:t>glasna ploča</w:t>
      </w:r>
      <w:r w:rsidR="00131669">
        <w:rPr>
          <w:rFonts w:hAnsi="Times New Roman" w:ascii="Times New Roman"/>
          <w:sz w:val="20"/>
          <w:szCs w:val="20"/>
        </w:rPr>
        <w:t xml:space="preserve"> istoga dana kada je doneseno (čl.132.st.3. SZ/15).</w:t>
      </w:r>
    </w:p>
    <w:p w:rsidRDefault="006E3F95" w:rsidP="00C0124F" w:rsidR="00E769A3">
      <w:pPr>
        <w:rPr>
          <w:rFonts w:hAnsi="Times New Roman" w:ascii="Times New Roman"/>
          <w:sz w:val="20"/>
          <w:szCs w:val="20"/>
        </w:rPr>
      </w:pPr>
      <w:r>
        <w:rPr>
          <w:rFonts w:hAnsi="Times New Roman" w:ascii="Times New Roman"/>
          <w:sz w:val="20"/>
          <w:szCs w:val="20"/>
        </w:rPr>
        <w:t>- privremenom stečajnom upravitelju</w:t>
      </w:r>
    </w:p>
    <w:p w:rsidRDefault="0023712B" w:rsidP="00C0124F" w:rsidR="0023712B">
      <w:pPr>
        <w:rPr>
          <w:rFonts w:hAnsi="Times New Roman" w:ascii="Times New Roman"/>
          <w:sz w:val="20"/>
          <w:szCs w:val="20"/>
        </w:rPr>
      </w:pPr>
      <w:r>
        <w:rPr>
          <w:rFonts w:hAnsi="Times New Roman" w:ascii="Times New Roman"/>
          <w:sz w:val="20"/>
          <w:szCs w:val="20"/>
        </w:rPr>
        <w:t>- spis u kalendar 20.02.2018.</w:t>
      </w:r>
    </w:p>
    <w:p w:rsidRDefault="006E3F95" w:rsidP="00C0124F" w:rsidR="006E3F95"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23712B">
        <w:rPr>
          <w:rFonts w:hAnsi="Times New Roman" w:ascii="Times New Roman"/>
          <w:sz w:val="20"/>
          <w:szCs w:val="20"/>
        </w:rPr>
        <w:t>23</w:t>
      </w:r>
      <w:r w:rsidR="00A71713">
        <w:rPr>
          <w:rFonts w:hAnsi="Times New Roman" w:ascii="Times New Roman"/>
          <w:sz w:val="20"/>
          <w:szCs w:val="20"/>
        </w:rPr>
        <w:t>.01.2018</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50F3F">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23712B">
      <w:rPr>
        <w:rFonts w:hAnsi="Times New Roman" w:ascii="Times New Roman"/>
        <w:b/>
      </w:rPr>
      <w:t>373/17-10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F5A0A"/>
    <w:rsid w:val="0020054E"/>
    <w:rsid w:val="002023AD"/>
    <w:rsid w:val="00214C3F"/>
    <w:rsid w:val="00215B50"/>
    <w:rsid w:val="00216FA4"/>
    <w:rsid w:val="00226544"/>
    <w:rsid w:val="0022775F"/>
    <w:rsid w:val="0023250E"/>
    <w:rsid w:val="00233861"/>
    <w:rsid w:val="00235015"/>
    <w:rsid w:val="002354F0"/>
    <w:rsid w:val="0023712B"/>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7E71"/>
    <w:rsid w:val="00397DA8"/>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B534D"/>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A6B6E"/>
    <w:rsid w:val="005B03B6"/>
    <w:rsid w:val="005B57CD"/>
    <w:rsid w:val="005C296E"/>
    <w:rsid w:val="005D1C21"/>
    <w:rsid w:val="005D3118"/>
    <w:rsid w:val="005D5CBD"/>
    <w:rsid w:val="006011FE"/>
    <w:rsid w:val="006016BC"/>
    <w:rsid w:val="0060647B"/>
    <w:rsid w:val="0060730F"/>
    <w:rsid w:val="006100E1"/>
    <w:rsid w:val="00616765"/>
    <w:rsid w:val="00627842"/>
    <w:rsid w:val="00634CF1"/>
    <w:rsid w:val="0064143D"/>
    <w:rsid w:val="006418D0"/>
    <w:rsid w:val="00645938"/>
    <w:rsid w:val="006501BF"/>
    <w:rsid w:val="00650F3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635A"/>
    <w:rsid w:val="007D764A"/>
    <w:rsid w:val="007E0C1B"/>
    <w:rsid w:val="007E1313"/>
    <w:rsid w:val="007E5AB9"/>
    <w:rsid w:val="007F57A8"/>
    <w:rsid w:val="00801A6E"/>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077"/>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1713"/>
    <w:rsid w:val="00A73A70"/>
    <w:rsid w:val="00A95371"/>
    <w:rsid w:val="00AA71D8"/>
    <w:rsid w:val="00AC3281"/>
    <w:rsid w:val="00AC5A01"/>
    <w:rsid w:val="00AC6A2D"/>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5D80"/>
    <w:rsid w:val="00E769A3"/>
    <w:rsid w:val="00E819DB"/>
    <w:rsid w:val="00E83D4A"/>
    <w:rsid w:val="00E85402"/>
    <w:rsid w:val="00E91BAA"/>
    <w:rsid w:val="00E92C65"/>
    <w:rsid w:val="00E92DBB"/>
    <w:rsid w:val="00EA3EBA"/>
    <w:rsid w:val="00EA53E6"/>
    <w:rsid w:val="00EC0CD6"/>
    <w:rsid w:val="00EC1D71"/>
    <w:rsid w:val="00EC5C88"/>
    <w:rsid w:val="00EE5FB1"/>
    <w:rsid w:val="00EF2314"/>
    <w:rsid w:val="00EF6274"/>
    <w:rsid w:val="00EF636F"/>
    <w:rsid w:val="00F002D4"/>
    <w:rsid w:val="00F0128D"/>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011FE"/>
    <w:rPr>
      <w:color w:val="808080"/>
      <w:bdr w:space="0" w:sz="0" w:color="auto" w:val="none"/>
      <w:shd w:fill="auto" w:color="auto" w:val="clear"/>
    </w:rPr>
  </w:style>
  <w:style w:customStyle="true" w:styleId="eSPISCCParagraphDefaultFont" w:type="character">
    <w:name w:val="eSPIS_CC_Paragraph Default Font"/>
    <w:basedOn w:val="Zadanifontodlomka"/>
    <w:rsid w:val="006011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11F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011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11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011FE"/>
    <w:rPr>
      <w:color w:val="808080"/>
      <w:bdr w:color="auto" w:space="0" w:sz="0" w:val="none"/>
      <w:shd w:color="auto" w:fill="auto" w:val="clear"/>
    </w:rPr>
  </w:style>
  <w:style w:customStyle="1" w:styleId="eSPISCCParagraphDefaultFont" w:type="character">
    <w:name w:val="eSPIS_CC_Paragraph Default Font"/>
    <w:basedOn w:val="Zadanifontodlomka"/>
    <w:rsid w:val="006011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11F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011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11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St-373/2017-10</izvorni_sadrzaj>
    <derivirana_varijabla naziv="DomainObject.Oznaka_1">St-373/2017-10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St-373/2017</izvorni_sadrzaj>
    <derivirana_varijabla naziv="DomainObject.Predmet.OznakaBroj_1">St-373/2017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MAJNARIĆ d.o.o.</izvorni_sadrzaj>
    <derivirana_varijabla naziv="DomainObject.Predmet.ProtustrankaFormated_1">  MAJNARIĆ d.o.o.</derivirana_varijabla>
  </DomainObject.Predmet.ProtustrankaFormated>
  <DomainObject.Predmet.ProtustrankaFormatedOIB>
    <izvorni_sadrzaj>  MAJNARIĆ d.o.o., OIB 92069448478</izvorni_sadrzaj>
    <derivirana_varijabla naziv="DomainObject.Predmet.ProtustrankaFormatedOIB_1">  MAJNARIĆ d.o.o., OIB 92069448478</derivirana_varijabla>
  </DomainObject.Predmet.ProtustrankaFormatedOIB>
  <DomainObject.Predmet.ProtustrankaFormatedWithAdress>
    <izvorni_sadrzaj> MAJNARIĆ d.o.o., Lovačka 17, 51300 Delnice</izvorni_sadrzaj>
    <derivirana_varijabla naziv="DomainObject.Predmet.ProtustrankaFormatedWithAdress_1"> MAJNARIĆ d.o.o., Lovačka 17, 51300 Delnice</derivirana_varijabla>
  </DomainObject.Predmet.ProtustrankaFormatedWithAdress>
  <DomainObject.Predmet.ProtustrankaFormatedWithAdressOIB>
    <izvorni_sadrzaj> MAJNARIĆ d.o.o., OIB 92069448478, Lovačka 17, 51300 Delnice</izvorni_sadrzaj>
    <derivirana_varijabla naziv="DomainObject.Predmet.ProtustrankaFormatedWithAdressOIB_1"> MAJNARIĆ d.o.o., OIB 92069448478, Lovačka 17, 51300 Delnice</derivirana_varijabla>
  </DomainObject.Predmet.ProtustrankaFormatedWithAdressOIB>
  <DomainObject.Predmet.ProtustrankaWithAdress>
    <izvorni_sadrzaj>MAJNARIĆ d.o.o. Lovačka 17, 51300 Delnice</izvorni_sadrzaj>
    <derivirana_varijabla naziv="DomainObject.Predmet.ProtustrankaWithAdress_1">MAJNARIĆ d.o.o. Lovačka 17, 51300 Delnice</derivirana_varijabla>
  </DomainObject.Predmet.ProtustrankaWithAdress>
  <DomainObject.Predmet.ProtustrankaWithAdressOIB>
    <izvorni_sadrzaj>MAJNARIĆ d.o.o., OIB 92069448478, Lovačka 17, 51300 Delnice</izvorni_sadrzaj>
    <derivirana_varijabla naziv="DomainObject.Predmet.ProtustrankaWithAdressOIB_1">MAJNARIĆ d.o.o., OIB 92069448478, Lovačka 17, 51300 Delnice</derivirana_varijabla>
  </DomainObject.Predmet.ProtustrankaWithAdressOIB>
  <DomainObject.Predmet.ProtustrankaNazivFormated>
    <izvorni_sadrzaj>MAJNARIĆ d.o.o.</izvorni_sadrzaj>
    <derivirana_varijabla naziv="DomainObject.Predmet.ProtustrankaNazivFormated_1">MAJNARIĆ d.o.o.</derivirana_varijabla>
  </DomainObject.Predmet.ProtustrankaNazivFormated>
  <DomainObject.Predmet.ProtustrankaNazivFormatedOIB>
    <izvorni_sadrzaj>MAJNARIĆ d.o.o., OIB 92069448478</izvorni_sadrzaj>
    <derivirana_varijabla naziv="DomainObject.Predmet.ProtustrankaNazivFormatedOIB_1">MAJNARIĆ d.o.o., OIB 92069448478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MAJNARIĆ d.o.o.</item>
    </izvorni_sadrzaj>
    <derivirana_varijabla naziv="DomainObject.Predmet.ProtuStrankaListFormated_1">
      <item>MAJNARIĆ d.o.o.</item>
    </derivirana_varijabla>
  </DomainObject.Predmet.ProtuStrankaListFormated>
  <DomainObject.Predmet.ProtuStrankaListFormatedOIB>
    <izvorni_sadrzaj>
      <item>MAJNARIĆ d.o.o., OIB 92069448478</item>
    </izvorni_sadrzaj>
    <derivirana_varijabla naziv="DomainObject.Predmet.ProtuStrankaListFormatedOIB_1">
      <item>MAJNARIĆ d.o.o., OIB 92069448478</item>
    </derivirana_varijabla>
  </DomainObject.Predmet.ProtuStrankaListFormatedOIB>
  <DomainObject.Predmet.ProtuStrankaListFormatedWithAdress>
    <izvorni_sadrzaj>
      <item>MAJNARIĆ d.o.o., Lovačka 17, 51300 Delnice</item>
    </izvorni_sadrzaj>
    <derivirana_varijabla naziv="DomainObject.Predmet.ProtuStrankaListFormatedWithAdress_1">
      <item>MAJNARIĆ d.o.o., Lovačka 17, 51300 Delnice</item>
    </derivirana_varijabla>
  </DomainObject.Predmet.ProtuStrankaListFormatedWithAdress>
  <DomainObject.Predmet.ProtuStrankaListFormatedWithAdressOIB>
    <izvorni_sadrzaj>
      <item>MAJNARIĆ d.o.o., OIB 92069448478, Lovačka 17, 51300 Delnice</item>
    </izvorni_sadrzaj>
    <derivirana_varijabla naziv="DomainObject.Predmet.ProtuStrankaListFormatedWithAdressOIB_1">
      <item>MAJNARIĆ d.o.o., OIB 92069448478, Lovačka 17, 51300 Delnice</item>
    </derivirana_varijabla>
  </DomainObject.Predmet.ProtuStrankaListFormatedWithAdressOIB>
  <DomainObject.Predmet.ProtuStrankaListNazivFormated>
    <izvorni_sadrzaj>
      <item>MAJNARIĆ d.o.o.</item>
    </izvorni_sadrzaj>
    <derivirana_varijabla naziv="DomainObject.Predmet.ProtuStrankaListNazivFormated_1">
      <item>MAJNARIĆ d.o.o.</item>
    </derivirana_varijabla>
  </DomainObject.Predmet.ProtuStrankaListNazivFormated>
  <DomainObject.Predmet.ProtuStrankaListNazivFormatedOIB>
    <izvorni_sadrzaj>
      <item>MAJNARIĆ d.o.o., OIB 92069448478</item>
    </izvorni_sadrzaj>
    <derivirana_varijabla naziv="DomainObject.Predmet.ProtuStrankaListNazivFormatedOIB_1">
      <item>MAJNARIĆ d.o.o., OIB 92069448478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St-373/2017-10</izvorni_sadrzaj>
    <derivirana_varijabla naziv="DomainObject.PoslovniBrojDokumenta_1">St-373/2017-10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MAJNARIĆ d.o.o.</izvorni_sadrzaj>
    <derivirana_varijabla naziv="DomainObject.Predmet.ProtustrankaIDrugi_1">MAJNARIĆ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MAJNARIĆ d.o.o., OIB 92069448478, Lovačka 17, 51300 Delnice</izvorni_sadrzaj>
    <derivirana_varijabla naziv="DomainObject.Predmet.ProtustrankaIDrugiAdressOIB_1">MAJNARIĆ d.o.o., OIB 92069448478, Lovačka 17,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MAJNARIĆ d.o.o.</item>
    </izvorni_sadrzaj>
    <derivirana_varijabla naziv="DomainObject.Predmet.SudioniciListNaziv_1">
      <item>FINA  Rijeka</item>
      <item>MAJNARIĆ d.o.o.</item>
    </derivirana_varijabla>
  </DomainObject.Predmet.SudioniciListNaziv>
  <DomainObject.Predmet.SudioniciListAdressOIB>
    <izvorni_sadrzaj>
      <item>FINA  Rijeka, OIB 85821130368, Frana Kurelca 8,51000 Rijeka</item>
      <item>MAJNARIĆ d.o.o., OIB 92069448478, Lovačka 17,51300 Delnice</item>
    </izvorni_sadrzaj>
    <derivirana_varijabla naziv="DomainObject.Predmet.SudioniciListAdressOIB_1">
      <item>FINA  Rijeka, OIB 85821130368, Frana Kurelca 8,51000 Rijeka</item>
      <item>MAJNARIĆ d.o.o., OIB 92069448478, Lovačka 17,51300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92069448478</item>
    </izvorni_sadrzaj>
    <derivirana_varijabla naziv="DomainObject.Predmet.SudioniciListNazivOIB_1">
      <item>, OIB 85821130368</item>
      <item>, OIB 92069448478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773C04-2A99-45EB-B438-6142195856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827</properties:Words>
  <properties:Characters>4704</properties:Characters>
  <properties:Lines>115</properties:Lines>
  <properties:Paragraphs>35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2018-01-23T09:04:00Z</dcterms:created>
  <dc:creator>dcmelik</dc:creator>
  <cp:lastModifiedBy>Jasna Radulović</cp:lastModifiedBy>
  <cp:lastPrinted>2017-11-17T14:00:00Z</cp:lastPrinted>
  <dcterms:modified xmlns:xsi="http://www.w3.org/2001/XMLSchema-instance" xsi:type="dcterms:W3CDTF">2018-01-23T09:18:00Z</dcterms:modified>
  <cp:revision>10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St-373/2017-10 / Odluka - Rješenje</vt:lpwstr>
  </prop:property>
  <prop:property name="CC_coloring" pid="4" fmtid="{D5CDD505-2E9C-101B-9397-08002B2CF9AE}">
    <vt:bool>false</vt:bool>
  </prop:property>
  <prop:property name="BrojStranica" pid="5" fmtid="{D5CDD505-2E9C-101B-9397-08002B2CF9AE}">
    <vt:i4>3</vt:i4>
  </prop:property>
</prop:Properties>
</file>