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68fe" w14:paraId="13d68fe" w:rsidRDefault="00CC7497" w:rsidP="00CC7497" w:rsidR="00CC7497" w:rsidRPr="00CC7497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C749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6440" cx="543560"/>
            <wp:effectExtent b="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7497" w:rsidP="00CC7497" w:rsidR="00CC7497" w:rsidRP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   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CC7497" w:rsidP="00CC7497" w:rsidR="00CC7497" w:rsidRP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CC7497" w:rsidP="00CC7497" w:rsidR="00CC7497" w:rsidRP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CC7497" w:rsidP="00CC7497" w:rsidR="00CC7497" w:rsidRP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CC7497" w:rsidP="00CC7497" w:rsidR="00CC7497" w:rsidRP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3 St-1013/2013-64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</w:t>
      </w:r>
    </w:p>
    <w:p w:rsidRDefault="00CC7497" w:rsidP="00CC7497" w:rsidR="00CC7497" w:rsidRPr="00CC7497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 w:rsidRPr="00CC7497"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>, zastupan po stečajnoj upravitel</w:t>
      </w:r>
      <w:r>
        <w:rPr>
          <w:rFonts w:cs="Times New Roman" w:hAnsi="Times New Roman" w:ascii="Times New Roman"/>
          <w:color w:val="222222"/>
          <w:sz w:val="24"/>
          <w:szCs w:val="24"/>
        </w:rPr>
        <w:t>jici Sandi Marinac iz Požege,  22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rujna 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>2016.</w:t>
      </w:r>
    </w:p>
    <w:p w:rsidRDefault="00CC7497" w:rsidP="00CC7497" w:rsidR="00CC7497" w:rsidRPr="00CC7497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 w:rsidRPr="00CC7497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četvrtu 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 w:rsidRPr="00CC7497">
        <w:rPr>
          <w:rFonts w:cs="Times New Roman" w:hAnsi="Times New Roman" w:ascii="Times New Roman"/>
          <w:b/>
          <w:color w:val="222222"/>
          <w:sz w:val="24"/>
          <w:szCs w:val="24"/>
        </w:rPr>
        <w:t>2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9</w:t>
      </w:r>
      <w:r w:rsidRPr="00CC7497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studeni</w:t>
      </w:r>
      <w:r w:rsidRPr="00CC7497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2016. u 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9,00</w:t>
      </w:r>
      <w:r w:rsidRPr="00CC7497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sati, sudnica 73/III, u Slavonskom Brodu, Trg pobjede 13.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petoj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 navedene u </w:t>
      </w:r>
      <w:proofErr w:type="spellStart"/>
      <w:r w:rsidRPr="00CC7497"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I. rješenja., a nekretnine se prodaju po početnoj cijeni koja iznosi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1.224.435,20</w:t>
      </w:r>
      <w:r w:rsidRPr="00CC7497"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kn</w:t>
      </w:r>
      <w:r>
        <w:rPr>
          <w:rFonts w:cs="Times New Roman" w:hAnsi="Times New Roman" w:ascii="Times New Roman"/>
          <w:color w:val="222222"/>
          <w:sz w:val="24"/>
          <w:szCs w:val="24"/>
        </w:rPr>
        <w:t>, a koja cijena je za 15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% manja od cijene za koju su se prodavale na prethodnom ročištu.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Pr="00CC7497"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</w:t>
      </w:r>
      <w:proofErr w:type="spellStart"/>
      <w:r w:rsidRPr="00CC7497">
        <w:rPr>
          <w:rFonts w:cs="Times New Roman" w:hAnsi="Times New Roman" w:ascii="Times New Roman"/>
          <w:color w:val="222222"/>
          <w:sz w:val="24"/>
          <w:szCs w:val="24"/>
        </w:rPr>
        <w:t>razlučni</w:t>
      </w:r>
      <w:proofErr w:type="spellEnd"/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vjerovnici ako njihove tražbine dostižu iznos jamčevine i ako bi se, s obzirom na njihov </w:t>
      </w:r>
      <w:proofErr w:type="spellStart"/>
      <w:r w:rsidRPr="00CC7497">
        <w:rPr>
          <w:rFonts w:cs="Times New Roman" w:hAnsi="Times New Roman" w:ascii="Times New Roman"/>
          <w:color w:val="222222"/>
          <w:sz w:val="24"/>
          <w:szCs w:val="24"/>
        </w:rPr>
        <w:t>prednosni</w:t>
      </w:r>
      <w:proofErr w:type="spellEnd"/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red i utvrđenu vrijednost nekretnine, taj iznos mogao namiriti iz </w:t>
      </w:r>
      <w:proofErr w:type="spellStart"/>
      <w:r w:rsidRPr="00CC7497"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CC7497" w:rsidP="00CC7497" w:rsidR="00CC7497" w:rsidRPr="00CC7497">
      <w:pPr>
        <w:spacing w:beforeAutospacing="true" w:before="100"/>
        <w:ind w:firstLine="708" w:left="6372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 xml:space="preserve">   3 St-1013/2013-64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</w:t>
      </w:r>
      <w:proofErr w:type="spellStart"/>
      <w:r w:rsidRPr="00CC7497"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u roku od 90 dana po  zaključenju javne dražbe. 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V. Ako kupac u određenom roku ne položi </w:t>
      </w:r>
      <w:proofErr w:type="spellStart"/>
      <w:r w:rsidRPr="00CC7497">
        <w:rPr>
          <w:rFonts w:cs="Times New Roman" w:hAnsi="Times New Roman" w:ascii="Times New Roman"/>
          <w:color w:val="222222"/>
          <w:sz w:val="24"/>
          <w:szCs w:val="24"/>
        </w:rPr>
        <w:t>kupovninu</w:t>
      </w:r>
      <w:proofErr w:type="spellEnd"/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 w:rsidRPr="00CC7497"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postignute na prijašnjoj i novoj prodaji.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VII. Porez na promet nekretnina plaća kupac.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VIII. Prijenos prava vlasništva na kupca i brisanje svih upisanih založnih prava i tereta, sud će odrediti nakon što kupac položi cjelokupni iznos </w:t>
      </w:r>
      <w:proofErr w:type="spellStart"/>
      <w:r w:rsidRPr="00CC7497"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 w:rsidRPr="00CC7497">
        <w:rPr>
          <w:rFonts w:cs="Times New Roman" w:hAnsi="Times New Roman" w:ascii="Times New Roman"/>
          <w:color w:val="222222"/>
          <w:sz w:val="24"/>
          <w:szCs w:val="24"/>
        </w:rPr>
        <w:t>, te nakon što rješenje o dosudi postane pravomoćno.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CC7497" w:rsidP="00CC7497" w:rsidR="00CC7497" w:rsidRPr="00CC7497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CC7497" w:rsidP="00CC7497" w:rsidR="00CC7497" w:rsidRPr="00CC7497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</w:t>
      </w:r>
      <w:proofErr w:type="spellStart"/>
      <w:r w:rsidRPr="00CC7497"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. I. ovog zaključka nisu prodane na </w:t>
      </w:r>
      <w:r>
        <w:rPr>
          <w:rFonts w:cs="Times New Roman" w:hAnsi="Times New Roman" w:ascii="Times New Roman"/>
          <w:color w:val="222222"/>
          <w:sz w:val="24"/>
          <w:szCs w:val="24"/>
        </w:rPr>
        <w:t>četvrtoj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javnoj dražbi te je odlučeno o zakazivanju </w:t>
      </w:r>
      <w:r>
        <w:rPr>
          <w:rFonts w:cs="Times New Roman" w:hAnsi="Times New Roman" w:ascii="Times New Roman"/>
          <w:color w:val="222222"/>
          <w:sz w:val="24"/>
          <w:szCs w:val="24"/>
        </w:rPr>
        <w:t>pete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javne dražbe.</w:t>
      </w:r>
    </w:p>
    <w:p w:rsidRDefault="00CC7497" w:rsidP="00CC7497" w:rsidR="00CC7497" w:rsidRPr="00CC749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22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222222"/>
          <w:sz w:val="24"/>
          <w:szCs w:val="24"/>
        </w:rPr>
        <w:t>rujna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2016.                                                   </w:t>
      </w:r>
    </w:p>
    <w:p w:rsidRDefault="00CC7497" w:rsidP="00CC7497" w:rsidR="00CC7497" w:rsidRP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CC7497"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CC7497" w:rsidP="00CC7497" w:rsid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CC7497"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CC7497" w:rsidP="00CC7497" w:rsid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CC7497" w:rsidP="00CC7497" w:rsid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CC7497" w:rsidP="00CC7497" w:rsidR="00CC7497" w:rsidRPr="00CC749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 w:rsidRPr="00CC7497">
        <w:rPr>
          <w:rFonts w:cs="Times New Roman" w:hAnsi="Times New Roman" w:ascii="Times New Roman"/>
          <w:color w:val="222222"/>
          <w:sz w:val="16"/>
          <w:szCs w:val="16"/>
        </w:rPr>
        <w:t>Rj</w:t>
      </w:r>
      <w:proofErr w:type="spellEnd"/>
      <w:r w:rsidRPr="00CC7497">
        <w:rPr>
          <w:rFonts w:cs="Times New Roman" w:hAnsi="Times New Roman" w:ascii="Times New Roman"/>
          <w:color w:val="222222"/>
          <w:sz w:val="16"/>
          <w:szCs w:val="16"/>
        </w:rPr>
        <w:t xml:space="preserve">. </w:t>
      </w:r>
    </w:p>
    <w:p w:rsidRDefault="00CC7497" w:rsidP="00CC7497" w:rsidR="00CC7497" w:rsidRPr="00CC7497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 w:rsidRPr="00CC7497"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CC7497" w:rsidP="00CC7497" w:rsidR="00CC7497" w:rsidRPr="00CC7497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 w:rsidRPr="00CC7497"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017A16" w:rsidP="00CC7497" w:rsidR="00017A16" w:rsidRPr="00CC7497">
      <w:pPr>
        <w:rPr>
          <w:rFonts w:cs="Times New Roman" w:hAnsi="Times New Roman" w:ascii="Times New Roman"/>
          <w:sz w:val="24"/>
          <w:szCs w:val="24"/>
        </w:rPr>
      </w:pPr>
    </w:p>
    <w:sectPr w:rsidR="00017A16" w:rsidRPr="00CC74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376"/>
    <w:rsid w:val="00017A16"/>
    <w:rsid w:val="005B2069"/>
    <w:rsid w:val="00CC7497"/>
    <w:rsid w:val="00F2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237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74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74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0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0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0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0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237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74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74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0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0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0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0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14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4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518</properties:Words>
  <properties:Characters>2787</properties:Characters>
  <properties:Lines>63</properties:Lines>
  <properties:Paragraphs>32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2016-09-22T11:22:00Z</dcterms:created>
  <dc:creator>wsadmin</dc:creator>
  <cp:lastModifiedBy>wsadmin</cp:lastModifiedBy>
  <cp:lastPrinted>2016-09-22T11:51:00Z</cp:lastPrinted>
  <dcterms:modified xmlns:xsi="http://www.w3.org/2001/XMLSchema-instance" xsi:type="dcterms:W3CDTF">2016-09-22T11:53:00Z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