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2ecef" w14:paraId="612ecef" w:rsidRDefault="00F83EF4" w:rsidP="002B4CDE" w:rsidR="00F83EF4" w:rsidRPr="00961A46">
      <w:pPr>
        <w:jc w:val="right"/>
        <w15:collapsed w:val="false"/>
        <w:rPr>
          <w:lang w:eastAsia="en-US"/>
        </w:rPr>
      </w:pPr>
      <w:bookmarkStart w:name="_GoBack" w:id="0"/>
      <w:bookmarkEnd w:id="0"/>
      <w:r w:rsidRPr="00961A46">
        <w:rPr>
          <w:lang w:eastAsia="en-US"/>
        </w:rPr>
        <w:t xml:space="preserve">Posl. br. </w:t>
      </w:r>
      <w:r w:rsidR="00B17465" w:rsidRPr="00961A46">
        <w:rPr>
          <w:lang w:eastAsia="en-US"/>
        </w:rPr>
        <w:t>1 St-9/15-135</w:t>
      </w:r>
    </w:p>
    <w:p w:rsidRDefault="00B17465" w:rsidP="00B17465" w:rsidR="00B17465" w:rsidRPr="00961A46">
      <w:r w:rsidRPr="00961A46">
        <w:t xml:space="preserve">                </w:t>
      </w:r>
      <w:r w:rsidR="004604C7" w:rsidRPr="00961A46">
        <w:rPr>
          <w:noProof/>
        </w:rPr>
        <w:drawing>
          <wp:inline distR="0" distL="0" distB="0" distT="0">
            <wp:extent cy="660400" cx="59055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0400" cx="590550"/>
                    </a:xfrm>
                    <a:prstGeom prst="rect">
                      <a:avLst/>
                    </a:prstGeom>
                    <a:noFill/>
                    <a:ln>
                      <a:noFill/>
                    </a:ln>
                  </pic:spPr>
                </pic:pic>
              </a:graphicData>
            </a:graphic>
          </wp:inline>
        </w:drawing>
      </w:r>
    </w:p>
    <w:p w:rsidRDefault="00346357" w:rsidP="00B17465" w:rsidR="00B17465" w:rsidRPr="00961A46">
      <w:r>
        <w:t xml:space="preserve">   </w:t>
      </w:r>
      <w:r w:rsidR="00B17465" w:rsidRPr="00961A46">
        <w:t>REPUBLIKA HRVATSKA</w:t>
      </w:r>
    </w:p>
    <w:p w:rsidRDefault="00B17465" w:rsidP="00B17465" w:rsidR="00B17465" w:rsidRPr="00961A46">
      <w:r w:rsidRPr="00961A46">
        <w:t>TRGOVAČKI SUD U PAZINU</w:t>
      </w:r>
    </w:p>
    <w:p w:rsidRDefault="00B17465" w:rsidP="00B17465" w:rsidR="00B17465" w:rsidRPr="00961A46">
      <w:r w:rsidRPr="00961A46">
        <w:tab/>
        <w:t>Pazin, Dršćevka 1</w:t>
      </w:r>
    </w:p>
    <w:p w:rsidRDefault="00B17465" w:rsidP="00B17465" w:rsidR="00B17465" w:rsidRPr="00961A46"/>
    <w:p w:rsidRDefault="00B17465" w:rsidP="00B17465" w:rsidR="00B17465" w:rsidRPr="00961A46"/>
    <w:p w:rsidRDefault="00B17465" w:rsidP="00B17465" w:rsidR="00B17465" w:rsidRPr="00961A46">
      <w:pPr>
        <w:jc w:val="center"/>
      </w:pPr>
      <w:r w:rsidRPr="00961A46">
        <w:t>R E P U B L I K A   H R V A T S K A</w:t>
      </w:r>
    </w:p>
    <w:p w:rsidRDefault="00B17465" w:rsidP="00B17465" w:rsidR="00B17465" w:rsidRPr="00961A46">
      <w:pPr>
        <w:jc w:val="center"/>
      </w:pPr>
    </w:p>
    <w:p w:rsidRDefault="00B17465" w:rsidP="00B17465" w:rsidR="00B17465" w:rsidRPr="00961A46">
      <w:pPr>
        <w:ind w:right="512"/>
        <w:jc w:val="center"/>
      </w:pPr>
      <w:r w:rsidRPr="00961A46">
        <w:t>R J E Š E NJ E</w:t>
      </w:r>
    </w:p>
    <w:p w:rsidRDefault="00F269A5" w:rsidP="00F269A5" w:rsidR="00F269A5" w:rsidRPr="00961A46">
      <w:pPr>
        <w:jc w:val="both"/>
        <w:rPr>
          <w:lang w:eastAsia="en-US"/>
        </w:rPr>
      </w:pPr>
    </w:p>
    <w:p w:rsidRDefault="00F83EF4" w:rsidP="0094610F" w:rsidR="00F83EF4" w:rsidRPr="00961A46">
      <w:pPr>
        <w:ind w:firstLine="720"/>
        <w:jc w:val="both"/>
        <w:rPr>
          <w:lang w:eastAsia="en-US"/>
        </w:rPr>
      </w:pPr>
      <w:r w:rsidRPr="00961A46">
        <w:rPr>
          <w:lang w:eastAsia="en-US"/>
        </w:rPr>
        <w:t xml:space="preserve">Trgovački sud u </w:t>
      </w:r>
      <w:r w:rsidR="0094610F" w:rsidRPr="00961A46">
        <w:rPr>
          <w:lang w:eastAsia="en-US"/>
        </w:rPr>
        <w:t>Pazinu</w:t>
      </w:r>
      <w:r w:rsidRPr="00961A46">
        <w:rPr>
          <w:lang w:eastAsia="en-US"/>
        </w:rPr>
        <w:t xml:space="preserve">, po </w:t>
      </w:r>
      <w:r w:rsidR="0094610F" w:rsidRPr="00961A46">
        <w:rPr>
          <w:lang w:eastAsia="en-US"/>
        </w:rPr>
        <w:t>sucu Damiru Rabaru</w:t>
      </w:r>
      <w:r w:rsidRPr="00961A46">
        <w:rPr>
          <w:lang w:eastAsia="en-US"/>
        </w:rPr>
        <w:t xml:space="preserve">, kao stečajnom sucu, u predmetu provođenja stečajnog postupka nad </w:t>
      </w:r>
      <w:r w:rsidR="00B17465" w:rsidRPr="00961A46">
        <w:rPr>
          <w:lang w:eastAsia="en-US"/>
        </w:rPr>
        <w:t xml:space="preserve">dužnikom </w:t>
      </w:r>
      <w:r w:rsidR="00B17465" w:rsidRPr="00961A46">
        <w:t xml:space="preserve">AK d.o.o. u stečaju Novigrad, Mareda La Mura II/ 17, OIB: </w:t>
      </w:r>
      <w:r w:rsidR="00B17465" w:rsidRPr="00961A46">
        <w:rPr>
          <w:bCs/>
        </w:rPr>
        <w:t>27062017260</w:t>
      </w:r>
      <w:r w:rsidR="00B17465" w:rsidRPr="00961A46">
        <w:t>,</w:t>
      </w:r>
      <w:r w:rsidRPr="00961A46">
        <w:rPr>
          <w:lang w:eastAsia="en-US"/>
        </w:rPr>
        <w:t xml:space="preserve"> </w:t>
      </w:r>
      <w:r w:rsidR="00B17465" w:rsidRPr="00961A46">
        <w:rPr>
          <w:lang w:eastAsia="en-US"/>
        </w:rPr>
        <w:t xml:space="preserve">MBS: 040108568, </w:t>
      </w:r>
      <w:r w:rsidRPr="00961A46">
        <w:rPr>
          <w:lang w:eastAsia="en-US"/>
        </w:rPr>
        <w:t xml:space="preserve">na ročištu za razdiobu kupovnine održanom dana </w:t>
      </w:r>
      <w:r w:rsidR="00D24C49" w:rsidRPr="00961A46">
        <w:rPr>
          <w:lang w:eastAsia="en-US"/>
        </w:rPr>
        <w:t>25</w:t>
      </w:r>
      <w:r w:rsidRPr="00961A46">
        <w:rPr>
          <w:lang w:eastAsia="en-US"/>
        </w:rPr>
        <w:t>. s</w:t>
      </w:r>
      <w:r w:rsidR="00D24C49" w:rsidRPr="00961A46">
        <w:rPr>
          <w:lang w:eastAsia="en-US"/>
        </w:rPr>
        <w:t xml:space="preserve">tudenog </w:t>
      </w:r>
      <w:r w:rsidRPr="00961A46">
        <w:rPr>
          <w:lang w:eastAsia="en-US"/>
        </w:rPr>
        <w:t>2015. u prisutnosti stečajnog upravitelja, te pun</w:t>
      </w:r>
      <w:r w:rsidR="00D24C49" w:rsidRPr="00961A46">
        <w:rPr>
          <w:lang w:eastAsia="en-US"/>
        </w:rPr>
        <w:t>omoćnika razlučnih</w:t>
      </w:r>
      <w:r w:rsidRPr="00961A46">
        <w:rPr>
          <w:lang w:eastAsia="en-US"/>
        </w:rPr>
        <w:t xml:space="preserve"> vjerovnika</w:t>
      </w:r>
      <w:r w:rsidR="00D24C49" w:rsidRPr="00961A46">
        <w:t xml:space="preserve"> RH Ministarstvo financija, Porezna uprava, PLOČICA-obrtnička radnja VL. Bajro Osmančević,</w:t>
      </w:r>
      <w:r w:rsidRPr="00961A46">
        <w:rPr>
          <w:lang w:eastAsia="en-US"/>
        </w:rPr>
        <w:t xml:space="preserve"> </w:t>
      </w:r>
      <w:r w:rsidR="00D24C49" w:rsidRPr="00961A46">
        <w:t>ANDRE d.o.o</w:t>
      </w:r>
      <w:r w:rsidR="00D24C49" w:rsidRPr="00961A46">
        <w:rPr>
          <w:lang w:eastAsia="en-US"/>
        </w:rPr>
        <w:t xml:space="preserve"> </w:t>
      </w:r>
      <w:r w:rsidRPr="00961A46">
        <w:rPr>
          <w:lang w:eastAsia="en-US"/>
        </w:rPr>
        <w:t>i zastupnika Republike Hrvatske</w:t>
      </w:r>
      <w:r w:rsidR="00B17465" w:rsidRPr="00961A46">
        <w:rPr>
          <w:lang w:eastAsia="en-US"/>
        </w:rPr>
        <w:t xml:space="preserve">, dana </w:t>
      </w:r>
      <w:r w:rsidR="00346357">
        <w:rPr>
          <w:lang w:eastAsia="en-US"/>
        </w:rPr>
        <w:t>4. prosinca 2015</w:t>
      </w:r>
      <w:r w:rsidR="00B17465" w:rsidRPr="00961A46">
        <w:rPr>
          <w:lang w:eastAsia="en-US"/>
        </w:rPr>
        <w:t>. godine,</w:t>
      </w:r>
    </w:p>
    <w:p w:rsidRDefault="00F269A5" w:rsidP="00F269A5" w:rsidR="00F269A5" w:rsidRPr="00961A46">
      <w:pPr>
        <w:jc w:val="both"/>
        <w:rPr>
          <w:lang w:eastAsia="en-US"/>
        </w:rPr>
      </w:pPr>
    </w:p>
    <w:p w:rsidRDefault="00F83EF4" w:rsidP="0094610F" w:rsidR="00F83EF4" w:rsidRPr="00961A46">
      <w:pPr>
        <w:jc w:val="center"/>
        <w:rPr>
          <w:lang w:eastAsia="en-US"/>
        </w:rPr>
      </w:pPr>
      <w:r w:rsidRPr="00961A46">
        <w:rPr>
          <w:lang w:eastAsia="en-US"/>
        </w:rPr>
        <w:t>riješio je</w:t>
      </w:r>
    </w:p>
    <w:p w:rsidRDefault="00F269A5" w:rsidP="00F269A5" w:rsidR="00F269A5" w:rsidRPr="00961A46">
      <w:pPr>
        <w:jc w:val="both"/>
        <w:rPr>
          <w:lang w:eastAsia="en-US"/>
        </w:rPr>
      </w:pPr>
    </w:p>
    <w:p w:rsidRDefault="00F83EF4" w:rsidP="0094610F" w:rsidR="00F83EF4" w:rsidRPr="00961A46">
      <w:pPr>
        <w:ind w:firstLine="720"/>
        <w:jc w:val="both"/>
        <w:rPr>
          <w:lang w:eastAsia="en-US"/>
        </w:rPr>
      </w:pPr>
      <w:r w:rsidRPr="00961A46">
        <w:rPr>
          <w:lang w:eastAsia="en-US"/>
        </w:rPr>
        <w:t>I.</w:t>
      </w:r>
      <w:r w:rsidRPr="00961A46">
        <w:rPr>
          <w:lang w:eastAsia="en-US"/>
        </w:rPr>
        <w:tab/>
        <w:t xml:space="preserve">Iz iznosa od </w:t>
      </w:r>
      <w:r w:rsidR="00677E6F" w:rsidRPr="00961A46">
        <w:t xml:space="preserve">od 5.162.162,32 </w:t>
      </w:r>
      <w:r w:rsidRPr="00961A46">
        <w:rPr>
          <w:lang w:eastAsia="en-US"/>
        </w:rPr>
        <w:t>kn dobivenog od Općinskog suda u Puli u ovršnom postupku</w:t>
      </w:r>
      <w:r w:rsidR="0094610F" w:rsidRPr="00961A46">
        <w:rPr>
          <w:lang w:eastAsia="en-US"/>
        </w:rPr>
        <w:t xml:space="preserve"> </w:t>
      </w:r>
      <w:r w:rsidRPr="00961A46">
        <w:rPr>
          <w:lang w:eastAsia="en-US"/>
        </w:rPr>
        <w:t xml:space="preserve">koji se pred tim sudom vodio pod posl. br. </w:t>
      </w:r>
      <w:r w:rsidR="00B714BD" w:rsidRPr="00961A46">
        <w:rPr>
          <w:lang w:eastAsia="en-US"/>
        </w:rPr>
        <w:t xml:space="preserve">Ovr-334/07 -374  </w:t>
      </w:r>
    </w:p>
    <w:p w:rsidRDefault="00F269A5" w:rsidP="00F269A5" w:rsidR="00F269A5" w:rsidRPr="00961A46">
      <w:pPr>
        <w:jc w:val="both"/>
        <w:rPr>
          <w:lang w:eastAsia="en-US"/>
        </w:rPr>
      </w:pPr>
    </w:p>
    <w:p w:rsidRDefault="00F83EF4" w:rsidP="00346357" w:rsidR="00F83EF4" w:rsidRPr="00961A46">
      <w:pPr>
        <w:ind w:firstLine="720"/>
        <w:jc w:val="both"/>
        <w:rPr>
          <w:rFonts w:eastAsia="Times New Roman"/>
        </w:rPr>
      </w:pPr>
      <w:r w:rsidRPr="00961A46">
        <w:rPr>
          <w:lang w:eastAsia="en-US"/>
        </w:rPr>
        <w:t>1.</w:t>
      </w:r>
      <w:r w:rsidRPr="00961A46">
        <w:rPr>
          <w:lang w:eastAsia="en-US"/>
        </w:rPr>
        <w:tab/>
        <w:t xml:space="preserve">u stečajnu masu dužnika </w:t>
      </w:r>
      <w:r w:rsidR="00B17465" w:rsidRPr="00961A46">
        <w:t xml:space="preserve">AK d.o.o. u stečaju Novigrad, Mareda La Mura II/ 17, OIB: </w:t>
      </w:r>
      <w:r w:rsidR="00B17465" w:rsidRPr="00961A46">
        <w:rPr>
          <w:bCs/>
        </w:rPr>
        <w:t>27062017260</w:t>
      </w:r>
      <w:r w:rsidR="00B17465" w:rsidRPr="00961A46">
        <w:t>,</w:t>
      </w:r>
      <w:r w:rsidR="00B17465" w:rsidRPr="00961A46">
        <w:rPr>
          <w:lang w:eastAsia="en-US"/>
        </w:rPr>
        <w:t xml:space="preserve"> MBS: 040108568,</w:t>
      </w:r>
      <w:r w:rsidRPr="00961A46">
        <w:rPr>
          <w:lang w:eastAsia="en-US"/>
        </w:rPr>
        <w:t xml:space="preserve"> izdvaja se iznos od </w:t>
      </w:r>
      <w:r w:rsidR="000A3A98" w:rsidRPr="00961A46">
        <w:rPr>
          <w:rFonts w:eastAsia="Times New Roman"/>
        </w:rPr>
        <w:t>1.195.486,73</w:t>
      </w:r>
      <w:r w:rsidR="00A76193" w:rsidRPr="00961A46">
        <w:rPr>
          <w:b/>
        </w:rPr>
        <w:t xml:space="preserve"> </w:t>
      </w:r>
      <w:r w:rsidR="00A76193" w:rsidRPr="00346357">
        <w:t>kn</w:t>
      </w:r>
      <w:r w:rsidR="00A76193" w:rsidRPr="00961A46">
        <w:rPr>
          <w:lang w:eastAsia="en-US"/>
        </w:rPr>
        <w:t xml:space="preserve"> </w:t>
      </w:r>
      <w:r w:rsidRPr="00961A46">
        <w:rPr>
          <w:lang w:eastAsia="en-US"/>
        </w:rPr>
        <w:t>,</w:t>
      </w:r>
    </w:p>
    <w:p w:rsidRDefault="00F269A5" w:rsidP="00E50A3E" w:rsidR="00F269A5" w:rsidRPr="00961A46">
      <w:pPr>
        <w:jc w:val="both"/>
        <w:rPr>
          <w:lang w:eastAsia="en-US"/>
        </w:rPr>
      </w:pPr>
    </w:p>
    <w:p w:rsidRDefault="00486139" w:rsidP="00E50A3E" w:rsidR="00486139" w:rsidRPr="00961A46">
      <w:pPr>
        <w:ind w:firstLine="720"/>
        <w:jc w:val="both"/>
      </w:pPr>
      <w:r w:rsidRPr="00961A46">
        <w:t xml:space="preserve">2. </w:t>
      </w:r>
      <w:r w:rsidR="00E50A3E" w:rsidRPr="00961A46">
        <w:tab/>
      </w:r>
      <w:r w:rsidRPr="00961A46">
        <w:rPr>
          <w:lang w:eastAsia="en-US"/>
        </w:rPr>
        <w:t xml:space="preserve">namiruje se tražbina razlučnog vjerovnika </w:t>
      </w:r>
      <w:r w:rsidRPr="00961A46">
        <w:t>RH Ministarstvo financija, Porezna uprava</w:t>
      </w:r>
      <w:r w:rsidR="00346357">
        <w:t>,</w:t>
      </w:r>
      <w:r w:rsidRPr="00961A46">
        <w:t xml:space="preserve"> iznos</w:t>
      </w:r>
      <w:r w:rsidR="00A76193" w:rsidRPr="00961A46">
        <w:t>om o</w:t>
      </w:r>
      <w:r w:rsidRPr="00961A46">
        <w:t>d 1.375.918,48 kn</w:t>
      </w:r>
    </w:p>
    <w:p w:rsidRDefault="00486139" w:rsidP="00E50A3E" w:rsidR="00486139" w:rsidRPr="00961A46">
      <w:pPr>
        <w:jc w:val="both"/>
      </w:pPr>
    </w:p>
    <w:p w:rsidRDefault="00486139" w:rsidP="00E50A3E" w:rsidR="00486139" w:rsidRPr="00961A46">
      <w:pPr>
        <w:ind w:firstLine="720"/>
        <w:jc w:val="both"/>
      </w:pPr>
      <w:r w:rsidRPr="00961A46">
        <w:t>3.</w:t>
      </w:r>
      <w:r w:rsidR="00E50A3E" w:rsidRPr="00961A46">
        <w:tab/>
      </w:r>
      <w:r w:rsidRPr="00961A46">
        <w:t xml:space="preserve"> </w:t>
      </w:r>
      <w:r w:rsidRPr="00961A46">
        <w:rPr>
          <w:lang w:eastAsia="en-US"/>
        </w:rPr>
        <w:t xml:space="preserve">namiruje se tražbina razlučnog vjerovnika </w:t>
      </w:r>
      <w:r w:rsidRPr="00961A46">
        <w:t xml:space="preserve">PLOČICA-obrtnička radnja VL. Bajro Osmančević, OIB: </w:t>
      </w:r>
      <w:r w:rsidR="007D4FE0" w:rsidRPr="00961A46">
        <w:t xml:space="preserve">42994531207 iz </w:t>
      </w:r>
      <w:r w:rsidRPr="00961A46">
        <w:t xml:space="preserve"> Bjelovar</w:t>
      </w:r>
      <w:r w:rsidR="007D4FE0" w:rsidRPr="00961A46">
        <w:t xml:space="preserve">a </w:t>
      </w:r>
      <w:r w:rsidRPr="00961A46">
        <w:t xml:space="preserve"> </w:t>
      </w:r>
      <w:r w:rsidRPr="00961A46">
        <w:rPr>
          <w:lang w:eastAsia="en-US"/>
        </w:rPr>
        <w:t>iznosom od</w:t>
      </w:r>
      <w:r w:rsidRPr="00961A46">
        <w:t xml:space="preserve"> 113.779,31 kn </w:t>
      </w:r>
    </w:p>
    <w:p w:rsidRDefault="00486139" w:rsidP="00E50A3E" w:rsidR="00486139" w:rsidRPr="00961A46">
      <w:pPr>
        <w:jc w:val="both"/>
      </w:pPr>
      <w:r w:rsidRPr="00961A46">
        <w:t> </w:t>
      </w:r>
    </w:p>
    <w:p w:rsidRDefault="00486139" w:rsidP="00E50A3E" w:rsidR="00486139" w:rsidRPr="00961A46">
      <w:pPr>
        <w:ind w:firstLine="720"/>
        <w:jc w:val="both"/>
      </w:pPr>
      <w:r w:rsidRPr="00961A46">
        <w:t xml:space="preserve">4. </w:t>
      </w:r>
      <w:r w:rsidR="00E50A3E" w:rsidRPr="00961A46">
        <w:tab/>
      </w:r>
      <w:r w:rsidRPr="00961A46">
        <w:rPr>
          <w:lang w:eastAsia="en-US"/>
        </w:rPr>
        <w:t xml:space="preserve">namiruje se tražbina razlučnog vjerovnika </w:t>
      </w:r>
      <w:r w:rsidR="00B17465" w:rsidRPr="00961A46">
        <w:t xml:space="preserve">ANDRE d.o.o. OIB 41262440321, </w:t>
      </w:r>
      <w:r w:rsidRPr="00961A46">
        <w:t>iznosom od 2.368.520,98 kn</w:t>
      </w:r>
    </w:p>
    <w:p w:rsidRDefault="00486139" w:rsidP="00E50A3E" w:rsidR="00486139" w:rsidRPr="00961A46">
      <w:pPr>
        <w:jc w:val="both"/>
      </w:pPr>
      <w:r w:rsidRPr="00961A46">
        <w:t> </w:t>
      </w:r>
      <w:r w:rsidRPr="00961A46">
        <w:tab/>
      </w:r>
    </w:p>
    <w:p w:rsidRDefault="00486139" w:rsidP="00E50A3E" w:rsidR="00486139" w:rsidRPr="00961A46">
      <w:pPr>
        <w:ind w:firstLine="720"/>
        <w:jc w:val="both"/>
      </w:pPr>
      <w:r w:rsidRPr="00961A46">
        <w:t>5.</w:t>
      </w:r>
      <w:r w:rsidR="00E50A3E" w:rsidRPr="00961A46">
        <w:tab/>
      </w:r>
      <w:r w:rsidRPr="00961A46">
        <w:t xml:space="preserve"> </w:t>
      </w:r>
      <w:r w:rsidRPr="00961A46">
        <w:rPr>
          <w:lang w:eastAsia="en-US"/>
        </w:rPr>
        <w:t xml:space="preserve">namiruje se tražbina razlučnog vjerovnika </w:t>
      </w:r>
      <w:r w:rsidRPr="00961A46">
        <w:t xml:space="preserve">RH Ministarstvo za javne </w:t>
      </w:r>
      <w:r w:rsidR="00346357">
        <w:t xml:space="preserve">radove, obnovu i graditeljstvo, </w:t>
      </w:r>
      <w:r w:rsidRPr="00961A46">
        <w:t>iznosom od 108.456,82 kn</w:t>
      </w:r>
      <w:r w:rsidR="00E50A3E" w:rsidRPr="00961A46">
        <w:t>.</w:t>
      </w:r>
    </w:p>
    <w:p w:rsidRDefault="00486139" w:rsidP="00E50A3E" w:rsidR="00486139" w:rsidRPr="00961A46">
      <w:pPr>
        <w:jc w:val="both"/>
      </w:pPr>
      <w:r w:rsidRPr="00961A46">
        <w:t> </w:t>
      </w:r>
    </w:p>
    <w:p w:rsidRDefault="0094610F" w:rsidP="00F269A5" w:rsidR="0094610F" w:rsidRPr="00961A46">
      <w:pPr>
        <w:jc w:val="both"/>
        <w:rPr>
          <w:lang w:eastAsia="en-US"/>
        </w:rPr>
      </w:pPr>
    </w:p>
    <w:p w:rsidRDefault="00F83EF4" w:rsidP="0094610F" w:rsidR="00F83EF4" w:rsidRPr="00961A46">
      <w:pPr>
        <w:jc w:val="center"/>
        <w:rPr>
          <w:lang w:eastAsia="en-US"/>
        </w:rPr>
      </w:pPr>
      <w:r w:rsidRPr="00961A46">
        <w:rPr>
          <w:lang w:eastAsia="en-US"/>
        </w:rPr>
        <w:t>Obrazloženje</w:t>
      </w:r>
    </w:p>
    <w:p w:rsidRDefault="00F269A5" w:rsidP="00F269A5" w:rsidR="00F269A5" w:rsidRPr="00961A46">
      <w:pPr>
        <w:jc w:val="both"/>
        <w:rPr>
          <w:lang w:eastAsia="en-US"/>
        </w:rPr>
      </w:pPr>
    </w:p>
    <w:p w:rsidRDefault="00F83EF4" w:rsidP="00F269A5" w:rsidR="00F83EF4" w:rsidRPr="00961A46">
      <w:pPr>
        <w:ind w:firstLine="720"/>
        <w:jc w:val="both"/>
        <w:rPr>
          <w:lang w:eastAsia="en-US"/>
        </w:rPr>
      </w:pPr>
      <w:r w:rsidRPr="00961A46">
        <w:rPr>
          <w:lang w:eastAsia="en-US"/>
        </w:rPr>
        <w:t xml:space="preserve">Općinski sud u Puli u ovršnom postupku koji se vodio pod posl. br. </w:t>
      </w:r>
      <w:r w:rsidR="00C53BE3" w:rsidRPr="00961A46">
        <w:rPr>
          <w:lang w:eastAsia="en-US"/>
        </w:rPr>
        <w:t>Ovr-334/07</w:t>
      </w:r>
      <w:r w:rsidR="00B714BD" w:rsidRPr="00961A46">
        <w:rPr>
          <w:lang w:eastAsia="en-US"/>
        </w:rPr>
        <w:t xml:space="preserve">-374  </w:t>
      </w:r>
      <w:r w:rsidRPr="00961A46">
        <w:rPr>
          <w:lang w:eastAsia="en-US"/>
        </w:rPr>
        <w:t xml:space="preserve">unovčio je nekretnine stečajnog dužnika na kojima je postojalo razlučno pravo, te je po podmirenju troškova ovršnog postupka preostali novac u iznosu od </w:t>
      </w:r>
      <w:r w:rsidR="007D4FE0" w:rsidRPr="00961A46">
        <w:t xml:space="preserve">5.162.162,32 </w:t>
      </w:r>
      <w:r w:rsidR="007D4FE0" w:rsidRPr="00961A46">
        <w:rPr>
          <w:lang w:eastAsia="en-US"/>
        </w:rPr>
        <w:t xml:space="preserve">kn </w:t>
      </w:r>
      <w:r w:rsidRPr="00961A46">
        <w:rPr>
          <w:lang w:eastAsia="en-US"/>
        </w:rPr>
        <w:t xml:space="preserve"> dana </w:t>
      </w:r>
      <w:r w:rsidR="00961A46" w:rsidRPr="00961A46">
        <w:rPr>
          <w:lang w:eastAsia="en-US"/>
        </w:rPr>
        <w:t>15. listopada 2015.</w:t>
      </w:r>
      <w:r w:rsidR="007D4FE0" w:rsidRPr="00961A46">
        <w:rPr>
          <w:lang w:eastAsia="en-US"/>
        </w:rPr>
        <w:t xml:space="preserve"> </w:t>
      </w:r>
      <w:r w:rsidRPr="00961A46">
        <w:rPr>
          <w:lang w:eastAsia="en-US"/>
        </w:rPr>
        <w:t>predao ovom sudu.</w:t>
      </w:r>
    </w:p>
    <w:p w:rsidRDefault="00F269A5" w:rsidP="00F269A5" w:rsidR="00F269A5" w:rsidRPr="00961A46">
      <w:pPr>
        <w:ind w:firstLine="720"/>
        <w:jc w:val="both"/>
        <w:rPr>
          <w:lang w:eastAsia="en-US"/>
        </w:rPr>
      </w:pPr>
    </w:p>
    <w:p w:rsidRDefault="00F83EF4" w:rsidP="00F269A5" w:rsidR="00F83EF4" w:rsidRPr="00961A46">
      <w:pPr>
        <w:ind w:firstLine="720"/>
        <w:jc w:val="both"/>
        <w:rPr>
          <w:lang w:eastAsia="en-US"/>
        </w:rPr>
      </w:pPr>
      <w:r w:rsidRPr="00961A46">
        <w:rPr>
          <w:lang w:eastAsia="en-US"/>
        </w:rPr>
        <w:t xml:space="preserve">Stoga je ovosudnim zaključkom pod posl. br. </w:t>
      </w:r>
      <w:r w:rsidR="00B714BD" w:rsidRPr="00961A46">
        <w:rPr>
          <w:lang w:eastAsia="en-US"/>
        </w:rPr>
        <w:t>1</w:t>
      </w:r>
      <w:r w:rsidRPr="00961A46">
        <w:rPr>
          <w:lang w:eastAsia="en-US"/>
        </w:rPr>
        <w:t xml:space="preserve"> St</w:t>
      </w:r>
      <w:r w:rsidR="00AD0CAE" w:rsidRPr="00961A46">
        <w:rPr>
          <w:lang w:eastAsia="en-US"/>
        </w:rPr>
        <w:t>-9</w:t>
      </w:r>
      <w:r w:rsidRPr="00961A46">
        <w:rPr>
          <w:lang w:eastAsia="en-US"/>
        </w:rPr>
        <w:t>/1</w:t>
      </w:r>
      <w:r w:rsidR="00B714BD" w:rsidRPr="00961A46">
        <w:rPr>
          <w:lang w:eastAsia="en-US"/>
        </w:rPr>
        <w:t>5</w:t>
      </w:r>
      <w:r w:rsidR="00AE7765" w:rsidRPr="00961A46">
        <w:rPr>
          <w:lang w:eastAsia="en-US"/>
        </w:rPr>
        <w:t>-124</w:t>
      </w:r>
      <w:r w:rsidRPr="00961A46">
        <w:rPr>
          <w:lang w:eastAsia="en-US"/>
        </w:rPr>
        <w:t xml:space="preserve"> od </w:t>
      </w:r>
      <w:r w:rsidR="00AE7765" w:rsidRPr="00961A46">
        <w:rPr>
          <w:lang w:eastAsia="en-US"/>
        </w:rPr>
        <w:t xml:space="preserve">27. listopada </w:t>
      </w:r>
      <w:r w:rsidRPr="00961A46">
        <w:rPr>
          <w:lang w:eastAsia="en-US"/>
        </w:rPr>
        <w:t>201</w:t>
      </w:r>
      <w:r w:rsidR="00B714BD" w:rsidRPr="00961A46">
        <w:rPr>
          <w:lang w:eastAsia="en-US"/>
        </w:rPr>
        <w:t>5</w:t>
      </w:r>
      <w:r w:rsidRPr="00961A46">
        <w:rPr>
          <w:lang w:eastAsia="en-US"/>
        </w:rPr>
        <w:t xml:space="preserve">. zakazano ročište za diobu za dan </w:t>
      </w:r>
      <w:r w:rsidR="008A1BCF" w:rsidRPr="00961A46">
        <w:rPr>
          <w:lang w:eastAsia="en-US"/>
        </w:rPr>
        <w:t xml:space="preserve">25. </w:t>
      </w:r>
      <w:r w:rsidR="00B714BD" w:rsidRPr="00961A46">
        <w:rPr>
          <w:lang w:eastAsia="en-US"/>
        </w:rPr>
        <w:t xml:space="preserve">studenog </w:t>
      </w:r>
      <w:r w:rsidRPr="00961A46">
        <w:rPr>
          <w:lang w:eastAsia="en-US"/>
        </w:rPr>
        <w:t>2015. na koje su pozvani stečajni upravitelj i razlučni vjerovnici.</w:t>
      </w:r>
    </w:p>
    <w:p w:rsidRDefault="00F83EF4" w:rsidP="00F269A5" w:rsidR="00F83EF4" w:rsidRPr="00961A46">
      <w:pPr>
        <w:jc w:val="both"/>
        <w:rPr>
          <w:lang w:eastAsia="en-US"/>
        </w:rPr>
      </w:pPr>
    </w:p>
    <w:p w:rsidRDefault="00F83EF4" w:rsidP="00F269A5" w:rsidR="00F83EF4" w:rsidRPr="00961A46">
      <w:pPr>
        <w:ind w:firstLine="720"/>
        <w:jc w:val="both"/>
        <w:rPr>
          <w:lang w:eastAsia="en-US"/>
        </w:rPr>
      </w:pPr>
      <w:r w:rsidRPr="00961A46">
        <w:rPr>
          <w:lang w:eastAsia="en-US"/>
        </w:rPr>
        <w:t xml:space="preserve">Tijekom daljnjeg postupka </w:t>
      </w:r>
      <w:r w:rsidR="00B714BD" w:rsidRPr="00961A46">
        <w:rPr>
          <w:lang w:eastAsia="en-US"/>
        </w:rPr>
        <w:t xml:space="preserve">stečajna upraviteljica je dana </w:t>
      </w:r>
      <w:r w:rsidR="00AD0CAE" w:rsidRPr="00961A46">
        <w:rPr>
          <w:lang w:eastAsia="en-US"/>
        </w:rPr>
        <w:t>17.</w:t>
      </w:r>
      <w:r w:rsidRPr="00961A46">
        <w:rPr>
          <w:lang w:eastAsia="en-US"/>
        </w:rPr>
        <w:t xml:space="preserve"> </w:t>
      </w:r>
      <w:r w:rsidR="00B714BD" w:rsidRPr="00961A46">
        <w:rPr>
          <w:lang w:eastAsia="en-US"/>
        </w:rPr>
        <w:t>studenog</w:t>
      </w:r>
      <w:r w:rsidRPr="00961A46">
        <w:rPr>
          <w:lang w:eastAsia="en-US"/>
        </w:rPr>
        <w:t xml:space="preserve"> 2015. dostavila na spis podnesak u kojem je predložila da se u stečajnu masu sukladno odredbi članka 164.a Stečajnog zakona izdvoji ukupan iznos od </w:t>
      </w:r>
      <w:r w:rsidR="00AD0CAE" w:rsidRPr="00961A46">
        <w:rPr>
          <w:rFonts w:eastAsia="Times New Roman"/>
        </w:rPr>
        <w:t>1.195.486,73</w:t>
      </w:r>
      <w:r w:rsidR="00AD0CAE" w:rsidRPr="00961A46">
        <w:rPr>
          <w:b/>
        </w:rPr>
        <w:t xml:space="preserve"> </w:t>
      </w:r>
      <w:r w:rsidRPr="00961A46">
        <w:rPr>
          <w:lang w:eastAsia="en-US"/>
        </w:rPr>
        <w:t>kn, te priložila dokaze o stvarnoj visini troškova unovčenja.</w:t>
      </w:r>
    </w:p>
    <w:p w:rsidRDefault="00F269A5" w:rsidP="00F269A5" w:rsidR="00F269A5" w:rsidRPr="00961A46">
      <w:pPr>
        <w:jc w:val="both"/>
        <w:rPr>
          <w:lang w:eastAsia="en-US"/>
        </w:rPr>
      </w:pPr>
    </w:p>
    <w:p w:rsidRDefault="00F83EF4" w:rsidP="00F269A5" w:rsidR="00F83EF4" w:rsidRPr="00961A46">
      <w:pPr>
        <w:ind w:firstLine="720"/>
        <w:jc w:val="both"/>
        <w:rPr>
          <w:lang w:eastAsia="en-US"/>
        </w:rPr>
      </w:pPr>
      <w:r w:rsidRPr="00961A46">
        <w:rPr>
          <w:lang w:eastAsia="en-US"/>
        </w:rPr>
        <w:t xml:space="preserve">Na ročištu za diobu kupovnine održanom </w:t>
      </w:r>
      <w:r w:rsidR="00A71E5B" w:rsidRPr="00961A46">
        <w:t>25. studenog 2015</w:t>
      </w:r>
      <w:r w:rsidRPr="00961A46">
        <w:rPr>
          <w:lang w:eastAsia="en-US"/>
        </w:rPr>
        <w:t xml:space="preserve">. stečajna upraviteljica je izložila i predložila kao u svom podnesku od </w:t>
      </w:r>
      <w:r w:rsidR="00A71E5B" w:rsidRPr="00961A46">
        <w:rPr>
          <w:lang w:eastAsia="en-US"/>
        </w:rPr>
        <w:t xml:space="preserve">24. </w:t>
      </w:r>
      <w:r w:rsidRPr="00961A46">
        <w:rPr>
          <w:lang w:eastAsia="en-US"/>
        </w:rPr>
        <w:t>s</w:t>
      </w:r>
      <w:r w:rsidR="00B714BD" w:rsidRPr="00961A46">
        <w:rPr>
          <w:lang w:eastAsia="en-US"/>
        </w:rPr>
        <w:t>tudenog</w:t>
      </w:r>
      <w:r w:rsidRPr="00961A46">
        <w:rPr>
          <w:lang w:eastAsia="en-US"/>
        </w:rPr>
        <w:t xml:space="preserve"> 2015.</w:t>
      </w:r>
    </w:p>
    <w:p w:rsidRDefault="00F269A5" w:rsidP="00F269A5" w:rsidR="00F269A5" w:rsidRPr="00961A46">
      <w:pPr>
        <w:jc w:val="both"/>
        <w:rPr>
          <w:lang w:eastAsia="en-US"/>
        </w:rPr>
      </w:pPr>
    </w:p>
    <w:p w:rsidRDefault="00B307A1" w:rsidP="00D04B36" w:rsidR="00D04B36" w:rsidRPr="00961A46">
      <w:pPr>
        <w:ind w:firstLine="708"/>
        <w:jc w:val="both"/>
      </w:pPr>
      <w:r w:rsidRPr="00961A46">
        <w:t>P</w:t>
      </w:r>
      <w:r w:rsidR="00D04B36" w:rsidRPr="00961A46">
        <w:t>odneskom od 25. studenog 2015. godine vjerovnik Andre d.o.o. Pula zatražio isplatu novčane tražbine u ukupnom iznosu od 8.722.374,95 kuna.</w:t>
      </w:r>
    </w:p>
    <w:p w:rsidRDefault="00D04B36" w:rsidP="00D04B36" w:rsidR="00D04B36" w:rsidRPr="00961A46">
      <w:pPr>
        <w:ind w:firstLine="708"/>
        <w:jc w:val="both"/>
      </w:pPr>
    </w:p>
    <w:p w:rsidRDefault="00B307A1" w:rsidP="00D04B36" w:rsidR="00D04B36" w:rsidRPr="00961A46">
      <w:pPr>
        <w:ind w:firstLine="708"/>
        <w:jc w:val="both"/>
      </w:pPr>
      <w:r w:rsidRPr="00961A46">
        <w:t>P</w:t>
      </w:r>
      <w:r w:rsidR="00D04B36" w:rsidRPr="00961A46">
        <w:t>odneskom od 18. studenog 2015. godine vjerovnik PLOČICA-obrtnička radnja VL. Bajro Osmančević, Bjelovar zatražio isplatu novčane tražbine u ukupnom iznosu od 280.612,99 kuna, odnosno na iznos od 113.779,31 kuna.</w:t>
      </w:r>
    </w:p>
    <w:p w:rsidRDefault="00B307A1" w:rsidP="00D04B36" w:rsidR="00B307A1" w:rsidRPr="00961A46">
      <w:pPr>
        <w:ind w:firstLine="708"/>
        <w:jc w:val="both"/>
      </w:pPr>
    </w:p>
    <w:p w:rsidRDefault="00B307A1" w:rsidP="00D04B36" w:rsidR="00D04B36" w:rsidRPr="00961A46">
      <w:pPr>
        <w:ind w:firstLine="708"/>
        <w:jc w:val="both"/>
      </w:pPr>
      <w:r w:rsidRPr="00961A46">
        <w:t>P</w:t>
      </w:r>
      <w:r w:rsidR="00D04B36" w:rsidRPr="00961A46">
        <w:t>odneskom od 25. studenog 2015. godine vjerovnik Republika Hrvatska zatražio isplatu novčane tražbine u ukupnom iznosu od 1.360.394,08 kuna.</w:t>
      </w:r>
    </w:p>
    <w:p w:rsidRDefault="00D04B36" w:rsidP="00D04B36" w:rsidR="00D04B36" w:rsidRPr="00961A46">
      <w:pPr>
        <w:ind w:firstLine="708"/>
        <w:jc w:val="both"/>
      </w:pPr>
    </w:p>
    <w:p w:rsidRDefault="00D04B36" w:rsidP="00D04B36" w:rsidR="00D04B36" w:rsidRPr="00961A46">
      <w:pPr>
        <w:ind w:firstLine="708"/>
        <w:jc w:val="both"/>
      </w:pPr>
      <w:r w:rsidRPr="00961A46">
        <w:t xml:space="preserve">Stečajni upravitelj </w:t>
      </w:r>
      <w:r w:rsidR="00B307A1" w:rsidRPr="00961A46">
        <w:t>iznio je</w:t>
      </w:r>
      <w:r w:rsidRPr="00961A46">
        <w:t xml:space="preserve"> razloge prijedloga za izdvajanje u stečajnu masu te izračun potraživanja.</w:t>
      </w:r>
    </w:p>
    <w:p w:rsidRDefault="00D04B36" w:rsidP="00F269A5" w:rsidR="00D04B36" w:rsidRPr="00961A46">
      <w:pPr>
        <w:jc w:val="both"/>
        <w:rPr>
          <w:lang w:eastAsia="en-US"/>
        </w:rPr>
      </w:pPr>
    </w:p>
    <w:p w:rsidRDefault="007E2580" w:rsidP="007E2580" w:rsidR="007E2580" w:rsidRPr="00961A46">
      <w:pPr>
        <w:ind w:firstLine="708"/>
        <w:jc w:val="both"/>
      </w:pPr>
      <w:r w:rsidRPr="00961A46">
        <w:t>Razlučni vjerovnik Andre d.o.o. stav</w:t>
      </w:r>
      <w:r w:rsidR="00B307A1" w:rsidRPr="00961A46">
        <w:t>io je</w:t>
      </w:r>
      <w:r w:rsidRPr="00961A46">
        <w:t xml:space="preserve"> prigovor na obračun troškova unovčenja nekretnina koji prema zahtjevu stečajnog upravitelja iznosi 917.480,77 kuna. Smatra da bi u tom dijelu troškovi trebali biti znatno manji, odnosno do najviše 5 % od tako navedenog iznosa. Ne osporava troškove utvrđivanja tražbine paušalno u visini od 5 % odnosno u iznosu od 278.005,96 kuna. Razlučni vjerovnik smatra da je sam snosio cijeli trošak ovršnog postupka budući da je istoga vodio kao ovrhovoditelj. Ono što nam je realno od troškova postupka nastalo to </w:t>
      </w:r>
      <w:r w:rsidR="00B307A1" w:rsidRPr="00961A46">
        <w:t xml:space="preserve">mu </w:t>
      </w:r>
      <w:r w:rsidRPr="00961A46">
        <w:t>je u tom postupku priznato i isplaćeno</w:t>
      </w:r>
      <w:r w:rsidR="00B307A1" w:rsidRPr="00961A46">
        <w:t xml:space="preserve"> </w:t>
      </w:r>
      <w:r w:rsidRPr="00961A46">
        <w:t>osim troškova ovršnog postupka pred Trgovačkim sudom u Rijeci pod poslovnim brojem Ovrv-111/02 u iznosu od 74.906,00 kuna</w:t>
      </w:r>
      <w:r w:rsidR="00B307A1" w:rsidRPr="00961A46">
        <w:t>. K</w:t>
      </w:r>
      <w:r w:rsidRPr="00961A46">
        <w:t>ako je u tom dijelu obračun stečajnog upravitelja veći nego što smatra da bi trebao biti</w:t>
      </w:r>
      <w:r w:rsidR="00B307A1" w:rsidRPr="00961A46">
        <w:t>,</w:t>
      </w:r>
      <w:r w:rsidRPr="00961A46">
        <w:t xml:space="preserve"> prigovara i visini dijela kupovnine koja bi </w:t>
      </w:r>
      <w:r w:rsidR="00B307A1" w:rsidRPr="00961A46">
        <w:t>mu</w:t>
      </w:r>
      <w:r w:rsidRPr="00961A46">
        <w:t xml:space="preserve"> pripadala budući da bi taj dio trebao biti razmjerno veći obzirom na iznos za koji bi troškovi unovčenja nekretnine trebali biti manji. Ne osporava tražbine ostalih razlučnih vjerovnika.  </w:t>
      </w:r>
    </w:p>
    <w:p w:rsidRDefault="007E2580" w:rsidP="007E2580" w:rsidR="007E2580" w:rsidRPr="00961A46">
      <w:pPr>
        <w:jc w:val="both"/>
      </w:pPr>
    </w:p>
    <w:p w:rsidRDefault="007E2580" w:rsidP="007E2580" w:rsidR="007E2580" w:rsidRPr="00961A46">
      <w:pPr>
        <w:ind w:firstLine="708"/>
        <w:jc w:val="both"/>
      </w:pPr>
      <w:r w:rsidRPr="00961A46">
        <w:t xml:space="preserve">Zamj. pun. PLOČICA-obrtnička radnja VL. Bajro Osmančević, Bjelovar ne stavlja nikakvih primjedbi na zahtjeve i prijedlog diobe kupovine stečajnog upravitelja niti osporava tražbine drugih razlučnih vjerovnika. </w:t>
      </w:r>
    </w:p>
    <w:p w:rsidRDefault="007E2580" w:rsidP="007E2580" w:rsidR="007E2580" w:rsidRPr="00961A46">
      <w:pPr>
        <w:ind w:firstLine="708"/>
        <w:jc w:val="both"/>
      </w:pPr>
    </w:p>
    <w:p w:rsidRDefault="007E2580" w:rsidP="007E2580" w:rsidR="007E2580" w:rsidRPr="00961A46">
      <w:pPr>
        <w:ind w:firstLine="708"/>
        <w:jc w:val="both"/>
      </w:pPr>
      <w:r w:rsidRPr="00961A46">
        <w:rPr>
          <w:lang w:eastAsia="en-US"/>
        </w:rPr>
        <w:t>Zastupnik Republike Hrvatske</w:t>
      </w:r>
      <w:r w:rsidRPr="00961A46">
        <w:t xml:space="preserve"> ne stavlja nikakvih primjedbi na zahtjeve i prijedlog diobe kupovine stečajnog upravitelja niti osporava tražbine drugih razlučnih vjerovnika. </w:t>
      </w:r>
    </w:p>
    <w:p w:rsidRDefault="007E2580" w:rsidP="007E2580" w:rsidR="007E2580" w:rsidRPr="00961A46">
      <w:pPr>
        <w:ind w:firstLine="708"/>
        <w:jc w:val="both"/>
      </w:pPr>
    </w:p>
    <w:p w:rsidRDefault="00555A2A" w:rsidP="00F269A5" w:rsidR="00F83EF4" w:rsidRPr="00961A46">
      <w:pPr>
        <w:ind w:firstLine="720"/>
        <w:jc w:val="both"/>
        <w:rPr>
          <w:lang w:eastAsia="en-US"/>
        </w:rPr>
      </w:pPr>
      <w:r w:rsidRPr="00961A46">
        <w:rPr>
          <w:lang w:eastAsia="en-US"/>
        </w:rPr>
        <w:t>I</w:t>
      </w:r>
      <w:r w:rsidR="00F83EF4" w:rsidRPr="00961A46">
        <w:rPr>
          <w:lang w:eastAsia="en-US"/>
        </w:rPr>
        <w:t>zvršen je uvid u dokumentaciju priloženu spisu.</w:t>
      </w:r>
    </w:p>
    <w:p w:rsidRDefault="00F269A5" w:rsidP="00F269A5" w:rsidR="00F269A5" w:rsidRPr="00961A46">
      <w:pPr>
        <w:jc w:val="both"/>
        <w:rPr>
          <w:lang w:eastAsia="en-US"/>
        </w:rPr>
      </w:pPr>
    </w:p>
    <w:p w:rsidRDefault="00F83EF4" w:rsidP="00F269A5" w:rsidR="00F83EF4" w:rsidRPr="00961A46">
      <w:pPr>
        <w:ind w:firstLine="720"/>
        <w:jc w:val="both"/>
        <w:rPr>
          <w:lang w:eastAsia="en-US"/>
        </w:rPr>
      </w:pPr>
      <w:r w:rsidRPr="00961A46">
        <w:rPr>
          <w:lang w:eastAsia="en-US"/>
        </w:rPr>
        <w:lastRenderedPageBreak/>
        <w:t>Odredbom članka 164.a stavak 2. Stečajnog zakona („Narodne novine" broj 44/96, 29/99, 129/00, 123/03, 82/06, 116/10, 25/12 i 133/12 u daljnjem tekstu SZ ) propisano je da će iz iznosa dobivenog od ovršnog suda stečajni sudac: 1. izdvojiti u stečajnu masu odgovarajući iznos prema pravilima iz članka 170. tog Zakona; 2. namiriti tražbine razlučnih vjerovnika prema</w:t>
      </w:r>
      <w:r w:rsidR="00F269A5" w:rsidRPr="00961A46">
        <w:rPr>
          <w:lang w:eastAsia="en-US"/>
        </w:rPr>
        <w:t xml:space="preserve"> </w:t>
      </w:r>
      <w:r w:rsidRPr="00961A46">
        <w:rPr>
          <w:lang w:eastAsia="en-US"/>
        </w:rPr>
        <w:t>redoslijedu predviđenom pravilima ovršnog postupka i 3. preostali iznos predati stečajnom upravitelju.</w:t>
      </w:r>
    </w:p>
    <w:p w:rsidRDefault="00F269A5" w:rsidP="00F269A5" w:rsidR="00F269A5" w:rsidRPr="00961A46">
      <w:pPr>
        <w:ind w:firstLine="720"/>
        <w:jc w:val="both"/>
        <w:rPr>
          <w:lang w:eastAsia="en-US"/>
        </w:rPr>
      </w:pPr>
    </w:p>
    <w:p w:rsidRDefault="00F83EF4" w:rsidP="00F269A5" w:rsidR="00F83EF4" w:rsidRPr="00961A46">
      <w:pPr>
        <w:ind w:firstLine="720"/>
        <w:jc w:val="both"/>
        <w:rPr>
          <w:lang w:eastAsia="en-US"/>
        </w:rPr>
      </w:pPr>
      <w:r w:rsidRPr="00961A46">
        <w:rPr>
          <w:lang w:eastAsia="en-US"/>
        </w:rPr>
        <w:t>Odredbom članka 170. stavak 1. SZ propisano je da se troškovi utvrđivanja tražbine, koji obuhvaćaju troškove utvrđivanja istovjetnosti predmeta i prava na tom predmetu, određuju paušalno u iznosu od 5 posto od utrška, dok je u stavku 2. istog članka propisano da se troškovi unovčenja određuju paušalno u iznosu od 5 posto od utrška. Ako su stvarno nastali troškovi znatno niži ili viši, odredit će se u stvarnoj visini. Ako je zbog unovčenja stečajna masa opterećena porezom, iznos toga poreza pridodaje se troškovima unovčenja.</w:t>
      </w:r>
    </w:p>
    <w:p w:rsidRDefault="00F269A5" w:rsidP="00F269A5" w:rsidR="00F269A5" w:rsidRPr="00961A46">
      <w:pPr>
        <w:jc w:val="both"/>
        <w:rPr>
          <w:lang w:eastAsia="en-US"/>
        </w:rPr>
      </w:pPr>
    </w:p>
    <w:p w:rsidRDefault="00F83EF4" w:rsidP="00F269A5" w:rsidR="00F83EF4" w:rsidRPr="00961A46">
      <w:pPr>
        <w:ind w:firstLine="720"/>
        <w:jc w:val="both"/>
        <w:rPr>
          <w:lang w:eastAsia="en-US"/>
        </w:rPr>
      </w:pPr>
      <w:r w:rsidRPr="00961A46">
        <w:rPr>
          <w:lang w:eastAsia="en-US"/>
        </w:rPr>
        <w:t xml:space="preserve">Prijedlog stečajne upraviteljice da se u stečajnu masu izdvoji iznos od </w:t>
      </w:r>
      <w:r w:rsidR="00631B8E" w:rsidRPr="00961A46">
        <w:rPr>
          <w:rFonts w:eastAsia="Times New Roman"/>
        </w:rPr>
        <w:t>1.195.486,73</w:t>
      </w:r>
      <w:r w:rsidR="00631B8E" w:rsidRPr="00961A46">
        <w:rPr>
          <w:b/>
        </w:rPr>
        <w:t xml:space="preserve"> </w:t>
      </w:r>
      <w:r w:rsidRPr="00961A46">
        <w:rPr>
          <w:lang w:eastAsia="en-US"/>
        </w:rPr>
        <w:t>kn prema pravilima iz članka 170. SZ je osnovan.</w:t>
      </w:r>
    </w:p>
    <w:p w:rsidRDefault="00F269A5" w:rsidP="00F269A5" w:rsidR="00F269A5" w:rsidRPr="00961A46">
      <w:pPr>
        <w:jc w:val="both"/>
        <w:rPr>
          <w:lang w:eastAsia="en-US"/>
        </w:rPr>
      </w:pPr>
    </w:p>
    <w:p w:rsidRDefault="00F83EF4" w:rsidP="00F269A5" w:rsidR="00F83EF4" w:rsidRPr="00961A46">
      <w:pPr>
        <w:ind w:firstLine="720"/>
        <w:jc w:val="both"/>
        <w:rPr>
          <w:lang w:eastAsia="en-US"/>
        </w:rPr>
      </w:pPr>
      <w:r w:rsidRPr="00961A46">
        <w:rPr>
          <w:lang w:eastAsia="en-US"/>
        </w:rPr>
        <w:t xml:space="preserve">Naime, troškovi utvrđivanja tražbine, koji obuhvaćaju troškove utvrđivanja istovjetnosti predmeta i prava na tom predmetu, određen paušalno u iznosu od 5 posto od utrška, sukladno odredbi članka 170. stavak 1. SZ iznosi </w:t>
      </w:r>
      <w:r w:rsidR="00631B8E" w:rsidRPr="00961A46">
        <w:t xml:space="preserve">278.005,96 </w:t>
      </w:r>
      <w:r w:rsidRPr="00961A46">
        <w:rPr>
          <w:lang w:eastAsia="en-US"/>
        </w:rPr>
        <w:t>kn.</w:t>
      </w:r>
    </w:p>
    <w:p w:rsidRDefault="00F269A5" w:rsidP="00F269A5" w:rsidR="00F269A5" w:rsidRPr="00961A46">
      <w:pPr>
        <w:jc w:val="both"/>
        <w:rPr>
          <w:lang w:eastAsia="en-US"/>
        </w:rPr>
      </w:pPr>
    </w:p>
    <w:p w:rsidRDefault="00F83EF4" w:rsidP="00631B8E" w:rsidR="00F269A5" w:rsidRPr="00961A46">
      <w:pPr>
        <w:ind w:firstLine="720"/>
        <w:jc w:val="both"/>
        <w:rPr>
          <w:i/>
          <w:lang w:eastAsia="en-US"/>
        </w:rPr>
      </w:pPr>
      <w:r w:rsidRPr="00961A46">
        <w:rPr>
          <w:lang w:eastAsia="en-US"/>
        </w:rPr>
        <w:t xml:space="preserve">Također je osnovan zahtjev stečajne upraviteljice da se u stečajnu masu za namirenje stvarnih troškova unovčenja sukladno odredbi članka 170. stavak 2. SZ izdvoji iznos </w:t>
      </w:r>
      <w:r w:rsidR="00631B8E" w:rsidRPr="00961A46">
        <w:rPr>
          <w:lang w:eastAsia="en-US"/>
        </w:rPr>
        <w:t>9</w:t>
      </w:r>
      <w:r w:rsidR="00555A2A" w:rsidRPr="00961A46">
        <w:rPr>
          <w:lang w:eastAsia="en-US"/>
        </w:rPr>
        <w:t>1</w:t>
      </w:r>
      <w:r w:rsidR="00631B8E" w:rsidRPr="00961A46">
        <w:rPr>
          <w:lang w:eastAsia="en-US"/>
        </w:rPr>
        <w:t>7.480,77</w:t>
      </w:r>
      <w:r w:rsidRPr="00961A46">
        <w:rPr>
          <w:lang w:eastAsia="en-US"/>
        </w:rPr>
        <w:t xml:space="preserve"> kn sve prema priloženim dokazima</w:t>
      </w:r>
      <w:r w:rsidR="00631B8E" w:rsidRPr="00961A46">
        <w:rPr>
          <w:lang w:eastAsia="en-US"/>
        </w:rPr>
        <w:t>.</w:t>
      </w:r>
      <w:r w:rsidRPr="00961A46">
        <w:rPr>
          <w:lang w:eastAsia="en-US"/>
        </w:rPr>
        <w:t xml:space="preserve"> </w:t>
      </w:r>
    </w:p>
    <w:p w:rsidRDefault="00631B8E" w:rsidP="00631B8E" w:rsidR="00631B8E" w:rsidRPr="00961A46">
      <w:pPr>
        <w:ind w:firstLine="720"/>
        <w:jc w:val="both"/>
        <w:rPr>
          <w:lang w:eastAsia="en-US"/>
        </w:rPr>
      </w:pPr>
    </w:p>
    <w:p w:rsidRDefault="00180616" w:rsidP="00E74074" w:rsidR="00E74074" w:rsidRPr="00961A46">
      <w:pPr>
        <w:jc w:val="both"/>
      </w:pPr>
      <w:r w:rsidRPr="00961A46">
        <w:rPr>
          <w:lang w:eastAsia="en-US"/>
        </w:rPr>
        <w:tab/>
      </w:r>
      <w:r w:rsidR="00843C23" w:rsidRPr="00961A46">
        <w:rPr>
          <w:lang w:eastAsia="en-US"/>
        </w:rPr>
        <w:t xml:space="preserve">Naime, predmetni troškovi odnose se na </w:t>
      </w:r>
      <w:r w:rsidRPr="00961A46">
        <w:rPr>
          <w:lang w:eastAsia="en-US"/>
        </w:rPr>
        <w:t>r</w:t>
      </w:r>
      <w:r w:rsidRPr="00961A46">
        <w:t>ežijske troškove nekretnine – pričuvu u iznosu od  228.856,53 kn, na  troškove stečajnom upravitelju – bruto u iznosu od 49.135,98 kn, na tr</w:t>
      </w:r>
      <w:r w:rsidR="00555A2A" w:rsidRPr="00961A46">
        <w:t>o</w:t>
      </w:r>
      <w:r w:rsidRPr="00961A46">
        <w:t xml:space="preserve">škove osiguranja stečajnog upravitelja u iznosu od 6.935,09 kn, na nagradu stečajnom upravitelju u brutto iznosu od 557.809,86 kn, na troškove  knjigovodstvenih i administrativnih poslova u iznosu od 74.743,31 kn, a koji se troškovi razmjerno drugoj unovčenoj imovini stečajnog dužnika odnose na predmetne nekretnine, </w:t>
      </w:r>
      <w:r w:rsidR="002C6574" w:rsidRPr="00961A46">
        <w:t>odnosno</w:t>
      </w:r>
      <w:r w:rsidRPr="00961A46">
        <w:t xml:space="preserve"> </w:t>
      </w:r>
      <w:r w:rsidR="002C6574" w:rsidRPr="00961A46">
        <w:t>sveukupno</w:t>
      </w:r>
      <w:r w:rsidR="00E74074" w:rsidRPr="00961A46">
        <w:t xml:space="preserve"> u iznosu od  917.480,77 kn.</w:t>
      </w:r>
    </w:p>
    <w:p w:rsidRDefault="00F83EF4" w:rsidP="00F269A5" w:rsidR="00F83EF4" w:rsidRPr="00961A46">
      <w:pPr>
        <w:ind w:firstLine="720"/>
        <w:jc w:val="both"/>
        <w:rPr>
          <w:lang w:eastAsia="en-US"/>
        </w:rPr>
      </w:pPr>
      <w:r w:rsidRPr="00961A46">
        <w:rPr>
          <w:lang w:eastAsia="en-US"/>
        </w:rPr>
        <w:t>Stoga je na osnovu navedene odredbe članka 164.a stavka 2. točke 1. SZ valjalo odlučiti kao pod točkom I.</w:t>
      </w:r>
      <w:r w:rsidR="009F6737" w:rsidRPr="00961A46">
        <w:rPr>
          <w:lang w:eastAsia="en-US"/>
        </w:rPr>
        <w:t xml:space="preserve"> </w:t>
      </w:r>
      <w:r w:rsidRPr="00961A46">
        <w:rPr>
          <w:lang w:eastAsia="en-US"/>
        </w:rPr>
        <w:t>1. izreke ovog rješenja.</w:t>
      </w:r>
    </w:p>
    <w:p w:rsidRDefault="00F269A5" w:rsidP="00F269A5" w:rsidR="00F269A5" w:rsidRPr="00961A46">
      <w:pPr>
        <w:jc w:val="both"/>
        <w:rPr>
          <w:lang w:eastAsia="en-US"/>
        </w:rPr>
      </w:pPr>
    </w:p>
    <w:p w:rsidRDefault="00F83EF4" w:rsidP="00F269A5" w:rsidR="00F83EF4" w:rsidRPr="00961A46">
      <w:pPr>
        <w:ind w:firstLine="720"/>
        <w:jc w:val="both"/>
        <w:rPr>
          <w:lang w:eastAsia="en-US"/>
        </w:rPr>
      </w:pPr>
      <w:r w:rsidRPr="00961A46">
        <w:rPr>
          <w:lang w:eastAsia="en-US"/>
        </w:rPr>
        <w:t xml:space="preserve">Nadalje je uvidom u spis i priloženu dokumentaciju utvrđeno da su nekretninama koje su prodane u ovršnom postupku koji se vodio na Općinskom sudu u Puli </w:t>
      </w:r>
      <w:r w:rsidR="00C53BE3" w:rsidRPr="00961A46">
        <w:rPr>
          <w:lang w:eastAsia="en-US"/>
        </w:rPr>
        <w:t xml:space="preserve">posl. br. Ovr-334/07-374  </w:t>
      </w:r>
      <w:r w:rsidRPr="00961A46">
        <w:rPr>
          <w:lang w:eastAsia="en-US"/>
        </w:rPr>
        <w:t>bila upisana prava odvojenog namirenja kako slijedi:</w:t>
      </w:r>
    </w:p>
    <w:p w:rsidRDefault="00F269A5" w:rsidP="00F269A5" w:rsidR="00F269A5" w:rsidRPr="00961A46">
      <w:pPr>
        <w:jc w:val="both"/>
        <w:rPr>
          <w:lang w:eastAsia="en-US"/>
        </w:rPr>
      </w:pPr>
    </w:p>
    <w:p w:rsidRDefault="002B4CDE" w:rsidP="002B4CDE" w:rsidR="002B4CDE" w:rsidRPr="00961A46">
      <w:pPr>
        <w:rPr>
          <w:rFonts w:eastAsia="Times New Roman"/>
        </w:rPr>
      </w:pPr>
      <w:r w:rsidRPr="00961A46">
        <w:rPr>
          <w:rFonts w:eastAsia="Times New Roman"/>
        </w:rPr>
        <w:t xml:space="preserve">Na nekretnini upisanoj u zk.ul. 9698 - etažno vlasništvo - k.o. Pula, </w:t>
      </w:r>
    </w:p>
    <w:p w:rsidRDefault="002B4CDE" w:rsidP="002B4CDE" w:rsidR="002B4CDE" w:rsidRPr="00961A46">
      <w:pPr>
        <w:rPr>
          <w:rFonts w:eastAsia="Times New Roman"/>
        </w:rPr>
      </w:pPr>
      <w:r w:rsidRPr="00961A46">
        <w:rPr>
          <w:rFonts w:eastAsia="Times New Roman"/>
        </w:rPr>
        <w:t>Br. poduloška 12 ETAŽA 77/10000, posebni dio 12 na I.katu dil.1</w:t>
      </w:r>
    </w:p>
    <w:p w:rsidRDefault="002B4CDE" w:rsidP="002B4CDE" w:rsidR="002B4CDE" w:rsidRPr="00961A46">
      <w:pPr>
        <w:rPr>
          <w:rFonts w:eastAsia="Times New Roman"/>
        </w:rPr>
      </w:pPr>
      <w:r w:rsidRPr="00961A46">
        <w:rPr>
          <w:rFonts w:eastAsia="Times New Roman"/>
        </w:rPr>
        <w:t>Br. poduloška 13 ETAŽA 78/10000, posebni dio 13 na I.katu dil.1</w:t>
      </w:r>
    </w:p>
    <w:p w:rsidRDefault="002B4CDE" w:rsidP="002B4CDE" w:rsidR="002B4CDE" w:rsidRPr="00961A46">
      <w:pPr>
        <w:rPr>
          <w:rFonts w:eastAsia="Times New Roman"/>
        </w:rPr>
      </w:pPr>
      <w:r w:rsidRPr="00961A46">
        <w:rPr>
          <w:rFonts w:eastAsia="Times New Roman"/>
        </w:rPr>
        <w:t>Br. poduloška 15 ETAŽA 71/10000, posebni dio 15 na I.katu dil.1</w:t>
      </w:r>
    </w:p>
    <w:p w:rsidRDefault="002B4CDE" w:rsidP="002B4CDE" w:rsidR="002B4CDE" w:rsidRPr="00961A46">
      <w:pPr>
        <w:rPr>
          <w:rFonts w:eastAsia="Times New Roman"/>
        </w:rPr>
      </w:pPr>
      <w:r w:rsidRPr="00961A46">
        <w:rPr>
          <w:rFonts w:eastAsia="Times New Roman"/>
        </w:rPr>
        <w:t>Br. poduloška 18 ETAŽA 77/10000, posebni dio 18 na II.katu dil.1</w:t>
      </w:r>
    </w:p>
    <w:p w:rsidRDefault="002B4CDE" w:rsidP="002B4CDE" w:rsidR="002B4CDE" w:rsidRPr="00961A46">
      <w:pPr>
        <w:rPr>
          <w:rFonts w:eastAsia="Times New Roman"/>
        </w:rPr>
      </w:pPr>
      <w:r w:rsidRPr="00961A46">
        <w:rPr>
          <w:rFonts w:eastAsia="Times New Roman"/>
        </w:rPr>
        <w:t>Br. poduloška 19 ETAŽA 78/10000, posebni dio 19 na II.katu dil.1</w:t>
      </w:r>
    </w:p>
    <w:p w:rsidRDefault="002B4CDE" w:rsidP="002B4CDE" w:rsidR="002B4CDE" w:rsidRPr="00961A46">
      <w:pPr>
        <w:rPr>
          <w:rFonts w:eastAsia="Times New Roman"/>
        </w:rPr>
      </w:pPr>
      <w:r w:rsidRPr="00961A46">
        <w:rPr>
          <w:rFonts w:eastAsia="Times New Roman"/>
        </w:rPr>
        <w:t>Br. poduloška 21 ETAŽA 70/10000, posebni dio 21 na II.katu dil.1</w:t>
      </w:r>
    </w:p>
    <w:p w:rsidRDefault="002B4CDE" w:rsidP="002B4CDE" w:rsidR="002B4CDE" w:rsidRPr="00961A46">
      <w:pPr>
        <w:rPr>
          <w:rFonts w:eastAsia="Times New Roman"/>
        </w:rPr>
      </w:pPr>
      <w:r w:rsidRPr="00961A46">
        <w:rPr>
          <w:rFonts w:eastAsia="Times New Roman"/>
        </w:rPr>
        <w:t>Br. poduloška 24 ETAŽA 77/10000, posebni dio 24 na III.katu dil.1</w:t>
      </w:r>
    </w:p>
    <w:p w:rsidRDefault="002B4CDE" w:rsidP="002B4CDE" w:rsidR="002B4CDE" w:rsidRPr="00961A46">
      <w:pPr>
        <w:rPr>
          <w:rFonts w:eastAsia="Times New Roman"/>
        </w:rPr>
      </w:pPr>
      <w:r w:rsidRPr="00961A46">
        <w:rPr>
          <w:rFonts w:eastAsia="Times New Roman"/>
        </w:rPr>
        <w:t>Br. poduloška 25 ETAŽA 77/10000, posebni dio 25 na III.katu dil.1</w:t>
      </w:r>
    </w:p>
    <w:p w:rsidRDefault="002B4CDE" w:rsidP="002B4CDE" w:rsidR="002B4CDE" w:rsidRPr="00961A46">
      <w:pPr>
        <w:rPr>
          <w:rFonts w:eastAsia="Times New Roman"/>
        </w:rPr>
      </w:pPr>
      <w:r w:rsidRPr="00961A46">
        <w:rPr>
          <w:rFonts w:eastAsia="Times New Roman"/>
        </w:rPr>
        <w:t>Br. poduloška 27 ETAŽA 70/10000, posebni dio 27 na III.katu dil.1</w:t>
      </w:r>
    </w:p>
    <w:p w:rsidRDefault="002B4CDE" w:rsidP="002B4CDE" w:rsidR="002B4CDE" w:rsidRPr="00961A46">
      <w:pPr>
        <w:rPr>
          <w:rFonts w:eastAsia="Times New Roman"/>
        </w:rPr>
      </w:pPr>
      <w:r w:rsidRPr="00961A46">
        <w:rPr>
          <w:rFonts w:eastAsia="Times New Roman"/>
        </w:rPr>
        <w:lastRenderedPageBreak/>
        <w:t>Br. poduloška 30 ETAŽA 77/10000, posebni dio 30 na IV.katu dil.1</w:t>
      </w:r>
    </w:p>
    <w:p w:rsidRDefault="002B4CDE" w:rsidP="002B4CDE" w:rsidR="002B4CDE" w:rsidRPr="00961A46">
      <w:pPr>
        <w:rPr>
          <w:rFonts w:eastAsia="Times New Roman"/>
        </w:rPr>
      </w:pPr>
      <w:r w:rsidRPr="00961A46">
        <w:rPr>
          <w:rFonts w:eastAsia="Times New Roman"/>
        </w:rPr>
        <w:t>Br. poduloška 31 ETAŽA 77/10000, posebni dio 31 na IV.katu dil.1</w:t>
      </w:r>
    </w:p>
    <w:p w:rsidRDefault="002B4CDE" w:rsidP="002B4CDE" w:rsidR="002B4CDE" w:rsidRPr="00961A46">
      <w:pPr>
        <w:rPr>
          <w:rFonts w:eastAsia="Times New Roman"/>
        </w:rPr>
      </w:pPr>
      <w:r w:rsidRPr="00961A46">
        <w:rPr>
          <w:rFonts w:eastAsia="Times New Roman"/>
        </w:rPr>
        <w:t>Br. poduloška 36 ETAŽA 77/10000, posebni dio 36 na V.katu dil.1</w:t>
      </w:r>
    </w:p>
    <w:p w:rsidRDefault="002B4CDE" w:rsidP="002B4CDE" w:rsidR="002B4CDE" w:rsidRPr="00961A46">
      <w:pPr>
        <w:rPr>
          <w:rFonts w:eastAsia="Times New Roman"/>
        </w:rPr>
      </w:pPr>
      <w:r w:rsidRPr="00961A46">
        <w:rPr>
          <w:rFonts w:eastAsia="Times New Roman"/>
        </w:rPr>
        <w:t>Br. poduloška 37 ETAŽA 77/10000, posebni dio 37 na V.katu dil.1</w:t>
      </w:r>
    </w:p>
    <w:p w:rsidRDefault="002B4CDE" w:rsidP="002B4CDE" w:rsidR="002B4CDE" w:rsidRPr="00961A46">
      <w:pPr>
        <w:rPr>
          <w:rFonts w:eastAsia="Times New Roman"/>
        </w:rPr>
      </w:pPr>
      <w:r w:rsidRPr="00961A46">
        <w:rPr>
          <w:rFonts w:eastAsia="Times New Roman"/>
        </w:rPr>
        <w:t>Br. poduloška 39 ETAŽA 77/10000, posebni dio 39 na V.katu dil.1</w:t>
      </w:r>
    </w:p>
    <w:p w:rsidRDefault="002B4CDE" w:rsidP="002B4CDE" w:rsidR="002B4CDE" w:rsidRPr="00961A46">
      <w:pPr>
        <w:rPr>
          <w:rFonts w:eastAsia="Times New Roman"/>
        </w:rPr>
      </w:pPr>
      <w:r w:rsidRPr="00961A46">
        <w:rPr>
          <w:rFonts w:eastAsia="Times New Roman"/>
        </w:rPr>
        <w:t>Br. poduloška 42 ETAŽA 76/10000, posebni dio 42 na VI.katu dil.1</w:t>
      </w:r>
    </w:p>
    <w:p w:rsidRDefault="002B4CDE" w:rsidP="002B4CDE" w:rsidR="002B4CDE" w:rsidRPr="00961A46">
      <w:pPr>
        <w:rPr>
          <w:rFonts w:eastAsia="Times New Roman"/>
        </w:rPr>
      </w:pPr>
      <w:r w:rsidRPr="00961A46">
        <w:rPr>
          <w:rFonts w:eastAsia="Times New Roman"/>
        </w:rPr>
        <w:t>Br. poduložak 43 ETAŽA 76/10000, posebni dio 43 na VI.katu dil.1</w:t>
      </w:r>
    </w:p>
    <w:p w:rsidRDefault="002B4CDE" w:rsidP="002B4CDE" w:rsidR="002B4CDE" w:rsidRPr="00961A46">
      <w:pPr>
        <w:rPr>
          <w:rFonts w:eastAsia="Times New Roman"/>
        </w:rPr>
      </w:pPr>
      <w:r w:rsidRPr="00961A46">
        <w:rPr>
          <w:rFonts w:eastAsia="Times New Roman"/>
        </w:rPr>
        <w:t>Br. poduloška 45 ETAŽA 68/10000, posebni dio 45 na VI.katu dil.1</w:t>
      </w:r>
    </w:p>
    <w:p w:rsidRDefault="002B4CDE" w:rsidP="002B4CDE" w:rsidR="002B4CDE" w:rsidRPr="00961A46">
      <w:pPr>
        <w:rPr>
          <w:rFonts w:eastAsia="Times New Roman"/>
        </w:rPr>
      </w:pPr>
      <w:r w:rsidRPr="00961A46">
        <w:rPr>
          <w:rFonts w:eastAsia="Times New Roman"/>
        </w:rPr>
        <w:t>Br. poduloška 58 ETAŽA 19/10000, 7 posl.prost.u prizemlju dil.2</w:t>
      </w:r>
    </w:p>
    <w:p w:rsidRDefault="002B4CDE" w:rsidP="002B4CDE" w:rsidR="002B4CDE" w:rsidRPr="00961A46">
      <w:pPr>
        <w:rPr>
          <w:rFonts w:eastAsia="Times New Roman"/>
        </w:rPr>
      </w:pPr>
      <w:r w:rsidRPr="00961A46">
        <w:rPr>
          <w:rFonts w:eastAsia="Times New Roman"/>
        </w:rPr>
        <w:t>Br. poduloška 59 ETAŽA 33/10000, 8 posl.prost.u prizemlju dil.2</w:t>
      </w:r>
    </w:p>
    <w:p w:rsidRDefault="002B4CDE" w:rsidP="002B4CDE" w:rsidR="002B4CDE" w:rsidRPr="00961A46">
      <w:pPr>
        <w:rPr>
          <w:rFonts w:eastAsia="Times New Roman"/>
        </w:rPr>
      </w:pPr>
      <w:r w:rsidRPr="00961A46">
        <w:rPr>
          <w:rFonts w:eastAsia="Times New Roman"/>
        </w:rPr>
        <w:t>Br. poduloška 126</w:t>
      </w:r>
      <w:r w:rsidR="00346357">
        <w:rPr>
          <w:rFonts w:eastAsia="Times New Roman"/>
        </w:rPr>
        <w:t xml:space="preserve"> </w:t>
      </w:r>
      <w:r w:rsidRPr="00961A46">
        <w:rPr>
          <w:rFonts w:eastAsia="Times New Roman"/>
        </w:rPr>
        <w:t>ETAŽA 79/10000, posebni dio 37 na VI.katu dil.3</w:t>
      </w:r>
    </w:p>
    <w:p w:rsidRDefault="002B4CDE" w:rsidP="002B4CDE" w:rsidR="002B4CDE" w:rsidRPr="00961A46">
      <w:pPr>
        <w:rPr>
          <w:rFonts w:eastAsia="Times New Roman"/>
        </w:rPr>
      </w:pPr>
      <w:r w:rsidRPr="00961A46">
        <w:rPr>
          <w:rFonts w:eastAsia="Times New Roman"/>
        </w:rPr>
        <w:t>Br. poduloška140</w:t>
      </w:r>
      <w:r w:rsidR="00346357">
        <w:rPr>
          <w:rFonts w:eastAsia="Times New Roman"/>
        </w:rPr>
        <w:t xml:space="preserve"> </w:t>
      </w:r>
      <w:r w:rsidRPr="00961A46">
        <w:rPr>
          <w:rFonts w:eastAsia="Times New Roman"/>
        </w:rPr>
        <w:t>ETAŽA 27/10000, 8 trafostanica u prizemlju dil.4</w:t>
      </w:r>
    </w:p>
    <w:p w:rsidRDefault="002B4CDE" w:rsidP="002B4CDE" w:rsidR="002B4CDE" w:rsidRPr="00961A46">
      <w:pPr>
        <w:rPr>
          <w:rFonts w:eastAsia="Times New Roman"/>
        </w:rPr>
      </w:pPr>
      <w:r w:rsidRPr="00961A46">
        <w:rPr>
          <w:rFonts w:eastAsia="Times New Roman"/>
        </w:rPr>
        <w:t>Br. poduloška142</w:t>
      </w:r>
      <w:r w:rsidR="00346357">
        <w:rPr>
          <w:rFonts w:eastAsia="Times New Roman"/>
        </w:rPr>
        <w:t xml:space="preserve"> </w:t>
      </w:r>
      <w:r w:rsidRPr="00961A46">
        <w:rPr>
          <w:rFonts w:eastAsia="Times New Roman"/>
        </w:rPr>
        <w:t>ETAŽA 59/10000, 10 na I.katu uk.pov.dil.4</w:t>
      </w:r>
    </w:p>
    <w:p w:rsidRDefault="002B4CDE" w:rsidP="002B4CDE" w:rsidR="002B4CDE" w:rsidRPr="00961A46">
      <w:pPr>
        <w:rPr>
          <w:rFonts w:eastAsia="Times New Roman"/>
        </w:rPr>
      </w:pPr>
      <w:r w:rsidRPr="00961A46">
        <w:rPr>
          <w:rFonts w:eastAsia="Times New Roman"/>
        </w:rPr>
        <w:t>Br. poduloška143</w:t>
      </w:r>
      <w:r w:rsidR="00346357">
        <w:rPr>
          <w:rFonts w:eastAsia="Times New Roman"/>
        </w:rPr>
        <w:t xml:space="preserve"> </w:t>
      </w:r>
      <w:r w:rsidRPr="00961A46">
        <w:rPr>
          <w:rFonts w:eastAsia="Times New Roman"/>
        </w:rPr>
        <w:t>ETAŽA 40/10000, 11 na I.katu  uk.pov.dil.4</w:t>
      </w:r>
    </w:p>
    <w:p w:rsidRDefault="002B4CDE" w:rsidP="002B4CDE" w:rsidR="002B4CDE" w:rsidRPr="00961A46">
      <w:pPr>
        <w:jc w:val="both"/>
        <w:rPr>
          <w:rFonts w:eastAsia="Times New Roman"/>
        </w:rPr>
      </w:pPr>
      <w:r w:rsidRPr="00961A46">
        <w:rPr>
          <w:rFonts w:eastAsia="Times New Roman"/>
        </w:rPr>
        <w:t>založno pravo u korist Ministarstva f</w:t>
      </w:r>
      <w:r w:rsidR="006C1B65" w:rsidRPr="00961A46">
        <w:rPr>
          <w:rFonts w:eastAsia="Times New Roman"/>
        </w:rPr>
        <w:t>inancija, Porezna uprava, Područ</w:t>
      </w:r>
      <w:r w:rsidRPr="00961A46">
        <w:rPr>
          <w:rFonts w:eastAsia="Times New Roman"/>
        </w:rPr>
        <w:t>ni ured Pazin pod Z-3418/03 od 15.05.2003. na temelju Rješenja posl.br. OVR 2756/01 od 20.12.2001. na iznos od 1.011.387.68 kn</w:t>
      </w:r>
    </w:p>
    <w:p w:rsidRDefault="002B4CDE" w:rsidP="002B4CDE" w:rsidR="002B4CDE" w:rsidRPr="00961A46">
      <w:pPr>
        <w:rPr>
          <w:rFonts w:eastAsia="Times New Roman"/>
        </w:rPr>
      </w:pPr>
    </w:p>
    <w:p w:rsidRDefault="002B4CDE" w:rsidP="002B4CDE" w:rsidR="002B4CDE" w:rsidRPr="00961A46">
      <w:pPr>
        <w:rPr>
          <w:rFonts w:eastAsia="Times New Roman"/>
        </w:rPr>
      </w:pPr>
      <w:r w:rsidRPr="00961A46">
        <w:rPr>
          <w:rFonts w:eastAsia="Times New Roman"/>
        </w:rPr>
        <w:t xml:space="preserve">Na nekretnini upisanoj u zk.ul. 9698 - etažno vlasništvo - k.o. Pula, </w:t>
      </w:r>
    </w:p>
    <w:p w:rsidRDefault="002B4CDE" w:rsidP="002B4CDE" w:rsidR="002B4CDE" w:rsidRPr="00961A46">
      <w:pPr>
        <w:rPr>
          <w:rFonts w:eastAsia="Times New Roman"/>
        </w:rPr>
      </w:pPr>
      <w:r w:rsidRPr="00961A46">
        <w:rPr>
          <w:rFonts w:eastAsia="Times New Roman"/>
        </w:rPr>
        <w:t>Br. poduloška 58 ETAŽA 19/10000, 7 posl.prost.u prizemlju dil.2</w:t>
      </w:r>
    </w:p>
    <w:p w:rsidRDefault="002B4CDE" w:rsidP="002B4CDE" w:rsidR="002B4CDE" w:rsidRPr="00961A46">
      <w:pPr>
        <w:rPr>
          <w:rFonts w:eastAsia="Times New Roman"/>
        </w:rPr>
      </w:pPr>
      <w:r w:rsidRPr="00961A46">
        <w:rPr>
          <w:rFonts w:eastAsia="Times New Roman"/>
        </w:rPr>
        <w:t>Br. poduloška 59 ETAŽA 33/10000, 8 posl.prost.u prizemlju dil.2</w:t>
      </w:r>
    </w:p>
    <w:p w:rsidRDefault="002B4CDE" w:rsidP="002B4CDE" w:rsidR="002B4CDE" w:rsidRPr="00961A46">
      <w:pPr>
        <w:rPr>
          <w:rFonts w:eastAsia="Times New Roman"/>
        </w:rPr>
      </w:pPr>
      <w:r w:rsidRPr="00961A46">
        <w:rPr>
          <w:rFonts w:eastAsia="Times New Roman"/>
        </w:rPr>
        <w:t>pravo zaloga u korist RH Ministarstva za javne radove obnovu i graditeljstvo pod Z-3587/03 od 20.05.2003. na temelju rješenja Posl. br.OVR 2088/03 od 15.05.2003. na iznos od 100.108,28 kn.</w:t>
      </w:r>
    </w:p>
    <w:p w:rsidRDefault="002B4CDE" w:rsidP="002B4CDE" w:rsidR="002B4CDE" w:rsidRPr="00961A46">
      <w:pPr>
        <w:rPr>
          <w:rFonts w:eastAsia="Times New Roman"/>
        </w:rPr>
      </w:pPr>
    </w:p>
    <w:p w:rsidRDefault="002B4CDE" w:rsidP="002B4CDE" w:rsidR="002B4CDE" w:rsidRPr="00961A46">
      <w:pPr>
        <w:rPr>
          <w:rFonts w:eastAsia="Times New Roman"/>
        </w:rPr>
      </w:pPr>
      <w:r w:rsidRPr="00961A46">
        <w:rPr>
          <w:rFonts w:eastAsia="Times New Roman"/>
        </w:rPr>
        <w:t xml:space="preserve">Na nekretnini upisanoj u zk.ul. 9698 - etažno vlasništvo - k.o. Pula, </w:t>
      </w:r>
    </w:p>
    <w:p w:rsidRDefault="002B4CDE" w:rsidP="002B4CDE" w:rsidR="002B4CDE" w:rsidRPr="00961A46">
      <w:pPr>
        <w:rPr>
          <w:rFonts w:eastAsia="Times New Roman"/>
        </w:rPr>
      </w:pPr>
      <w:r w:rsidRPr="00961A46">
        <w:rPr>
          <w:rFonts w:eastAsia="Times New Roman"/>
        </w:rPr>
        <w:t>Br. poduloška 12 ETAŽA 77/10000, posebni dio 12 na I.katu dil.1</w:t>
      </w:r>
    </w:p>
    <w:p w:rsidRDefault="002B4CDE" w:rsidP="002B4CDE" w:rsidR="002B4CDE" w:rsidRPr="00961A46">
      <w:pPr>
        <w:rPr>
          <w:rFonts w:eastAsia="Times New Roman"/>
        </w:rPr>
      </w:pPr>
      <w:r w:rsidRPr="00961A46">
        <w:rPr>
          <w:rFonts w:eastAsia="Times New Roman"/>
        </w:rPr>
        <w:t>Br. poduloška 13 ETAŽA 78/10000, posebni dio 13 na I.katu dil.1</w:t>
      </w:r>
    </w:p>
    <w:p w:rsidRDefault="002B4CDE" w:rsidP="002B4CDE" w:rsidR="002B4CDE" w:rsidRPr="00961A46">
      <w:pPr>
        <w:rPr>
          <w:rFonts w:eastAsia="Times New Roman"/>
        </w:rPr>
      </w:pPr>
      <w:r w:rsidRPr="00961A46">
        <w:rPr>
          <w:rFonts w:eastAsia="Times New Roman"/>
        </w:rPr>
        <w:t>Br. poduloška 15 ETAŽA 71/10000, posebni dio 15 na I.katu dil.1</w:t>
      </w:r>
    </w:p>
    <w:p w:rsidRDefault="002B4CDE" w:rsidP="002B4CDE" w:rsidR="002B4CDE" w:rsidRPr="00961A46">
      <w:pPr>
        <w:rPr>
          <w:rFonts w:eastAsia="Times New Roman"/>
        </w:rPr>
      </w:pPr>
      <w:r w:rsidRPr="00961A46">
        <w:rPr>
          <w:rFonts w:eastAsia="Times New Roman"/>
        </w:rPr>
        <w:t>Br. poduloška 18 ETAŽA 77/10000, posebni dio 18 na II.katu dil.1</w:t>
      </w:r>
    </w:p>
    <w:p w:rsidRDefault="002B4CDE" w:rsidP="002B4CDE" w:rsidR="002B4CDE" w:rsidRPr="00961A46">
      <w:pPr>
        <w:rPr>
          <w:rFonts w:eastAsia="Times New Roman"/>
        </w:rPr>
      </w:pPr>
      <w:r w:rsidRPr="00961A46">
        <w:rPr>
          <w:rFonts w:eastAsia="Times New Roman"/>
        </w:rPr>
        <w:t>Br. poduloška 19 ETAŽA 78/10000, posebni dio 19 na II.katu dil.1</w:t>
      </w:r>
    </w:p>
    <w:p w:rsidRDefault="002B4CDE" w:rsidP="002B4CDE" w:rsidR="002B4CDE" w:rsidRPr="00961A46">
      <w:pPr>
        <w:rPr>
          <w:rFonts w:eastAsia="Times New Roman"/>
        </w:rPr>
      </w:pPr>
      <w:r w:rsidRPr="00961A46">
        <w:rPr>
          <w:rFonts w:eastAsia="Times New Roman"/>
        </w:rPr>
        <w:t>Br. poduloška 21 ETAŽA 70/10000, posebni dio 21 na II.katu dil.1</w:t>
      </w:r>
    </w:p>
    <w:p w:rsidRDefault="002B4CDE" w:rsidP="002B4CDE" w:rsidR="002B4CDE" w:rsidRPr="00961A46">
      <w:pPr>
        <w:rPr>
          <w:rFonts w:eastAsia="Times New Roman"/>
        </w:rPr>
      </w:pPr>
      <w:r w:rsidRPr="00961A46">
        <w:rPr>
          <w:rFonts w:eastAsia="Times New Roman"/>
        </w:rPr>
        <w:t>Br. poduloška 24 ETAŽA 77/10000, posebni dio 24 na III.katu dil.1</w:t>
      </w:r>
    </w:p>
    <w:p w:rsidRDefault="002B4CDE" w:rsidP="002B4CDE" w:rsidR="002B4CDE" w:rsidRPr="00961A46">
      <w:pPr>
        <w:rPr>
          <w:rFonts w:eastAsia="Times New Roman"/>
        </w:rPr>
      </w:pPr>
      <w:r w:rsidRPr="00961A46">
        <w:rPr>
          <w:rFonts w:eastAsia="Times New Roman"/>
        </w:rPr>
        <w:t>Br. poduloška 25 ETAŽA 77/10000, posebni dio 25 na III.katu dil.1</w:t>
      </w:r>
    </w:p>
    <w:p w:rsidRDefault="002B4CDE" w:rsidP="002B4CDE" w:rsidR="002B4CDE" w:rsidRPr="00961A46">
      <w:pPr>
        <w:rPr>
          <w:rFonts w:eastAsia="Times New Roman"/>
        </w:rPr>
      </w:pPr>
      <w:r w:rsidRPr="00961A46">
        <w:rPr>
          <w:rFonts w:eastAsia="Times New Roman"/>
        </w:rPr>
        <w:t>Br. poduloška 27 ETAŽA 70/10000, posebni dio 27 na III.katu dil.1</w:t>
      </w:r>
    </w:p>
    <w:p w:rsidRDefault="002B4CDE" w:rsidP="002B4CDE" w:rsidR="002B4CDE" w:rsidRPr="00961A46">
      <w:pPr>
        <w:rPr>
          <w:rFonts w:eastAsia="Times New Roman"/>
        </w:rPr>
      </w:pPr>
      <w:r w:rsidRPr="00961A46">
        <w:rPr>
          <w:rFonts w:eastAsia="Times New Roman"/>
        </w:rPr>
        <w:t>Br. poduloška 30 ETAŽA 77/10000, posebni dio 30 na IV.katu dil.1</w:t>
      </w:r>
    </w:p>
    <w:p w:rsidRDefault="002B4CDE" w:rsidP="002B4CDE" w:rsidR="002B4CDE" w:rsidRPr="00961A46">
      <w:pPr>
        <w:rPr>
          <w:rFonts w:eastAsia="Times New Roman"/>
        </w:rPr>
      </w:pPr>
      <w:r w:rsidRPr="00961A46">
        <w:rPr>
          <w:rFonts w:eastAsia="Times New Roman"/>
        </w:rPr>
        <w:t>Br. poduloška 31 ETAŽA 77/10000, posebni dio 31 na IV.katu dil.1</w:t>
      </w:r>
    </w:p>
    <w:p w:rsidRDefault="002B4CDE" w:rsidP="002B4CDE" w:rsidR="002B4CDE" w:rsidRPr="00961A46">
      <w:pPr>
        <w:rPr>
          <w:rFonts w:eastAsia="Times New Roman"/>
        </w:rPr>
      </w:pPr>
      <w:r w:rsidRPr="00961A46">
        <w:rPr>
          <w:rFonts w:eastAsia="Times New Roman"/>
        </w:rPr>
        <w:t>Br. poduloška 36 ETAŽA 77/10000, posebni dio 36 na V.katu dil.1</w:t>
      </w:r>
    </w:p>
    <w:p w:rsidRDefault="002B4CDE" w:rsidP="002B4CDE" w:rsidR="002B4CDE" w:rsidRPr="00961A46">
      <w:pPr>
        <w:rPr>
          <w:rFonts w:eastAsia="Times New Roman"/>
        </w:rPr>
      </w:pPr>
      <w:r w:rsidRPr="00961A46">
        <w:rPr>
          <w:rFonts w:eastAsia="Times New Roman"/>
        </w:rPr>
        <w:t>Br. poduloška 37 ETAŽA 77/10000, posebni dio 37 na V.katu dil.1</w:t>
      </w:r>
    </w:p>
    <w:p w:rsidRDefault="002B4CDE" w:rsidP="002B4CDE" w:rsidR="002B4CDE" w:rsidRPr="00961A46">
      <w:pPr>
        <w:rPr>
          <w:rFonts w:eastAsia="Times New Roman"/>
        </w:rPr>
      </w:pPr>
      <w:r w:rsidRPr="00961A46">
        <w:rPr>
          <w:rFonts w:eastAsia="Times New Roman"/>
        </w:rPr>
        <w:t>Br. poduloška 39 ETAŽA 77/10000, posebni dio 39 na V.katu dil.1</w:t>
      </w:r>
    </w:p>
    <w:p w:rsidRDefault="002B4CDE" w:rsidP="002B4CDE" w:rsidR="002B4CDE" w:rsidRPr="00961A46">
      <w:pPr>
        <w:rPr>
          <w:rFonts w:eastAsia="Times New Roman"/>
        </w:rPr>
      </w:pPr>
      <w:r w:rsidRPr="00961A46">
        <w:rPr>
          <w:rFonts w:eastAsia="Times New Roman"/>
        </w:rPr>
        <w:t>Br. poduloška 42 ETAŽA 76/10000, posebni dio 42 na VI.katu dil.1</w:t>
      </w:r>
    </w:p>
    <w:p w:rsidRDefault="002B4CDE" w:rsidP="002B4CDE" w:rsidR="002B4CDE" w:rsidRPr="00961A46">
      <w:pPr>
        <w:rPr>
          <w:rFonts w:eastAsia="Times New Roman"/>
        </w:rPr>
      </w:pPr>
      <w:r w:rsidRPr="00961A46">
        <w:rPr>
          <w:rFonts w:eastAsia="Times New Roman"/>
        </w:rPr>
        <w:t>Br. poduložak 43 ETAŽA 76/10000, posebni dio 43 na VI.katu dil.1</w:t>
      </w:r>
    </w:p>
    <w:p w:rsidRDefault="002B4CDE" w:rsidP="002B4CDE" w:rsidR="002B4CDE" w:rsidRPr="00961A46">
      <w:pPr>
        <w:rPr>
          <w:rFonts w:eastAsia="Times New Roman"/>
        </w:rPr>
      </w:pPr>
      <w:r w:rsidRPr="00961A46">
        <w:rPr>
          <w:rFonts w:eastAsia="Times New Roman"/>
        </w:rPr>
        <w:t>Br. poduloška 45 ETAŽA 68/10000, posebni dio 45 na VI.katu dil.1</w:t>
      </w:r>
    </w:p>
    <w:p w:rsidRDefault="002B4CDE" w:rsidP="002B4CDE" w:rsidR="002B4CDE" w:rsidRPr="00961A46">
      <w:pPr>
        <w:rPr>
          <w:rFonts w:eastAsia="Times New Roman"/>
        </w:rPr>
      </w:pPr>
      <w:r w:rsidRPr="00961A46">
        <w:rPr>
          <w:rFonts w:eastAsia="Times New Roman"/>
        </w:rPr>
        <w:t>Br. poduloška 58 ETAŽA 19/10000, 7 posl.prost.u prizemlju dil.2</w:t>
      </w:r>
    </w:p>
    <w:p w:rsidRDefault="002B4CDE" w:rsidP="002B4CDE" w:rsidR="002B4CDE" w:rsidRPr="00961A46">
      <w:pPr>
        <w:rPr>
          <w:rFonts w:eastAsia="Times New Roman"/>
        </w:rPr>
      </w:pPr>
      <w:r w:rsidRPr="00961A46">
        <w:rPr>
          <w:rFonts w:eastAsia="Times New Roman"/>
        </w:rPr>
        <w:t>Br. poduloška 59 ETAŽA 33/10000, 8 posl.prost.u prizemlju dil.2</w:t>
      </w:r>
    </w:p>
    <w:p w:rsidRDefault="002B4CDE" w:rsidP="002B4CDE" w:rsidR="002B4CDE" w:rsidRPr="00961A46">
      <w:pPr>
        <w:rPr>
          <w:rFonts w:eastAsia="Times New Roman"/>
        </w:rPr>
      </w:pPr>
      <w:r w:rsidRPr="00961A46">
        <w:rPr>
          <w:rFonts w:eastAsia="Times New Roman"/>
        </w:rPr>
        <w:t>Br. poduloška 126</w:t>
      </w:r>
      <w:r w:rsidR="00346357">
        <w:rPr>
          <w:rFonts w:eastAsia="Times New Roman"/>
        </w:rPr>
        <w:t xml:space="preserve"> </w:t>
      </w:r>
      <w:r w:rsidRPr="00961A46">
        <w:rPr>
          <w:rFonts w:eastAsia="Times New Roman"/>
        </w:rPr>
        <w:t>ETAŽA 79/10000, posebni dio 37 na VI.katu dil.3</w:t>
      </w:r>
    </w:p>
    <w:p w:rsidRDefault="002B4CDE" w:rsidP="002B4CDE" w:rsidR="002B4CDE" w:rsidRPr="00961A46">
      <w:pPr>
        <w:rPr>
          <w:rFonts w:eastAsia="Times New Roman"/>
        </w:rPr>
      </w:pPr>
      <w:r w:rsidRPr="00961A46">
        <w:rPr>
          <w:rFonts w:eastAsia="Times New Roman"/>
        </w:rPr>
        <w:t>Br. poduloška140</w:t>
      </w:r>
      <w:r w:rsidR="00346357">
        <w:rPr>
          <w:rFonts w:eastAsia="Times New Roman"/>
        </w:rPr>
        <w:t xml:space="preserve"> </w:t>
      </w:r>
      <w:r w:rsidRPr="00961A46">
        <w:rPr>
          <w:rFonts w:eastAsia="Times New Roman"/>
        </w:rPr>
        <w:t>ETAŽA 27/10000, 8 trafostanica u prizemlju dil.4</w:t>
      </w:r>
    </w:p>
    <w:p w:rsidRDefault="002B4CDE" w:rsidP="002B4CDE" w:rsidR="002B4CDE" w:rsidRPr="00961A46">
      <w:pPr>
        <w:rPr>
          <w:rFonts w:eastAsia="Times New Roman"/>
        </w:rPr>
      </w:pPr>
      <w:r w:rsidRPr="00961A46">
        <w:rPr>
          <w:rFonts w:eastAsia="Times New Roman"/>
        </w:rPr>
        <w:t>Br. poduloška142</w:t>
      </w:r>
      <w:r w:rsidR="00346357">
        <w:rPr>
          <w:rFonts w:eastAsia="Times New Roman"/>
        </w:rPr>
        <w:t xml:space="preserve"> </w:t>
      </w:r>
      <w:r w:rsidRPr="00961A46">
        <w:rPr>
          <w:rFonts w:eastAsia="Times New Roman"/>
        </w:rPr>
        <w:t>ETAŽA 59/10000, 10 na I.katu uk.pov.dil.4</w:t>
      </w:r>
    </w:p>
    <w:p w:rsidRDefault="002B4CDE" w:rsidP="002B4CDE" w:rsidR="002B4CDE" w:rsidRPr="00961A46">
      <w:pPr>
        <w:rPr>
          <w:rFonts w:eastAsia="Times New Roman"/>
        </w:rPr>
      </w:pPr>
      <w:r w:rsidRPr="00961A46">
        <w:rPr>
          <w:rFonts w:eastAsia="Times New Roman"/>
        </w:rPr>
        <w:t>Br. poduloška143</w:t>
      </w:r>
      <w:r w:rsidR="00346357">
        <w:rPr>
          <w:rFonts w:eastAsia="Times New Roman"/>
        </w:rPr>
        <w:t xml:space="preserve"> </w:t>
      </w:r>
      <w:r w:rsidRPr="00961A46">
        <w:rPr>
          <w:rFonts w:eastAsia="Times New Roman"/>
        </w:rPr>
        <w:t>ETAŽA 40/10000, 11 na I.katu  uk.pov.dil.4</w:t>
      </w:r>
    </w:p>
    <w:p w:rsidRDefault="002B4CDE" w:rsidP="00DC421D" w:rsidR="002B4CDE" w:rsidRPr="00961A46">
      <w:pPr>
        <w:jc w:val="both"/>
        <w:rPr>
          <w:rFonts w:eastAsia="Times New Roman"/>
        </w:rPr>
      </w:pPr>
      <w:r w:rsidRPr="00961A46">
        <w:rPr>
          <w:rFonts w:eastAsia="Times New Roman"/>
        </w:rPr>
        <w:lastRenderedPageBreak/>
        <w:t>zabiljež</w:t>
      </w:r>
      <w:r w:rsidR="00DC421D" w:rsidRPr="00961A46">
        <w:rPr>
          <w:rFonts w:eastAsia="Times New Roman"/>
        </w:rPr>
        <w:t>ba</w:t>
      </w:r>
      <w:r w:rsidRPr="00961A46">
        <w:rPr>
          <w:rFonts w:eastAsia="Times New Roman"/>
        </w:rPr>
        <w:t xml:space="preserve"> ovrhe posl. br Ovr-165/04 od 12.07.2004. (Z-8431/2004 i Z-3276/2005.) na iznos od 5.494.392,51 kn u korist NORRIS d.o.o. Ljubljana. ANDRE`d.o.o. Pula, Giardini 14 dostavilo je obavijest o postojanju razlučnog prava od 11.12.04. i Obavijest o ustupanju  </w:t>
      </w:r>
      <w:r w:rsidR="006C1B65" w:rsidRPr="00961A46">
        <w:rPr>
          <w:rFonts w:eastAsia="Times New Roman"/>
        </w:rPr>
        <w:t>potraživanja</w:t>
      </w:r>
      <w:r w:rsidRPr="00961A46">
        <w:rPr>
          <w:rFonts w:eastAsia="Times New Roman"/>
        </w:rPr>
        <w:t xml:space="preserve"> sa  NORRIS d.o.o. Ljubljana od 27.12.04.</w:t>
      </w:r>
    </w:p>
    <w:p w:rsidRDefault="002B4CDE" w:rsidP="002B4CDE" w:rsidR="002B4CDE" w:rsidRPr="00961A46">
      <w:pPr>
        <w:rPr>
          <w:rFonts w:eastAsia="Times New Roman"/>
        </w:rPr>
      </w:pPr>
    </w:p>
    <w:p w:rsidRDefault="002B4CDE" w:rsidP="002B4CDE" w:rsidR="002B4CDE" w:rsidRPr="00961A46">
      <w:pPr>
        <w:rPr>
          <w:rFonts w:eastAsia="Times New Roman"/>
        </w:rPr>
      </w:pPr>
      <w:r w:rsidRPr="00961A46">
        <w:rPr>
          <w:rFonts w:eastAsia="Times New Roman"/>
        </w:rPr>
        <w:t xml:space="preserve">Na nekretnini upisanoj u u zk.ul. 9698 - etažno vlasništvo - k.o. Pula, </w:t>
      </w:r>
    </w:p>
    <w:p w:rsidRDefault="002B4CDE" w:rsidP="002B4CDE" w:rsidR="002B4CDE" w:rsidRPr="00961A46">
      <w:pPr>
        <w:rPr>
          <w:rFonts w:eastAsia="Times New Roman"/>
        </w:rPr>
      </w:pPr>
      <w:r w:rsidRPr="00961A46">
        <w:rPr>
          <w:rFonts w:eastAsia="Times New Roman"/>
        </w:rPr>
        <w:t>Br. poduloška 12 ETAŽA 77/10000, posebni dio 12 na I.katu dil.1</w:t>
      </w:r>
    </w:p>
    <w:p w:rsidRDefault="002B4CDE" w:rsidP="002B4CDE" w:rsidR="002B4CDE" w:rsidRPr="00961A46">
      <w:pPr>
        <w:rPr>
          <w:rFonts w:eastAsia="Times New Roman"/>
        </w:rPr>
      </w:pPr>
      <w:r w:rsidRPr="00961A46">
        <w:rPr>
          <w:rFonts w:eastAsia="Times New Roman"/>
        </w:rPr>
        <w:t>Br. poduloška 13 ETAŽA 78/10000, posebni dio 13 na I.katu dil.1</w:t>
      </w:r>
    </w:p>
    <w:p w:rsidRDefault="002B4CDE" w:rsidP="002B4CDE" w:rsidR="002B4CDE" w:rsidRPr="00961A46">
      <w:pPr>
        <w:rPr>
          <w:rFonts w:eastAsia="Times New Roman"/>
        </w:rPr>
      </w:pPr>
      <w:r w:rsidRPr="00961A46">
        <w:rPr>
          <w:rFonts w:eastAsia="Times New Roman"/>
        </w:rPr>
        <w:t>Br. poduloška 15 ETAŽA 71/10000, posebni dio 15 na I.katu dil.1</w:t>
      </w:r>
    </w:p>
    <w:p w:rsidRDefault="002B4CDE" w:rsidP="002B4CDE" w:rsidR="002B4CDE" w:rsidRPr="00961A46">
      <w:pPr>
        <w:rPr>
          <w:rFonts w:eastAsia="Times New Roman"/>
        </w:rPr>
      </w:pPr>
      <w:r w:rsidRPr="00961A46">
        <w:rPr>
          <w:rFonts w:eastAsia="Times New Roman"/>
        </w:rPr>
        <w:t>Br. poduloška 18 ETAŽA 77/10000, posebni dio 18 na II.katu dil.1</w:t>
      </w:r>
    </w:p>
    <w:p w:rsidRDefault="002B4CDE" w:rsidP="002B4CDE" w:rsidR="002B4CDE" w:rsidRPr="00961A46">
      <w:pPr>
        <w:rPr>
          <w:rFonts w:eastAsia="Times New Roman"/>
        </w:rPr>
      </w:pPr>
      <w:r w:rsidRPr="00961A46">
        <w:rPr>
          <w:rFonts w:eastAsia="Times New Roman"/>
        </w:rPr>
        <w:t>Br. poduloška 19 ETAŽA 78/10000, posebni dio 19 na II.katu dil.1</w:t>
      </w:r>
    </w:p>
    <w:p w:rsidRDefault="002B4CDE" w:rsidP="002B4CDE" w:rsidR="002B4CDE" w:rsidRPr="00961A46">
      <w:pPr>
        <w:rPr>
          <w:rFonts w:eastAsia="Times New Roman"/>
        </w:rPr>
      </w:pPr>
      <w:r w:rsidRPr="00961A46">
        <w:rPr>
          <w:rFonts w:eastAsia="Times New Roman"/>
        </w:rPr>
        <w:t>Br. poduloška 21 ETAŽA 70/10000, posebni dio 21 na II.katu dil.1</w:t>
      </w:r>
    </w:p>
    <w:p w:rsidRDefault="002B4CDE" w:rsidP="002B4CDE" w:rsidR="002B4CDE" w:rsidRPr="00961A46">
      <w:pPr>
        <w:rPr>
          <w:rFonts w:eastAsia="Times New Roman"/>
        </w:rPr>
      </w:pPr>
      <w:r w:rsidRPr="00961A46">
        <w:rPr>
          <w:rFonts w:eastAsia="Times New Roman"/>
        </w:rPr>
        <w:t>Br. poduloška 24 ETAŽA 77/10000, posebni dio 24 na III.katu dil.1</w:t>
      </w:r>
    </w:p>
    <w:p w:rsidRDefault="002B4CDE" w:rsidP="002B4CDE" w:rsidR="002B4CDE" w:rsidRPr="00961A46">
      <w:pPr>
        <w:rPr>
          <w:rFonts w:eastAsia="Times New Roman"/>
        </w:rPr>
      </w:pPr>
      <w:r w:rsidRPr="00961A46">
        <w:rPr>
          <w:rFonts w:eastAsia="Times New Roman"/>
        </w:rPr>
        <w:t>Br. poduloška 25 ETAŽA 77/10000, posebni dio 25 na III.katu dil.1</w:t>
      </w:r>
    </w:p>
    <w:p w:rsidRDefault="002B4CDE" w:rsidP="002B4CDE" w:rsidR="002B4CDE" w:rsidRPr="00961A46">
      <w:pPr>
        <w:rPr>
          <w:rFonts w:eastAsia="Times New Roman"/>
        </w:rPr>
      </w:pPr>
      <w:r w:rsidRPr="00961A46">
        <w:rPr>
          <w:rFonts w:eastAsia="Times New Roman"/>
        </w:rPr>
        <w:t>Br. poduloška 27 ETAŽA 70/10000, posebni dio 27 na III.katu dil.1</w:t>
      </w:r>
    </w:p>
    <w:p w:rsidRDefault="002B4CDE" w:rsidP="002B4CDE" w:rsidR="002B4CDE" w:rsidRPr="00961A46">
      <w:pPr>
        <w:rPr>
          <w:rFonts w:eastAsia="Times New Roman"/>
        </w:rPr>
      </w:pPr>
      <w:r w:rsidRPr="00961A46">
        <w:rPr>
          <w:rFonts w:eastAsia="Times New Roman"/>
        </w:rPr>
        <w:t>Br. poduloška 30 ETAŽA 77/10000, posebni dio 30 na IV.katu dil.1</w:t>
      </w:r>
    </w:p>
    <w:p w:rsidRDefault="002B4CDE" w:rsidP="002B4CDE" w:rsidR="002B4CDE" w:rsidRPr="00961A46">
      <w:pPr>
        <w:rPr>
          <w:rFonts w:eastAsia="Times New Roman"/>
        </w:rPr>
      </w:pPr>
      <w:r w:rsidRPr="00961A46">
        <w:rPr>
          <w:rFonts w:eastAsia="Times New Roman"/>
        </w:rPr>
        <w:t>Br. poduloška 31 ETAŽA 77/10000, posebni dio 31 na IV.katu dil.1</w:t>
      </w:r>
    </w:p>
    <w:p w:rsidRDefault="002B4CDE" w:rsidP="002B4CDE" w:rsidR="002B4CDE" w:rsidRPr="00961A46">
      <w:pPr>
        <w:rPr>
          <w:rFonts w:eastAsia="Times New Roman"/>
        </w:rPr>
      </w:pPr>
      <w:r w:rsidRPr="00961A46">
        <w:rPr>
          <w:rFonts w:eastAsia="Times New Roman"/>
        </w:rPr>
        <w:t>Br. poduloška 36 ETAŽA 77/10000, posebni dio 36 na V.katu dil.1</w:t>
      </w:r>
    </w:p>
    <w:p w:rsidRDefault="002B4CDE" w:rsidP="002B4CDE" w:rsidR="002B4CDE" w:rsidRPr="00961A46">
      <w:pPr>
        <w:rPr>
          <w:rFonts w:eastAsia="Times New Roman"/>
        </w:rPr>
      </w:pPr>
      <w:r w:rsidRPr="00961A46">
        <w:rPr>
          <w:rFonts w:eastAsia="Times New Roman"/>
        </w:rPr>
        <w:t>Br. poduloška 37 ETAŽA 77/10000, posebni dio 37 na V.katu dil.1</w:t>
      </w:r>
    </w:p>
    <w:p w:rsidRDefault="002B4CDE" w:rsidP="002B4CDE" w:rsidR="002B4CDE" w:rsidRPr="00961A46">
      <w:pPr>
        <w:rPr>
          <w:rFonts w:eastAsia="Times New Roman"/>
        </w:rPr>
      </w:pPr>
      <w:r w:rsidRPr="00961A46">
        <w:rPr>
          <w:rFonts w:eastAsia="Times New Roman"/>
        </w:rPr>
        <w:t>Br. poduloška 39 ETAŽA 77/10000, posebni dio 39 na V.katu dil.1</w:t>
      </w:r>
    </w:p>
    <w:p w:rsidRDefault="002B4CDE" w:rsidP="002B4CDE" w:rsidR="002B4CDE" w:rsidRPr="00961A46">
      <w:pPr>
        <w:rPr>
          <w:rFonts w:eastAsia="Times New Roman"/>
        </w:rPr>
      </w:pPr>
      <w:r w:rsidRPr="00961A46">
        <w:rPr>
          <w:rFonts w:eastAsia="Times New Roman"/>
        </w:rPr>
        <w:t>Br. poduloška 42 ETAŽA 76/10000, posebni dio 42 na VI.katu dil.1</w:t>
      </w:r>
    </w:p>
    <w:p w:rsidRDefault="002B4CDE" w:rsidP="002B4CDE" w:rsidR="002B4CDE" w:rsidRPr="00961A46">
      <w:pPr>
        <w:rPr>
          <w:rFonts w:eastAsia="Times New Roman"/>
        </w:rPr>
      </w:pPr>
      <w:r w:rsidRPr="00961A46">
        <w:rPr>
          <w:rFonts w:eastAsia="Times New Roman"/>
        </w:rPr>
        <w:t>Br. poduložak 43 ETAŽA 76/10000, posebni dio 43 na VI.katu dil.1</w:t>
      </w:r>
    </w:p>
    <w:p w:rsidRDefault="002B4CDE" w:rsidP="002B4CDE" w:rsidR="002B4CDE" w:rsidRPr="00961A46">
      <w:pPr>
        <w:rPr>
          <w:rFonts w:eastAsia="Times New Roman"/>
        </w:rPr>
      </w:pPr>
      <w:r w:rsidRPr="00961A46">
        <w:rPr>
          <w:rFonts w:eastAsia="Times New Roman"/>
        </w:rPr>
        <w:t>Br. poduloška 45 ETAŽA 68/10000, posebni dio 45 na VI.katu dil.1</w:t>
      </w:r>
    </w:p>
    <w:p w:rsidRDefault="002B4CDE" w:rsidP="002B4CDE" w:rsidR="002B4CDE" w:rsidRPr="00961A46">
      <w:pPr>
        <w:rPr>
          <w:rFonts w:eastAsia="Times New Roman"/>
        </w:rPr>
      </w:pPr>
      <w:r w:rsidRPr="00961A46">
        <w:rPr>
          <w:rFonts w:eastAsia="Times New Roman"/>
        </w:rPr>
        <w:t>Br. poduloška 58 ETAŽA 19/10000, 7 posl.prost.u prizemlju dil.2</w:t>
      </w:r>
    </w:p>
    <w:p w:rsidRDefault="002B4CDE" w:rsidP="002B4CDE" w:rsidR="002B4CDE" w:rsidRPr="00961A46">
      <w:pPr>
        <w:rPr>
          <w:rFonts w:eastAsia="Times New Roman"/>
        </w:rPr>
      </w:pPr>
      <w:r w:rsidRPr="00961A46">
        <w:rPr>
          <w:rFonts w:eastAsia="Times New Roman"/>
        </w:rPr>
        <w:t>Br. poduloška 59 ETAŽA 33/10000, 8 posl.prost.u prizemlju dil.2</w:t>
      </w:r>
    </w:p>
    <w:p w:rsidRDefault="002B4CDE" w:rsidP="002B4CDE" w:rsidR="002B4CDE" w:rsidRPr="00961A46">
      <w:pPr>
        <w:rPr>
          <w:rFonts w:eastAsia="Times New Roman"/>
        </w:rPr>
      </w:pPr>
      <w:r w:rsidRPr="00961A46">
        <w:rPr>
          <w:rFonts w:eastAsia="Times New Roman"/>
        </w:rPr>
        <w:t>Br. poduloška 126</w:t>
      </w:r>
      <w:r w:rsidR="00346357">
        <w:rPr>
          <w:rFonts w:eastAsia="Times New Roman"/>
        </w:rPr>
        <w:t xml:space="preserve"> </w:t>
      </w:r>
      <w:r w:rsidRPr="00961A46">
        <w:rPr>
          <w:rFonts w:eastAsia="Times New Roman"/>
        </w:rPr>
        <w:t>ETAŽA 79/10000, posebni dio 37 na VI.katu dil.3</w:t>
      </w:r>
    </w:p>
    <w:p w:rsidRDefault="002B4CDE" w:rsidP="002B4CDE" w:rsidR="002B4CDE" w:rsidRPr="00961A46">
      <w:pPr>
        <w:rPr>
          <w:rFonts w:eastAsia="Times New Roman"/>
        </w:rPr>
      </w:pPr>
      <w:r w:rsidRPr="00961A46">
        <w:rPr>
          <w:rFonts w:eastAsia="Times New Roman"/>
        </w:rPr>
        <w:t>Br. poduloška140</w:t>
      </w:r>
      <w:r w:rsidR="00346357">
        <w:rPr>
          <w:rFonts w:eastAsia="Times New Roman"/>
        </w:rPr>
        <w:t xml:space="preserve"> </w:t>
      </w:r>
      <w:r w:rsidRPr="00961A46">
        <w:rPr>
          <w:rFonts w:eastAsia="Times New Roman"/>
        </w:rPr>
        <w:t>ETAŽA 27/10000, 8 trafostanica u prizemlju dil.4</w:t>
      </w:r>
    </w:p>
    <w:p w:rsidRDefault="002B4CDE" w:rsidP="002B4CDE" w:rsidR="002B4CDE" w:rsidRPr="00961A46">
      <w:pPr>
        <w:rPr>
          <w:rFonts w:eastAsia="Times New Roman"/>
        </w:rPr>
      </w:pPr>
      <w:r w:rsidRPr="00961A46">
        <w:rPr>
          <w:rFonts w:eastAsia="Times New Roman"/>
        </w:rPr>
        <w:t>Br. poduloška142</w:t>
      </w:r>
      <w:r w:rsidR="00346357">
        <w:rPr>
          <w:rFonts w:eastAsia="Times New Roman"/>
        </w:rPr>
        <w:t xml:space="preserve"> </w:t>
      </w:r>
      <w:r w:rsidRPr="00961A46">
        <w:rPr>
          <w:rFonts w:eastAsia="Times New Roman"/>
        </w:rPr>
        <w:t>ETAŽA 59/10000, 10 na I.katu uk.pov.dil.4</w:t>
      </w:r>
    </w:p>
    <w:p w:rsidRDefault="002B4CDE" w:rsidP="002B4CDE" w:rsidR="002B4CDE" w:rsidRPr="00961A46">
      <w:pPr>
        <w:rPr>
          <w:rFonts w:eastAsia="Times New Roman"/>
        </w:rPr>
      </w:pPr>
      <w:r w:rsidRPr="00961A46">
        <w:rPr>
          <w:rFonts w:eastAsia="Times New Roman"/>
        </w:rPr>
        <w:t>Br. poduloška143</w:t>
      </w:r>
      <w:r w:rsidR="00346357">
        <w:rPr>
          <w:rFonts w:eastAsia="Times New Roman"/>
        </w:rPr>
        <w:t xml:space="preserve"> </w:t>
      </w:r>
      <w:r w:rsidRPr="00961A46">
        <w:rPr>
          <w:rFonts w:eastAsia="Times New Roman"/>
        </w:rPr>
        <w:t>ETAŽA 40/10000, 11 na I.katu  uk.pov.dil.4</w:t>
      </w:r>
    </w:p>
    <w:p w:rsidRDefault="002B4CDE" w:rsidP="00DC421D" w:rsidR="002B4CDE" w:rsidRPr="00961A46">
      <w:pPr>
        <w:jc w:val="both"/>
        <w:rPr>
          <w:rFonts w:eastAsia="Times New Roman"/>
        </w:rPr>
      </w:pPr>
      <w:r w:rsidRPr="00961A46">
        <w:rPr>
          <w:rFonts w:eastAsia="Times New Roman"/>
        </w:rPr>
        <w:t>založno pravo pod Z-3423/2004 od 06.04.2004. temelju Rješenja posl.br. OVR 5327/03 od 31.03.2004. i Z 6521/2001 bilješka od 30.06.2004. posl.br. OVR-5237/03 na iznos od 74.722.68 kn u korist PLOČICA -obrtničke radnje u vlasništvu Bajra Osmančevića iz Bjelovara.</w:t>
      </w:r>
    </w:p>
    <w:p w:rsidRDefault="002B4CDE" w:rsidP="002B4CDE" w:rsidR="002B4CDE" w:rsidRPr="00961A46">
      <w:pPr>
        <w:rPr>
          <w:rFonts w:eastAsia="Times New Roman"/>
        </w:rPr>
      </w:pPr>
    </w:p>
    <w:p w:rsidRDefault="00F83EF4" w:rsidP="009F6737" w:rsidR="00F83EF4" w:rsidRPr="00961A46">
      <w:pPr>
        <w:ind w:firstLine="720"/>
        <w:jc w:val="both"/>
        <w:rPr>
          <w:lang w:eastAsia="en-US"/>
        </w:rPr>
      </w:pPr>
      <w:r w:rsidRPr="00961A46">
        <w:rPr>
          <w:lang w:eastAsia="en-US"/>
        </w:rPr>
        <w:t>Stoga je ostalim sredstvima prema redoslijedu predviđenom pravilima ovršnog postupka na osnovu odredbe članka 164.a stavka 2. točke 1. SZ valjalo namiriti djelomično glavni dug razlučnog vjerovnika OTP banke d.d. i odlučiti kao pod točkom 1.2. izreke ovog rješenja.</w:t>
      </w:r>
    </w:p>
    <w:p w:rsidRDefault="006B0452" w:rsidP="00F269A5" w:rsidR="006B0452" w:rsidRPr="00961A46">
      <w:pPr>
        <w:jc w:val="both"/>
        <w:rPr>
          <w:lang w:eastAsia="en-US"/>
        </w:rPr>
      </w:pPr>
    </w:p>
    <w:p w:rsidRDefault="00F83EF4" w:rsidP="00F41F16" w:rsidR="00F83EF4" w:rsidRPr="00961A46">
      <w:pPr>
        <w:ind w:firstLine="720"/>
        <w:jc w:val="center"/>
        <w:rPr>
          <w:lang w:eastAsia="en-US"/>
        </w:rPr>
      </w:pPr>
      <w:r w:rsidRPr="00961A46">
        <w:rPr>
          <w:lang w:eastAsia="en-US"/>
        </w:rPr>
        <w:t xml:space="preserve">U </w:t>
      </w:r>
      <w:r w:rsidR="009F6737" w:rsidRPr="00961A46">
        <w:rPr>
          <w:lang w:eastAsia="en-US"/>
        </w:rPr>
        <w:t>Pazinu</w:t>
      </w:r>
      <w:r w:rsidRPr="00961A46">
        <w:rPr>
          <w:lang w:eastAsia="en-US"/>
        </w:rPr>
        <w:t xml:space="preserve">, </w:t>
      </w:r>
      <w:r w:rsidR="00346357">
        <w:rPr>
          <w:lang w:eastAsia="en-US"/>
        </w:rPr>
        <w:t>4. prosinca</w:t>
      </w:r>
      <w:r w:rsidR="009F6737" w:rsidRPr="00961A46">
        <w:rPr>
          <w:lang w:eastAsia="en-US"/>
        </w:rPr>
        <w:t xml:space="preserve"> </w:t>
      </w:r>
      <w:r w:rsidRPr="00961A46">
        <w:rPr>
          <w:lang w:eastAsia="en-US"/>
        </w:rPr>
        <w:t>2</w:t>
      </w:r>
      <w:r w:rsidR="009F6737" w:rsidRPr="00961A46">
        <w:rPr>
          <w:lang w:eastAsia="en-US"/>
        </w:rPr>
        <w:t>01</w:t>
      </w:r>
      <w:r w:rsidRPr="00961A46">
        <w:rPr>
          <w:lang w:eastAsia="en-US"/>
        </w:rPr>
        <w:t>5.</w:t>
      </w:r>
      <w:r w:rsidR="00F41F16" w:rsidRPr="00961A46">
        <w:rPr>
          <w:lang w:eastAsia="en-US"/>
        </w:rPr>
        <w:t xml:space="preserve"> godine</w:t>
      </w:r>
    </w:p>
    <w:p w:rsidRDefault="00F83EF4" w:rsidP="00F269A5" w:rsidR="00F83EF4" w:rsidRPr="00961A46">
      <w:pPr>
        <w:jc w:val="both"/>
      </w:pPr>
    </w:p>
    <w:p w:rsidRDefault="009F6737" w:rsidP="009F6737" w:rsidR="009F6737" w:rsidRPr="00961A46">
      <w:pPr>
        <w:jc w:val="right"/>
        <w:rPr>
          <w:lang w:eastAsia="en-US"/>
        </w:rPr>
      </w:pPr>
      <w:r w:rsidRPr="00961A46">
        <w:rPr>
          <w:lang w:eastAsia="en-US"/>
        </w:rPr>
        <w:t>Stečajni sudac</w:t>
      </w:r>
    </w:p>
    <w:p w:rsidRDefault="009F6737" w:rsidP="009F6737" w:rsidR="009F6737" w:rsidRPr="00961A46">
      <w:pPr>
        <w:jc w:val="right"/>
        <w:rPr>
          <w:lang w:eastAsia="en-US"/>
        </w:rPr>
      </w:pPr>
      <w:r w:rsidRPr="00961A46">
        <w:rPr>
          <w:lang w:eastAsia="en-US"/>
        </w:rPr>
        <w:t>Damir Rabar</w:t>
      </w:r>
    </w:p>
    <w:p w:rsidRDefault="009F6737" w:rsidP="009F6737" w:rsidR="009F6737" w:rsidRPr="00961A46">
      <w:pPr>
        <w:jc w:val="both"/>
        <w:rPr>
          <w:lang w:eastAsia="en-US"/>
        </w:rPr>
      </w:pPr>
    </w:p>
    <w:p w:rsidRDefault="006B0452" w:rsidP="00F269A5" w:rsidR="006B0452" w:rsidRPr="00961A46">
      <w:pPr>
        <w:jc w:val="both"/>
        <w:rPr>
          <w:lang w:eastAsia="en-US"/>
        </w:rPr>
      </w:pPr>
    </w:p>
    <w:p w:rsidRDefault="00F83EF4" w:rsidP="0016659A" w:rsidR="006B0452" w:rsidRPr="00961A46">
      <w:pPr>
        <w:jc w:val="both"/>
        <w:rPr>
          <w:lang w:eastAsia="en-US"/>
        </w:rPr>
      </w:pPr>
      <w:r w:rsidRPr="00961A46">
        <w:rPr>
          <w:lang w:eastAsia="en-US"/>
        </w:rPr>
        <w:t xml:space="preserve">POUKA O PRAVNOM LIJEKU </w:t>
      </w:r>
    </w:p>
    <w:p w:rsidRDefault="00F83EF4" w:rsidP="0016659A" w:rsidR="00F83EF4" w:rsidRPr="00961A46">
      <w:pPr>
        <w:jc w:val="both"/>
        <w:rPr>
          <w:lang w:eastAsia="en-US"/>
        </w:rPr>
      </w:pPr>
      <w:r w:rsidRPr="00961A46">
        <w:rPr>
          <w:lang w:eastAsia="en-US"/>
        </w:rPr>
        <w:t>Protiv ovog rješenja nezadovoljna stranka može izjaviti žalbu. Žalba se podnosi ovom udu u 3 primjerka u roku od 8 dana od dana primitka rješenja, odnosno izvatka iz rješenja (</w:t>
      </w:r>
      <w:r w:rsidR="00F269A5" w:rsidRPr="00961A46">
        <w:rPr>
          <w:lang w:eastAsia="en-US"/>
        </w:rPr>
        <w:t>č</w:t>
      </w:r>
      <w:r w:rsidR="006B0452" w:rsidRPr="00961A46">
        <w:rPr>
          <w:lang w:eastAsia="en-US"/>
        </w:rPr>
        <w:t>lanak 11. SZ</w:t>
      </w:r>
      <w:r w:rsidRPr="00961A46">
        <w:rPr>
          <w:lang w:eastAsia="en-US"/>
        </w:rPr>
        <w:t>). O žalbi rješava Visoki trgovački sud Republike Hrvatske.</w:t>
      </w:r>
    </w:p>
    <w:p w:rsidRDefault="00F269A5" w:rsidP="00F269A5" w:rsidR="00F269A5" w:rsidRPr="00961A46">
      <w:pPr>
        <w:jc w:val="both"/>
        <w:rPr>
          <w:lang w:eastAsia="en-US"/>
        </w:rPr>
      </w:pPr>
    </w:p>
    <w:p w:rsidRDefault="00F41F16" w:rsidP="00F269A5" w:rsidR="008409DE" w:rsidRPr="00961A46">
      <w:pPr>
        <w:jc w:val="both"/>
        <w:rPr>
          <w:lang w:eastAsia="en-US"/>
        </w:rPr>
      </w:pPr>
      <w:r w:rsidRPr="00961A46">
        <w:rPr>
          <w:lang w:eastAsia="en-US"/>
        </w:rPr>
        <w:lastRenderedPageBreak/>
        <w:t>DNA:</w:t>
      </w:r>
    </w:p>
    <w:p w:rsidRDefault="009C17D8" w:rsidP="009C17D8" w:rsidR="009C17D8" w:rsidRPr="00961A46">
      <w:pPr>
        <w:jc w:val="both"/>
      </w:pPr>
      <w:r w:rsidRPr="00961A46">
        <w:t>1. Stečajni upravitelj Jasna Kučević,</w:t>
      </w:r>
    </w:p>
    <w:p w:rsidRDefault="009C17D8" w:rsidP="009C17D8" w:rsidR="009C17D8" w:rsidRPr="00961A46">
      <w:pPr>
        <w:jc w:val="both"/>
      </w:pPr>
      <w:r w:rsidRPr="00961A46">
        <w:t>2. Založni vjerovnik - Republika Hrvatska, Ministarstvo financija, Porezna uprava,</w:t>
      </w:r>
    </w:p>
    <w:p w:rsidRDefault="009C17D8" w:rsidP="009C17D8" w:rsidR="009C17D8" w:rsidRPr="00961A46">
      <w:pPr>
        <w:jc w:val="both"/>
      </w:pPr>
      <w:r w:rsidRPr="00961A46">
        <w:t>Područni ured Pazin,</w:t>
      </w:r>
    </w:p>
    <w:p w:rsidRDefault="009C17D8" w:rsidP="009C17D8" w:rsidR="009C17D8" w:rsidRPr="00961A46">
      <w:pPr>
        <w:jc w:val="both"/>
      </w:pPr>
      <w:r w:rsidRPr="00961A46">
        <w:t xml:space="preserve">3. Založni  vjerovnik - Republika Hrvatska, Ministarstvo za javne radove, obnovu i </w:t>
      </w:r>
    </w:p>
    <w:p w:rsidRDefault="009C17D8" w:rsidP="009C17D8" w:rsidR="009C17D8" w:rsidRPr="00961A46">
      <w:pPr>
        <w:jc w:val="both"/>
      </w:pPr>
      <w:r w:rsidRPr="00961A46">
        <w:t>graditeljstvo zastupano po ŽDO Pula,</w:t>
      </w:r>
    </w:p>
    <w:p w:rsidRDefault="009C17D8" w:rsidP="009C17D8" w:rsidR="009C17D8" w:rsidRPr="00961A46">
      <w:pPr>
        <w:jc w:val="both"/>
      </w:pPr>
      <w:r w:rsidRPr="00961A46">
        <w:t>4. Založni vjerovnik - Pločica- Obrtnička radnja za izvođenje keramičkih pločica vl. Bajro Osmančević,  Bjelovar A. Šenoe br 15, po odvjetnici Vesna Jakovljević,  Bjelovar,  Brune Bušića  2a,</w:t>
      </w:r>
    </w:p>
    <w:p w:rsidRDefault="009C17D8" w:rsidP="009C17D8" w:rsidR="009C17D8" w:rsidRPr="00961A46">
      <w:pPr>
        <w:jc w:val="both"/>
      </w:pPr>
      <w:r w:rsidRPr="00961A46">
        <w:t>5. Andre d.o.o.  Pula, Giardni 14,</w:t>
      </w:r>
    </w:p>
    <w:p w:rsidRDefault="009C17D8" w:rsidP="009C17D8" w:rsidR="009C17D8" w:rsidRPr="00961A46">
      <w:pPr>
        <w:jc w:val="both"/>
      </w:pPr>
      <w:r w:rsidRPr="00961A46">
        <w:t xml:space="preserve">6. Oglasna ploča suda 8 dana, </w:t>
      </w:r>
    </w:p>
    <w:p w:rsidRDefault="009C17D8" w:rsidP="009C17D8" w:rsidR="009C17D8" w:rsidRPr="00961A46">
      <w:pPr>
        <w:jc w:val="both"/>
      </w:pPr>
      <w:r w:rsidRPr="00961A46">
        <w:t>7. e-oglasna ploča 8 dana</w:t>
      </w:r>
    </w:p>
    <w:p w:rsidRDefault="008409DE" w:rsidP="009C17D8" w:rsidR="008409DE" w:rsidRPr="00961A46">
      <w:pPr>
        <w:jc w:val="both"/>
        <w:rPr>
          <w:lang w:eastAsia="en-US"/>
        </w:rPr>
      </w:pPr>
    </w:p>
    <w:p w:rsidRDefault="00961A46" w:rsidR="00961A46" w:rsidRPr="00961A46">
      <w:pPr>
        <w:jc w:val="both"/>
        <w:rPr>
          <w:lang w:eastAsia="en-US"/>
        </w:rPr>
      </w:pPr>
    </w:p>
    <w:sectPr w:rsidSect="008409DE" w:rsidR="00961A46" w:rsidRPr="00961A46">
      <w:headerReference w:type="default" r:id="rId11"/>
      <w:pgSz w:h="15840" w:w="12240"/>
      <w:pgMar w:gutter="0" w:footer="720" w:header="720" w:left="1417" w:bottom="1044" w:right="1417" w:top="1417"/>
      <w:cols w:space="720"/>
      <w:noEndnote/>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5D4D" w:rsidP="008409DE" w:rsidR="00565D4D">
      <w:r>
        <w:separator/>
      </w:r>
    </w:p>
  </w:endnote>
  <w:endnote w:id="0" w:type="continuationSeparator">
    <w:p w:rsidRDefault="00565D4D" w:rsidP="008409DE" w:rsidR="00565D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5D4D" w:rsidP="008409DE" w:rsidR="00565D4D">
      <w:r>
        <w:separator/>
      </w:r>
    </w:p>
  </w:footnote>
  <w:footnote w:id="0" w:type="continuationSeparator">
    <w:p w:rsidRDefault="00565D4D" w:rsidP="008409DE" w:rsidR="00565D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9DE" w:rsidP="00B17465" w:rsidR="00B17465" w:rsidRPr="009C17D8">
    <w:pPr>
      <w:ind w:firstLine="720" w:left="3600"/>
      <w:jc w:val="center"/>
      <w:rPr>
        <w:lang w:eastAsia="en-US"/>
      </w:rPr>
    </w:pPr>
    <w:r>
      <w:fldChar w:fldCharType="begin"/>
    </w:r>
    <w:r>
      <w:instrText>PAGE   \* MERGEFORMAT</w:instrText>
    </w:r>
    <w:r>
      <w:fldChar w:fldCharType="separate"/>
    </w:r>
    <w:r w:rsidR="00953465">
      <w:rPr>
        <w:noProof/>
      </w:rPr>
      <w:t>6</w:t>
    </w:r>
    <w:r>
      <w:fldChar w:fldCharType="end"/>
    </w:r>
    <w:r w:rsidR="00B17465" w:rsidRPr="00B17465">
      <w:rPr>
        <w:lang w:eastAsia="en-US"/>
      </w:rPr>
      <w:t xml:space="preserve"> </w:t>
    </w:r>
    <w:r w:rsidR="00B17465">
      <w:rPr>
        <w:lang w:eastAsia="en-US"/>
      </w:rPr>
      <w:tab/>
    </w:r>
    <w:r w:rsidR="00B17465">
      <w:rPr>
        <w:lang w:eastAsia="en-US"/>
      </w:rPr>
      <w:tab/>
    </w:r>
    <w:r w:rsidR="00B17465">
      <w:rPr>
        <w:lang w:eastAsia="en-US"/>
      </w:rPr>
      <w:tab/>
    </w:r>
    <w:r w:rsidR="00B17465">
      <w:rPr>
        <w:lang w:eastAsia="en-US"/>
      </w:rPr>
      <w:tab/>
    </w:r>
    <w:r w:rsidR="00B17465" w:rsidRPr="009C17D8">
      <w:rPr>
        <w:lang w:eastAsia="en-US"/>
      </w:rPr>
      <w:t xml:space="preserve">Posl. br. </w:t>
    </w:r>
    <w:r w:rsidR="00B17465">
      <w:rPr>
        <w:lang w:eastAsia="en-US"/>
      </w:rPr>
      <w:t>1 St-9/15-135</w:t>
    </w:r>
  </w:p>
  <w:p w:rsidRDefault="008409DE" w:rsidR="008409DE">
    <w:pPr>
      <w:pStyle w:val="Zaglavlje"/>
      <w:jc w:val="center"/>
    </w:pPr>
  </w:p>
  <w:p w:rsidRDefault="008409DE" w:rsidR="008409D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257BED"/>
    <w:multiLevelType w:val="hybridMultilevel"/>
    <w:tmpl w:val="11425976"/>
    <w:lvl w:tplc="2EA2461E" w:ilvl="0">
      <w:start w:val="1"/>
      <w:numFmt w:val="decimal"/>
      <w:lvlText w:val="%1."/>
      <w:lvlJc w:val="left"/>
      <w:pPr>
        <w:ind w:hanging="360" w:left="1788"/>
      </w:pPr>
      <w:rPr>
        <w:rFonts w:cs="Times New Roman" w:hint="default"/>
      </w:rPr>
    </w:lvl>
    <w:lvl w:tentative="true" w:tplc="041A0019" w:ilvl="1">
      <w:start w:val="1"/>
      <w:numFmt w:val="lowerLetter"/>
      <w:lvlText w:val="%2."/>
      <w:lvlJc w:val="left"/>
      <w:pPr>
        <w:ind w:hanging="360" w:left="2148"/>
      </w:pPr>
      <w:rPr>
        <w:rFonts w:cs="Times New Roman"/>
      </w:rPr>
    </w:lvl>
    <w:lvl w:tentative="true" w:tplc="041A001B" w:ilvl="2">
      <w:start w:val="1"/>
      <w:numFmt w:val="lowerRoman"/>
      <w:lvlText w:val="%3."/>
      <w:lvlJc w:val="right"/>
      <w:pPr>
        <w:ind w:hanging="180" w:left="2868"/>
      </w:pPr>
      <w:rPr>
        <w:rFonts w:cs="Times New Roman"/>
      </w:rPr>
    </w:lvl>
    <w:lvl w:tentative="true" w:tplc="041A000F" w:ilvl="3">
      <w:start w:val="1"/>
      <w:numFmt w:val="decimal"/>
      <w:lvlText w:val="%4."/>
      <w:lvlJc w:val="left"/>
      <w:pPr>
        <w:ind w:hanging="360" w:left="3588"/>
      </w:pPr>
      <w:rPr>
        <w:rFonts w:cs="Times New Roman"/>
      </w:rPr>
    </w:lvl>
    <w:lvl w:tentative="true" w:tplc="041A0019" w:ilvl="4">
      <w:start w:val="1"/>
      <w:numFmt w:val="lowerLetter"/>
      <w:lvlText w:val="%5."/>
      <w:lvlJc w:val="left"/>
      <w:pPr>
        <w:ind w:hanging="360" w:left="4308"/>
      </w:pPr>
      <w:rPr>
        <w:rFonts w:cs="Times New Roman"/>
      </w:rPr>
    </w:lvl>
    <w:lvl w:tentative="true" w:tplc="041A001B" w:ilvl="5">
      <w:start w:val="1"/>
      <w:numFmt w:val="lowerRoman"/>
      <w:lvlText w:val="%6."/>
      <w:lvlJc w:val="right"/>
      <w:pPr>
        <w:ind w:hanging="180" w:left="5028"/>
      </w:pPr>
      <w:rPr>
        <w:rFonts w:cs="Times New Roman"/>
      </w:rPr>
    </w:lvl>
    <w:lvl w:tentative="true" w:tplc="041A000F" w:ilvl="6">
      <w:start w:val="1"/>
      <w:numFmt w:val="decimal"/>
      <w:lvlText w:val="%7."/>
      <w:lvlJc w:val="left"/>
      <w:pPr>
        <w:ind w:hanging="360" w:left="5748"/>
      </w:pPr>
      <w:rPr>
        <w:rFonts w:cs="Times New Roman"/>
      </w:rPr>
    </w:lvl>
    <w:lvl w:tentative="true" w:tplc="041A0019" w:ilvl="7">
      <w:start w:val="1"/>
      <w:numFmt w:val="lowerLetter"/>
      <w:lvlText w:val="%8."/>
      <w:lvlJc w:val="left"/>
      <w:pPr>
        <w:ind w:hanging="360" w:left="6468"/>
      </w:pPr>
      <w:rPr>
        <w:rFonts w:cs="Times New Roman"/>
      </w:rPr>
    </w:lvl>
    <w:lvl w:tentative="true" w:tplc="041A001B" w:ilvl="8">
      <w:start w:val="1"/>
      <w:numFmt w:val="lowerRoman"/>
      <w:lvlText w:val="%9."/>
      <w:lvlJc w:val="right"/>
      <w:pPr>
        <w:ind w:hanging="180" w:left="7188"/>
      </w:pPr>
      <w:rPr>
        <w:rFonts w:cs="Times New Roman"/>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20"/>
  <w:embedSystemFonts/>
  <w:attachedTemplate r:id="rId1"/>
  <w:defaultTabStop w:val="720"/>
  <w:hyphenationZone w:val="425"/>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applyBreakingRules/>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69A5"/>
    <w:rsid w:val="0007446C"/>
    <w:rsid w:val="000A3A98"/>
    <w:rsid w:val="00135895"/>
    <w:rsid w:val="0016659A"/>
    <w:rsid w:val="00180616"/>
    <w:rsid w:val="002B4CDE"/>
    <w:rsid w:val="002C6574"/>
    <w:rsid w:val="002E2F0B"/>
    <w:rsid w:val="00346357"/>
    <w:rsid w:val="00352891"/>
    <w:rsid w:val="004604C7"/>
    <w:rsid w:val="00486139"/>
    <w:rsid w:val="00555A2A"/>
    <w:rsid w:val="00565D4D"/>
    <w:rsid w:val="006170ED"/>
    <w:rsid w:val="00631B8E"/>
    <w:rsid w:val="00677E6F"/>
    <w:rsid w:val="006B0452"/>
    <w:rsid w:val="006B0A48"/>
    <w:rsid w:val="006C1B65"/>
    <w:rsid w:val="006D3A3F"/>
    <w:rsid w:val="00726367"/>
    <w:rsid w:val="007D4FE0"/>
    <w:rsid w:val="007E2580"/>
    <w:rsid w:val="008409DE"/>
    <w:rsid w:val="00843C23"/>
    <w:rsid w:val="008A1BCF"/>
    <w:rsid w:val="0094610F"/>
    <w:rsid w:val="00953465"/>
    <w:rsid w:val="00961A46"/>
    <w:rsid w:val="009679DE"/>
    <w:rsid w:val="009C17D8"/>
    <w:rsid w:val="009F6737"/>
    <w:rsid w:val="00A06AAB"/>
    <w:rsid w:val="00A71E5B"/>
    <w:rsid w:val="00A755EC"/>
    <w:rsid w:val="00A76193"/>
    <w:rsid w:val="00AD0CAE"/>
    <w:rsid w:val="00AE7765"/>
    <w:rsid w:val="00B04FD5"/>
    <w:rsid w:val="00B07EF7"/>
    <w:rsid w:val="00B17465"/>
    <w:rsid w:val="00B307A1"/>
    <w:rsid w:val="00B714BD"/>
    <w:rsid w:val="00C53BE3"/>
    <w:rsid w:val="00CA738B"/>
    <w:rsid w:val="00D04B36"/>
    <w:rsid w:val="00D24C49"/>
    <w:rsid w:val="00DC421D"/>
    <w:rsid w:val="00E25B8F"/>
    <w:rsid w:val="00E278AF"/>
    <w:rsid w:val="00E50A3E"/>
    <w:rsid w:val="00E74074"/>
    <w:rsid w:val="00ED764B"/>
    <w:rsid w:val="00F269A5"/>
    <w:rsid w:val="00F41F16"/>
    <w:rsid w:val="00F83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pPr>
        <w:spacing w:lineRule="auto" w:line="259" w:after="160"/>
      </w:pPr>
    </w:pPrDefault>
  </w:docDefaults>
  <w:latentStyles w:count="267"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semiHidden="true"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Balloon Text"/>
    <w:lsdException w:uiPriority="39" w:name="Table Grid"/>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widowControl w:val="false"/>
      <w:kinsoku w:val="false"/>
      <w:overflowPunct w:val="false"/>
      <w:spacing w:lineRule="auto" w:line="240" w:after="0"/>
      <w:textAlignment w:val="baseline"/>
    </w:pPr>
    <w:rPr>
      <w:rFonts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409DE"/>
    <w:pPr>
      <w:tabs>
        <w:tab w:pos="4536" w:val="center"/>
        <w:tab w:pos="9072" w:val="right"/>
      </w:tabs>
    </w:pPr>
  </w:style>
  <w:style w:customStyle="true" w:styleId="ZaglavljeChar" w:type="character">
    <w:name w:val="Zaglavlje Char"/>
    <w:basedOn w:val="Zadanifontodlomka"/>
    <w:link w:val="Zaglavlje"/>
    <w:uiPriority w:val="99"/>
    <w:locked/>
    <w:rsid w:val="008409DE"/>
    <w:rPr>
      <w:rFonts w:cs="Times New Roman" w:hAnsi="Times New Roman" w:ascii="Times New Roman"/>
      <w:sz w:val="24"/>
      <w:szCs w:val="24"/>
    </w:rPr>
  </w:style>
  <w:style w:styleId="Podnoje" w:type="paragraph">
    <w:name w:val="footer"/>
    <w:basedOn w:val="Normal"/>
    <w:link w:val="PodnojeChar"/>
    <w:uiPriority w:val="99"/>
    <w:unhideWhenUsed/>
    <w:rsid w:val="008409DE"/>
    <w:pPr>
      <w:tabs>
        <w:tab w:pos="4536" w:val="center"/>
        <w:tab w:pos="9072" w:val="right"/>
      </w:tabs>
    </w:pPr>
  </w:style>
  <w:style w:customStyle="true" w:styleId="PodnojeChar" w:type="character">
    <w:name w:val="Podnožje Char"/>
    <w:basedOn w:val="Zadanifontodlomka"/>
    <w:link w:val="Podnoje"/>
    <w:uiPriority w:val="99"/>
    <w:locked/>
    <w:rsid w:val="008409DE"/>
    <w:rPr>
      <w:rFonts w:cs="Times New Roman" w:hAnsi="Times New Roman" w:ascii="Times New Roman"/>
      <w:sz w:val="24"/>
      <w:szCs w:val="24"/>
    </w:rPr>
  </w:style>
  <w:style w:styleId="Tekstbalonia" w:type="paragraph">
    <w:name w:val="Balloon Text"/>
    <w:basedOn w:val="Normal"/>
    <w:link w:val="TekstbaloniaChar"/>
    <w:uiPriority w:val="99"/>
    <w:semiHidden/>
    <w:unhideWhenUsed/>
    <w:rsid w:val="00961A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61A46"/>
    <w:rPr>
      <w:rFonts w:cs="Tahoma" w:hAnsi="Tahoma" w:ascii="Tahoma"/>
      <w:sz w:val="16"/>
      <w:szCs w:val="16"/>
    </w:rPr>
  </w:style>
  <w:style w:styleId="Tekstrezerviranogmjesta" w:type="character">
    <w:name w:val="Placeholder Text"/>
    <w:basedOn w:val="Zadanifontodlomka"/>
    <w:uiPriority w:val="99"/>
    <w:semiHidden/>
    <w:rsid w:val="00953465"/>
    <w:rPr>
      <w:color w:val="808080"/>
      <w:bdr w:space="0" w:sz="0" w:color="auto" w:val="none"/>
      <w:shd w:fill="auto" w:color="auto" w:val="clear"/>
    </w:rPr>
  </w:style>
  <w:style w:customStyle="true" w:styleId="eSPISCCParagraphDefaultFont" w:type="character">
    <w:name w:val="eSPIS_CC_Paragraph Default Font"/>
    <w:basedOn w:val="Zadanifontodlomka"/>
    <w:rsid w:val="00953465"/>
    <w:rPr>
      <w:rFonts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953465"/>
    <w:rPr>
      <w:bdr w:space="0" w:sz="0" w:color="auto" w:val="none"/>
      <w:shd w:fill="FFFFCC" w:color="auto" w:val="clear"/>
      <w:lang w:eastAsia="en-US" w:val="hr-HR"/>
    </w:rPr>
  </w:style>
  <w:style w:customStyle="true" w:styleId="PozadinaSvijetloCrvena" w:type="character">
    <w:name w:val="Pozadina_SvijetloCrvena"/>
    <w:basedOn w:val="eSPISCCParagraphDefaultFont"/>
    <w:rsid w:val="00953465"/>
    <w:rPr>
      <w:rFonts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953465"/>
    <w:rPr>
      <w:rFonts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pPr>
        <w:spacing w:after="160" w:line="259" w:lineRule="auto"/>
      </w:pPr>
    </w:pPrDefault>
  </w:docDefaults>
  <w:latentStyles w:count="267"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10"/>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widowControl w:val="0"/>
      <w:kinsoku w:val="0"/>
      <w:overflowPunct w:val="0"/>
      <w:spacing w:after="0" w:line="240" w:lineRule="auto"/>
      <w:textAlignment w:val="baseline"/>
    </w:pPr>
    <w:rPr>
      <w:rFonts w:ascii="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409DE"/>
    <w:pPr>
      <w:tabs>
        <w:tab w:pos="4536" w:val="center"/>
        <w:tab w:pos="9072" w:val="right"/>
      </w:tabs>
    </w:pPr>
  </w:style>
  <w:style w:customStyle="1" w:styleId="ZaglavljeChar" w:type="character">
    <w:name w:val="Zaglavlje Char"/>
    <w:basedOn w:val="Zadanifontodlomka"/>
    <w:link w:val="Zaglavlje"/>
    <w:uiPriority w:val="99"/>
    <w:locked/>
    <w:rsid w:val="008409DE"/>
    <w:rPr>
      <w:rFonts w:ascii="Times New Roman" w:cs="Times New Roman" w:hAnsi="Times New Roman"/>
      <w:sz w:val="24"/>
      <w:szCs w:val="24"/>
    </w:rPr>
  </w:style>
  <w:style w:styleId="Podnoje" w:type="paragraph">
    <w:name w:val="footer"/>
    <w:basedOn w:val="Normal"/>
    <w:link w:val="PodnojeChar"/>
    <w:uiPriority w:val="99"/>
    <w:unhideWhenUsed/>
    <w:rsid w:val="008409DE"/>
    <w:pPr>
      <w:tabs>
        <w:tab w:pos="4536" w:val="center"/>
        <w:tab w:pos="9072" w:val="right"/>
      </w:tabs>
    </w:pPr>
  </w:style>
  <w:style w:customStyle="1" w:styleId="PodnojeChar" w:type="character">
    <w:name w:val="Podnožje Char"/>
    <w:basedOn w:val="Zadanifontodlomka"/>
    <w:link w:val="Podnoje"/>
    <w:uiPriority w:val="99"/>
    <w:locked/>
    <w:rsid w:val="008409DE"/>
    <w:rPr>
      <w:rFonts w:ascii="Times New Roman" w:cs="Times New Roman" w:hAnsi="Times New Roman"/>
      <w:sz w:val="24"/>
      <w:szCs w:val="24"/>
    </w:rPr>
  </w:style>
  <w:style w:styleId="Tekstbalonia" w:type="paragraph">
    <w:name w:val="Balloon Text"/>
    <w:basedOn w:val="Normal"/>
    <w:link w:val="TekstbaloniaChar"/>
    <w:uiPriority w:val="99"/>
    <w:semiHidden/>
    <w:unhideWhenUsed/>
    <w:rsid w:val="00961A46"/>
    <w:rPr>
      <w:rFonts w:ascii="Tahoma" w:cs="Tahoma" w:hAnsi="Tahoma"/>
      <w:sz w:val="16"/>
      <w:szCs w:val="16"/>
    </w:rPr>
  </w:style>
  <w:style w:customStyle="1" w:styleId="TekstbaloniaChar" w:type="character">
    <w:name w:val="Tekst balončića Char"/>
    <w:basedOn w:val="Zadanifontodlomka"/>
    <w:link w:val="Tekstbalonia"/>
    <w:uiPriority w:val="99"/>
    <w:semiHidden/>
    <w:rsid w:val="00961A46"/>
    <w:rPr>
      <w:rFonts w:ascii="Tahoma" w:cs="Tahoma" w:hAnsi="Tahoma"/>
      <w:sz w:val="16"/>
      <w:szCs w:val="16"/>
    </w:rPr>
  </w:style>
  <w:style w:styleId="Tekstrezerviranogmjesta" w:type="character">
    <w:name w:val="Placeholder Text"/>
    <w:basedOn w:val="Zadanifontodlomka"/>
    <w:uiPriority w:val="99"/>
    <w:semiHidden/>
    <w:rsid w:val="00953465"/>
    <w:rPr>
      <w:color w:val="808080"/>
      <w:bdr w:color="auto" w:space="0" w:sz="0" w:val="none"/>
      <w:shd w:color="auto" w:fill="auto" w:val="clear"/>
    </w:rPr>
  </w:style>
  <w:style w:customStyle="1" w:styleId="eSPISCCParagraphDefaultFont" w:type="character">
    <w:name w:val="eSPIS_CC_Paragraph Default Font"/>
    <w:basedOn w:val="Zadanifontodlomka"/>
    <w:rsid w:val="00953465"/>
    <w:rPr>
      <w:rFonts w:ascii="Times New Roman" w:cs="Times New Roman"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953465"/>
    <w:rPr>
      <w:bdr w:color="auto" w:space="0" w:sz="0" w:val="none"/>
      <w:shd w:color="auto" w:fill="FFFFCC" w:val="clear"/>
      <w:lang w:eastAsia="en-US" w:val="hr-HR"/>
    </w:rPr>
  </w:style>
  <w:style w:customStyle="1" w:styleId="PozadinaSvijetloCrvena" w:type="character">
    <w:name w:val="Pozadina_SvijetloCrvena"/>
    <w:basedOn w:val="eSPISCCParagraphDefaultFont"/>
    <w:rsid w:val="00953465"/>
    <w:rPr>
      <w:rFonts w:ascii="Times New Roman" w:cs="Times New Roman"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953465"/>
    <w:rPr>
      <w:rFonts w:ascii="Times New Roman" w:cs="Times New Roman"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5668234">
      <w:marLeft w:val="0"/>
      <w:marRight w:val="0"/>
      <w:marTop w:val="0"/>
      <w:marBottom w:val="0"/>
      <w:divBdr>
        <w:top w:space="0" w:sz="0" w:color="auto" w:val="none"/>
        <w:left w:space="0" w:sz="0" w:color="auto" w:val="none"/>
        <w:bottom w:space="0" w:sz="0" w:color="auto" w:val="none"/>
        <w:right w:space="0" w:sz="0" w:color="auto" w:val="none"/>
      </w:divBdr>
    </w:div>
    <w:div w:id="665668235">
      <w:marLeft w:val="0"/>
      <w:marRight w:val="0"/>
      <w:marTop w:val="0"/>
      <w:marBottom w:val="0"/>
      <w:divBdr>
        <w:top w:space="0" w:sz="0" w:color="auto" w:val="none"/>
        <w:left w:space="0" w:sz="0" w:color="auto" w:val="none"/>
        <w:bottom w:space="0" w:sz="0" w:color="auto" w:val="none"/>
        <w:right w:space="0" w:sz="0" w:color="auto" w:val="none"/>
      </w:divBdr>
    </w:div>
  </w:divs>
  <w:optimizeForBrowser/>
  <w:allowPNG/>
  <w:pixelsPerInch w:val="120"/>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23.07.2003.</izvorni_sadrzaj>
    <derivirana_varijabla naziv="DomainObject.Predmet.PrimjedbaSuca_1">23.07.2003.</derivirana_varijabla>
  </DomainObject.Predmet.PrimjedbaSuca>
  <DomainObject.Predmet.PrimjedbaUpisnicara>
    <izvorni_sadrzaj/>
    <derivirana_varijabla naziv="DomainObject.Predmet.PrimjedbaUpisnicara_1"/>
  </DomainObject.Predmet.PrimjedbaUpisnicara>
  <DomainObject.Predmet.ProtustrankaFormated>
    <izvorni_sadrzaj>  A.K. d.o.o. NOVIGRAD</izvorni_sadrzaj>
    <derivirana_varijabla naziv="DomainObject.Predmet.ProtustrankaFormated_1">  A.K. d.o.o. NOVIGRAD</derivirana_varijabla>
  </DomainObject.Predmet.ProtustrankaFormated>
  <DomainObject.Predmet.ProtustrankaFormatedOIB>
    <izvorni_sadrzaj>  A.K. d.o.o. NOVIGRAD, OIB 27062017260</izvorni_sadrzaj>
    <derivirana_varijabla naziv="DomainObject.Predmet.ProtustrankaFormatedOIB_1">  A.K. d.o.o. NOVIGRAD, OIB 27062017260</derivirana_varijabla>
  </DomainObject.Predmet.ProtustrankaFormatedOIB>
  <DomainObject.Predmet.ProtustrankaFormatedWithAdress>
    <izvorni_sadrzaj> A.K. d.o.o. NOVIGRAD</izvorni_sadrzaj>
    <derivirana_varijabla naziv="DomainObject.Predmet.ProtustrankaFormatedWithAdress_1"> A.K. d.o.o. NOVIGRAD</derivirana_varijabla>
  </DomainObject.Predmet.ProtustrankaFormatedWithAdress>
  <DomainObject.Predmet.ProtustrankaFormatedWithAdressOIB>
    <izvorni_sadrzaj> A.K. d.o.o. NOVIGRAD, OIB 27062017260</izvorni_sadrzaj>
    <derivirana_varijabla naziv="DomainObject.Predmet.ProtustrankaFormatedWithAdressOIB_1"> A.K. d.o.o. NOVIGRAD, OIB 27062017260</derivirana_varijabla>
  </DomainObject.Predmet.ProtustrankaFormatedWithAdressOIB>
  <DomainObject.Predmet.ProtustrankaWithAdress>
    <izvorni_sadrzaj>A.K. d.o.o. NOVIGRAD </izvorni_sadrzaj>
    <derivirana_varijabla naziv="DomainObject.Predmet.ProtustrankaWithAdress_1">A.K. d.o.o. NOVIGRAD </derivirana_varijabla>
  </DomainObject.Predmet.ProtustrankaWithAdress>
  <DomainObject.Predmet.ProtustrankaWithAdressOIB>
    <izvorni_sadrzaj>A.K. d.o.o. NOVIGRAD, OIB 27062017260</izvorni_sadrzaj>
    <derivirana_varijabla naziv="DomainObject.Predmet.ProtustrankaWithAdressOIB_1">A.K. d.o.o. NOVIGRAD, OIB 27062017260</derivirana_varijabla>
  </DomainObject.Predmet.ProtustrankaWithAdressOIB>
  <DomainObject.Predmet.ProtustrankaNazivFormated>
    <izvorni_sadrzaj>A.K. d.o.o. NOVIGRAD</izvorni_sadrzaj>
    <derivirana_varijabla naziv="DomainObject.Predmet.ProtustrankaNazivFormated_1">A.K. d.o.o. NOVIGRAD</derivirana_varijabla>
  </DomainObject.Predmet.ProtustrankaNazivFormated>
  <DomainObject.Predmet.ProtustrankaNazivFormatedOIB>
    <izvorni_sadrzaj>A.K. d.o.o. NOVIGRAD, OIB 27062017260</izvorni_sadrzaj>
    <derivirana_varijabla naziv="DomainObject.Predmet.ProtustrankaNazivFormatedOIB_1">A.K. d.o.o. NOVIGRAD, OIB 27062017260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INVEST - CO d.o.o. OPATIJA</izvorni_sadrzaj>
    <derivirana_varijabla naziv="DomainObject.Predmet.StrankaFormated_1">  INVEST - CO d.o.o. OPATIJA</derivirana_varijabla>
  </DomainObject.Predmet.StrankaFormated>
  <DomainObject.Predmet.StrankaFormatedOIB>
    <izvorni_sadrzaj>  INVEST - CO d.o.o. OPATIJA, OIB 16453386285</izvorni_sadrzaj>
    <derivirana_varijabla naziv="DomainObject.Predmet.StrankaFormatedOIB_1">  INVEST - CO d.o.o. OPATIJA, OIB 16453386285</derivirana_varijabla>
  </DomainObject.Predmet.StrankaFormatedOIB>
  <DomainObject.Predmet.StrankaFormatedWithAdress>
    <izvorni_sadrzaj> INVEST - CO d.o.o. OPATIJA, Spinčićeva 17, Opatija</izvorni_sadrzaj>
    <derivirana_varijabla naziv="DomainObject.Predmet.StrankaFormatedWithAdress_1"> INVEST - CO d.o.o. OPATIJA, Spinčićeva 17, Opatija</derivirana_varijabla>
  </DomainObject.Predmet.StrankaFormatedWithAdress>
  <DomainObject.Predmet.StrankaFormatedWithAdressOIB>
    <izvorni_sadrzaj> INVEST - CO d.o.o. OPATIJA, OIB 16453386285, Spinčićeva 17, Opatija</izvorni_sadrzaj>
    <derivirana_varijabla naziv="DomainObject.Predmet.StrankaFormatedWithAdressOIB_1"> INVEST - CO d.o.o. OPATIJA, OIB 16453386285, Spinčićeva 17, Opatija</derivirana_varijabla>
  </DomainObject.Predmet.StrankaFormatedWithAdressOIB>
  <DomainObject.Predmet.StrankaWithAdress>
    <izvorni_sadrzaj>INVEST - CO d.o.o. OPATIJA Spinčićeva 17,Opatija</izvorni_sadrzaj>
    <derivirana_varijabla naziv="DomainObject.Predmet.StrankaWithAdress_1">INVEST - CO d.o.o. OPATIJA Spinčićeva 17,Opatija</derivirana_varijabla>
  </DomainObject.Predmet.StrankaWithAdress>
  <DomainObject.Predmet.StrankaWithAdressOIB>
    <izvorni_sadrzaj>INVEST - CO d.o.o. OPATIJA, OIB 16453386285, Spinčićeva 17,Opatija</izvorni_sadrzaj>
    <derivirana_varijabla naziv="DomainObject.Predmet.StrankaWithAdressOIB_1">INVEST - CO d.o.o. OPATIJA, OIB 16453386285, Spinčićeva 17,Opatija</derivirana_varijabla>
  </DomainObject.Predmet.StrankaWithAdressOIB>
  <DomainObject.Predmet.StrankaNazivFormated>
    <izvorni_sadrzaj>INVEST - CO d.o.o. OPATIJA</izvorni_sadrzaj>
    <derivirana_varijabla naziv="DomainObject.Predmet.StrankaNazivFormated_1">INVEST - CO d.o.o. OPATIJA</derivirana_varijabla>
  </DomainObject.Predmet.StrankaNazivFormated>
  <DomainObject.Predmet.StrankaNazivFormatedOIB>
    <izvorni_sadrzaj>INVEST - CO d.o.o. OPATIJA, OIB 16453386285</izvorni_sadrzaj>
    <derivirana_varijabla naziv="DomainObject.Predmet.StrankaNazivFormatedOIB_1">INVEST - CO d.o.o. OPATIJA, OIB 16453386285</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INVEST - CO d.o.o. OPATIJA</item>
    </izvorni_sadrzaj>
    <derivirana_varijabla naziv="DomainObject.Predmet.StrankaListFormated_1">
      <item>INVEST - CO d.o.o. OPATIJA</item>
    </derivirana_varijabla>
  </DomainObject.Predmet.StrankaListFormated>
  <DomainObject.Predmet.StrankaListFormatedOIB>
    <izvorni_sadrzaj>
      <item>INVEST - CO d.o.o. OPATIJA, OIB 16453386285</item>
    </izvorni_sadrzaj>
    <derivirana_varijabla naziv="DomainObject.Predmet.StrankaListFormatedOIB_1">
      <item>INVEST - CO d.o.o. OPATIJA, OIB 16453386285</item>
    </derivirana_varijabla>
  </DomainObject.Predmet.StrankaListFormatedOIB>
  <DomainObject.Predmet.StrankaListFormatedWithAdress>
    <izvorni_sadrzaj>
      <item>INVEST - CO d.o.o. OPATIJA, Spinčićeva 17, Opatija</item>
    </izvorni_sadrzaj>
    <derivirana_varijabla naziv="DomainObject.Predmet.StrankaListFormatedWithAdress_1">
      <item>INVEST - CO d.o.o. OPATIJA, Spinčićeva 17, Opatija</item>
    </derivirana_varijabla>
  </DomainObject.Predmet.StrankaListFormatedWithAdress>
  <DomainObject.Predmet.StrankaListFormatedWithAdressOIB>
    <izvorni_sadrzaj>
      <item>INVEST - CO d.o.o. OPATIJA, OIB 16453386285, Spinčićeva 17, Opatija</item>
    </izvorni_sadrzaj>
    <derivirana_varijabla naziv="DomainObject.Predmet.StrankaListFormatedWithAdressOIB_1">
      <item>INVEST - CO d.o.o. OPATIJA, OIB 16453386285, Spinčićeva 17, Opatija</item>
    </derivirana_varijabla>
  </DomainObject.Predmet.StrankaListFormatedWithAdressOIB>
  <DomainObject.Predmet.StrankaListNazivFormated>
    <izvorni_sadrzaj>
      <item>INVEST - CO d.o.o. OPATIJA</item>
    </izvorni_sadrzaj>
    <derivirana_varijabla naziv="DomainObject.Predmet.StrankaListNazivFormated_1">
      <item>INVEST - CO d.o.o. OPATIJA</item>
    </derivirana_varijabla>
  </DomainObject.Predmet.StrankaListNazivFormated>
  <DomainObject.Predmet.StrankaListNazivFormatedOIB>
    <izvorni_sadrzaj>
      <item>INVEST - CO d.o.o. OPATIJA, OIB 16453386285</item>
    </izvorni_sadrzaj>
    <derivirana_varijabla naziv="DomainObject.Predmet.StrankaListNazivFormatedOIB_1">
      <item>INVEST - CO d.o.o. OPATIJA, OIB 16453386285</item>
    </derivirana_varijabla>
  </DomainObject.Predmet.StrankaListNazivFormatedOIB>
  <DomainObject.Predmet.ProtuStrankaListFormated>
    <izvorni_sadrzaj>
      <item>A.K. d.o.o. NOVIGRAD</item>
    </izvorni_sadrzaj>
    <derivirana_varijabla naziv="DomainObject.Predmet.ProtuStrankaListFormated_1">
      <item>A.K. d.o.o. NOVIGRAD</item>
    </derivirana_varijabla>
  </DomainObject.Predmet.ProtuStrankaListFormated>
  <DomainObject.Predmet.ProtuStrankaListFormatedOIB>
    <izvorni_sadrzaj>
      <item>A.K. d.o.o. NOVIGRAD, OIB 27062017260</item>
    </izvorni_sadrzaj>
    <derivirana_varijabla naziv="DomainObject.Predmet.ProtuStrankaListFormatedOIB_1">
      <item>A.K. d.o.o. NOVIGRAD, OIB 27062017260</item>
    </derivirana_varijabla>
  </DomainObject.Predmet.ProtuStrankaListFormatedOIB>
  <DomainObject.Predmet.ProtuStrankaListFormatedWithAdress>
    <izvorni_sadrzaj>
      <item>A.K. d.o.o. NOVIGRAD</item>
    </izvorni_sadrzaj>
    <derivirana_varijabla naziv="DomainObject.Predmet.ProtuStrankaListFormatedWithAdress_1">
      <item>A.K. d.o.o. NOVIGRAD</item>
    </derivirana_varijabla>
  </DomainObject.Predmet.ProtuStrankaListFormatedWithAdress>
  <DomainObject.Predmet.ProtuStrankaListFormatedWithAdressOIB>
    <izvorni_sadrzaj>
      <item>A.K. d.o.o. NOVIGRAD, OIB 27062017260</item>
    </izvorni_sadrzaj>
    <derivirana_varijabla naziv="DomainObject.Predmet.ProtuStrankaListFormatedWithAdressOIB_1">
      <item>A.K. d.o.o. NOVIGRAD, OIB 27062017260</item>
    </derivirana_varijabla>
  </DomainObject.Predmet.ProtuStrankaListFormatedWithAdressOIB>
  <DomainObject.Predmet.ProtuStrankaListNazivFormated>
    <izvorni_sadrzaj>
      <item>A.K. d.o.o. NOVIGRAD</item>
    </izvorni_sadrzaj>
    <derivirana_varijabla naziv="DomainObject.Predmet.ProtuStrankaListNazivFormated_1">
      <item>A.K. d.o.o. NOVIGRAD</item>
    </derivirana_varijabla>
  </DomainObject.Predmet.ProtuStrankaListNazivFormated>
  <DomainObject.Predmet.ProtuStrankaListNazivFormatedOIB>
    <izvorni_sadrzaj>
      <item>A.K. d.o.o. NOVIGRAD, OIB 27062017260</item>
    </izvorni_sadrzaj>
    <derivirana_varijabla naziv="DomainObject.Predmet.ProtuStrankaListNazivFormatedOIB_1">
      <item>A.K. d.o.o. NOVIGRAD, OIB 27062017260</item>
    </derivirana_varijabla>
  </DomainObject.Predmet.ProtuStrankaListNazivFormatedOIB>
  <DomainObject.Predmet.OstaliListFormated>
    <izvorni_sadrzaj>
      <item>ŠTEFICA PAVIČIĆ</item>
      <item>Jasna Kučević</item>
    </izvorni_sadrzaj>
    <derivirana_varijabla naziv="DomainObject.Predmet.OstaliListFormated_1">
      <item>ŠTEFICA PAVIČIĆ</item>
      <item>Jasna Kučević</item>
    </derivirana_varijabla>
  </DomainObject.Predmet.OstaliListFormated>
  <DomainObject.Predmet.OstaliListFormatedOIB>
    <izvorni_sadrzaj>
      <item>ŠTEFICA PAVIČIĆ</item>
      <item>Jasna Kučević, OIB 89442269215</item>
    </izvorni_sadrzaj>
    <derivirana_varijabla naziv="DomainObject.Predmet.OstaliListFormatedOIB_1">
      <item>ŠTEFICA PAVIČIĆ</item>
      <item>Jasna Kučević, OIB 89442269215</item>
    </derivirana_varijabla>
  </DomainObject.Predmet.OstaliListFormatedOIB>
  <DomainObject.Predmet.OstaliListFormatedWithAdress>
    <izvorni_sadrzaj>
      <item>ŠTEFICA PAVIČIĆ, Kolodvorska 1 a/II, 10370 Dugo Selo</item>
      <item>Jasna Kučević, Kaštanjer 64, 52100 Pula</item>
    </izvorni_sadrzaj>
    <derivirana_varijabla naziv="DomainObject.Predmet.OstaliListFormatedWithAdress_1">
      <item>ŠTEFICA PAVIČIĆ, Kolodvorska 1 a/II, 10370 Dugo Selo</item>
      <item>Jasna Kučević, Kaštanjer 64, 52100 Pula</item>
    </derivirana_varijabla>
  </DomainObject.Predmet.OstaliListFormatedWithAdress>
  <DomainObject.Predmet.OstaliListFormatedWithAdressOIB>
    <izvorni_sadrzaj>
      <item>ŠTEFICA PAVIČIĆ, Kolodvorska 1 a/II, 10370 Dugo Selo</item>
      <item>Jasna Kučević, OIB 89442269215, Kaštanjer 64, 52100 Pula</item>
    </izvorni_sadrzaj>
    <derivirana_varijabla naziv="DomainObject.Predmet.OstaliListFormatedWithAdressOIB_1">
      <item>ŠTEFICA PAVIČIĆ, Kolodvorska 1 a/II, 10370 Dugo Selo</item>
      <item>Jasna Kučević, OIB 89442269215, Kaštanjer 64, 52100 Pula</item>
    </derivirana_varijabla>
  </DomainObject.Predmet.OstaliListFormatedWithAdressOIB>
  <DomainObject.Predmet.OstaliListNazivFormated>
    <izvorni_sadrzaj>
      <item>ŠTEFICA PAVIČIĆ</item>
      <item>Jasna Kučević</item>
    </izvorni_sadrzaj>
    <derivirana_varijabla naziv="DomainObject.Predmet.OstaliListNazivFormated_1">
      <item>ŠTEFICA PAVIČIĆ</item>
      <item>Jasna Kučević</item>
    </derivirana_varijabla>
  </DomainObject.Predmet.OstaliListNazivFormated>
  <DomainObject.Predmet.OstaliListNazivFormatedOIB>
    <izvorni_sadrzaj>
      <item>ŠTEFICA PAVIČIĆ</item>
      <item>Jasna Kučević, OIB 89442269215</item>
    </izvorni_sadrzaj>
    <derivirana_varijabla naziv="DomainObject.Predmet.OstaliListNazivFormatedOIB_1">
      <item>ŠTEFICA PAVIČIĆ</item>
      <item>Jasna Kučević, OIB 89442269215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INVEST - CO d.o.o. OPATIJA</izvorni_sadrzaj>
    <derivirana_varijabla naziv="DomainObject.Predmet.StrankaIDrugi_1">INVEST - CO d.o.o. OPATIJA</derivirana_varijabla>
  </DomainObject.Predmet.StrankaIDrugi>
  <DomainObject.Predmet.ProtustrankaIDrugi>
    <izvorni_sadrzaj>A.K. d.o.o. NOVIGRAD</izvorni_sadrzaj>
    <derivirana_varijabla naziv="DomainObject.Predmet.ProtustrankaIDrugi_1">A.K. d.o.o. NOVIGRAD</derivirana_varijabla>
  </DomainObject.Predmet.ProtustrankaIDrugi>
  <DomainObject.Predmet.StrankaIDrugiAdressOIB>
    <izvorni_sadrzaj>INVEST - CO d.o.o. OPATIJA, OIB 16453386285, Spinčićeva 17, Opatija</izvorni_sadrzaj>
    <derivirana_varijabla naziv="DomainObject.Predmet.StrankaIDrugiAdressOIB_1">INVEST - CO d.o.o. OPATIJA, OIB 16453386285, Spinčićeva 17, Opatija</derivirana_varijabla>
  </DomainObject.Predmet.StrankaIDrugiAdressOIB>
  <DomainObject.Predmet.ProtustrankaIDrugiAdressOIB>
    <izvorni_sadrzaj>A.K. d.o.o. NOVIGRAD, OIB 27062017260</izvorni_sadrzaj>
    <derivirana_varijabla naziv="DomainObject.Predmet.ProtustrankaIDrugiAdressOIB_1">A.K. d.o.o. NOVIGRAD, OIB 27062017260</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 d.o.o. NOVIGRAD</item>
      <item>INVEST - CO d.o.o. OPATIJA</item>
      <item>ŠTEFICA PAVIČIĆ</item>
      <item>Jasna Kučević</item>
    </izvorni_sadrzaj>
    <derivirana_varijabla naziv="DomainObject.Predmet.SudioniciListNaziv_1">
      <item>A.K. d.o.o. NOVIGRAD</item>
      <item>INVEST - CO d.o.o. OPATIJA</item>
      <item>ŠTEFICA PAVIČIĆ</item>
      <item>Jasna Kučević</item>
    </derivirana_varijabla>
  </DomainObject.Predmet.SudioniciListNaziv>
  <DomainObject.Predmet.SudioniciListAdressOIB>
    <izvorni_sadrzaj>
      <item>A.K. d.o.o. NOVIGRAD, OIB 27062017260</item>
      <item>INVEST - CO d.o.o. OPATIJA, OIB 16453386285, Spinčićeva 17,Opatija</item>
      <item>ŠTEFICA PAVIČIĆ, Kolodvorska 1 a/II,10370 Dugo Selo</item>
      <item>Jasna Kučević, OIB 89442269215, Kaštanjer 64,52100 Pula</item>
    </izvorni_sadrzaj>
    <derivirana_varijabla naziv="DomainObject.Predmet.SudioniciListAdressOIB_1">
      <item>A.K. d.o.o. NOVIGRAD, OIB 27062017260</item>
      <item>INVEST - CO d.o.o. OPATIJA, OIB 16453386285, Spinčićeva 17,Opatija</item>
      <item>ŠTEFICA PAVIČIĆ, Kolodvorska 1 a/II,10370 Dugo Selo</item>
      <item>Jasna Kučević, OIB 89442269215, Kaštanjer 64,52100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27062017260</item>
      <item>, OIB 16453386285</item>
      <item>, OIB null</item>
      <item>, OIB 89442269215</item>
    </izvorni_sadrzaj>
    <derivirana_varijabla naziv="DomainObject.Predmet.SudioniciListNazivOIB_1">
      <item>, OIB 27062017260</item>
      <item>, OIB 16453386285</item>
      <item>, OIB null</item>
      <item>, OIB 89442269215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6EAA24-E45A-4293-B5DB-A116A43DEB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2147</properties:Words>
  <properties:Characters>11748</properties:Characters>
  <properties:Lines>250</properties:Lines>
  <properties:Paragraphs>130</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2015-12-04T07:29:00Z</dcterms:created>
  <dc:creator>Danijela Ivić</dc:creator>
  <cp:lastModifiedBy>Danijela Ivić</cp:lastModifiedBy>
  <cp:lastPrinted>2015-11-30T12:40:00Z</cp:lastPrinted>
  <dcterms:modified xmlns:xsi="http://www.w3.org/2001/XMLSchema-instance" xsi:type="dcterms:W3CDTF">2015-12-07T07:01:00Z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6</vt:i4>
  </prop:property>
</prop:Properties>
</file>