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a1fc" w14:paraId="ea4a1f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C85601" w:rsidRPr="00C85601">
        <w:t>FAMOLA d.o.o. za proizvodnju tjestenina i pekarskih proizvoda i unutarnju i vanjsku trgovinu, MBS: 080038832 OIB: 26913917004,</w:t>
      </w:r>
      <w:r w:rsidR="003660CC">
        <w:rPr>
          <w:rFonts w:eastAsia="Calibri"/>
          <w:lang w:eastAsia="en-US"/>
        </w:rPr>
        <w:t xml:space="preserve">  dana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listopada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C85601" w:rsidR="00EF31FC" w:rsidRPr="00C85601">
      <w:pPr>
        <w:numPr>
          <w:ilvl w:val="0"/>
          <w:numId w:val="2"/>
        </w:numPr>
        <w:ind w:hanging="298" w:left="1843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26913917004.</w:t>
      </w:r>
    </w:p>
    <w:p w:rsidRDefault="00C85601" w:rsidP="00C85601" w:rsidR="00C85601">
      <w:pPr>
        <w:ind w:left="2410"/>
        <w:rPr>
          <w:rFonts w:eastAsia="Calibri"/>
          <w:lang w:eastAsia="en-US"/>
        </w:rPr>
      </w:pPr>
    </w:p>
    <w:p w:rsidRDefault="00C85601" w:rsidP="00C85601" w:rsidR="00C85601" w:rsidRPr="00C85601">
      <w:pPr>
        <w:pStyle w:val="Odlomakpopisa"/>
        <w:numPr>
          <w:ilvl w:val="0"/>
          <w:numId w:val="2"/>
        </w:numPr>
        <w:tabs>
          <w:tab w:pos="1843" w:val="left"/>
        </w:tabs>
        <w:ind w:hanging="142" w:left="1560"/>
        <w:rPr>
          <w:rFonts w:eastAsia="Calibri"/>
          <w:lang w:eastAsia="en-US"/>
        </w:rPr>
      </w:pPr>
      <w:r w:rsidRPr="00C85601">
        <w:rPr>
          <w:rFonts w:eastAsia="Calibri"/>
          <w:lang w:eastAsia="en-US"/>
        </w:rPr>
        <w:t>Postupak će se nastaviti prema općim odredbama Stečajnog zakona.</w:t>
      </w:r>
    </w:p>
    <w:p w:rsidRDefault="00C85601" w:rsidP="00C85601" w:rsidR="00C85601">
      <w:pPr>
        <w:ind w:left="2410"/>
        <w:rPr>
          <w:rFonts w:eastAsia="Calibri"/>
          <w:lang w:eastAsia="en-US"/>
        </w:rPr>
      </w:pP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C85601">
        <w:rPr>
          <w:rFonts w:eastAsia="Calibri"/>
          <w:lang w:eastAsia="en-US"/>
        </w:rPr>
        <w:t>04</w:t>
      </w:r>
      <w:r w:rsidR="00EF31FC">
        <w:rPr>
          <w:rFonts w:eastAsia="Calibri"/>
          <w:lang w:eastAsia="en-US"/>
        </w:rPr>
        <w:t>.</w:t>
      </w:r>
      <w:r w:rsidR="00D15950">
        <w:rPr>
          <w:rFonts w:eastAsia="Calibri"/>
          <w:lang w:eastAsia="en-US"/>
        </w:rPr>
        <w:t xml:space="preserve"> </w:t>
      </w:r>
      <w:r w:rsidR="00C85601">
        <w:rPr>
          <w:rFonts w:eastAsia="Calibri"/>
          <w:lang w:eastAsia="en-US"/>
        </w:rPr>
        <w:t>ožujka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C85601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C85601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 xml:space="preserve">-01/04, </w:t>
      </w:r>
      <w:proofErr w:type="spellStart"/>
      <w:r w:rsidR="00EF31FC">
        <w:rPr>
          <w:rFonts w:eastAsia="Calibri"/>
          <w:lang w:eastAsia="en-US"/>
        </w:rPr>
        <w:t>Ur.broj</w:t>
      </w:r>
      <w:proofErr w:type="spellEnd"/>
      <w:r w:rsidR="00EF31FC">
        <w:rPr>
          <w:rFonts w:eastAsia="Calibri"/>
          <w:lang w:eastAsia="en-US"/>
        </w:rPr>
        <w:t>: 04-06-</w:t>
      </w:r>
      <w:r w:rsidR="0042140F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</w:t>
      </w:r>
      <w:r w:rsidR="00C85601">
        <w:rPr>
          <w:rFonts w:eastAsia="Calibri"/>
          <w:lang w:eastAsia="en-US"/>
        </w:rPr>
        <w:t>4517</w:t>
      </w:r>
      <w:r w:rsidR="007A0C7E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 xml:space="preserve">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D15950">
        <w:rPr>
          <w:rFonts w:eastAsia="Calibri"/>
          <w:lang w:eastAsia="en-US"/>
        </w:rPr>
        <w:t>02</w:t>
      </w:r>
      <w:r w:rsidR="003660CC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</w:t>
      </w:r>
      <w:r w:rsidR="00A12AFB">
        <w:rPr>
          <w:rFonts w:eastAsia="Calibri"/>
          <w:lang w:eastAsia="en-US"/>
        </w:rPr>
        <w:t>.</w:t>
      </w:r>
    </w:p>
    <w:p w:rsidRDefault="0042140F" w:rsidP="0003792E" w:rsidR="0042140F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</w:t>
      </w:r>
      <w:r w:rsidR="00C85601">
        <w:rPr>
          <w:rFonts w:eastAsia="Calibri"/>
          <w:lang w:eastAsia="en-US"/>
        </w:rPr>
        <w:t xml:space="preserve">vjerovnik Fond za zaštitu okoliša i energetsku učinkovitost, Radnička cesta 80, Zagreb, OIB: 85828625994, </w:t>
      </w:r>
      <w:r>
        <w:rPr>
          <w:rFonts w:eastAsia="Calibri"/>
          <w:lang w:eastAsia="en-US"/>
        </w:rPr>
        <w:t>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D271AC" w:rsidP="00174D58" w:rsid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174D58" w:rsidRPr="00174D58">
        <w:rPr>
          <w:rFonts w:eastAsia="Calibri"/>
          <w:lang w:eastAsia="en-US"/>
        </w:rPr>
        <w:lastRenderedPageBreak/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 xml:space="preserve">listopada 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 xml:space="preserve">Jadranka </w:t>
      </w:r>
      <w:proofErr w:type="spellStart"/>
      <w:r w:rsidR="00E207B3">
        <w:rPr>
          <w:rFonts w:eastAsia="Calibri"/>
          <w:lang w:eastAsia="en-US"/>
        </w:rPr>
        <w:t>Pajur</w:t>
      </w:r>
      <w:proofErr w:type="spellEnd"/>
      <w:r w:rsidR="00E207B3">
        <w:rPr>
          <w:rFonts w:eastAsia="Calibri"/>
          <w:lang w:eastAsia="en-US"/>
        </w:rPr>
        <w:t xml:space="preserve"> </w:t>
      </w:r>
      <w:proofErr w:type="spellStart"/>
      <w:r w:rsidR="00E207B3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D15950">
        <w:rPr>
          <w:rFonts w:eastAsia="Calibri"/>
          <w:lang w:eastAsia="en-US"/>
        </w:rPr>
        <w:t>8</w:t>
      </w:r>
      <w:r w:rsidR="00470171">
        <w:rPr>
          <w:rFonts w:eastAsia="Calibri"/>
          <w:lang w:eastAsia="en-US"/>
        </w:rPr>
        <w:t>/</w:t>
      </w:r>
      <w:r w:rsidR="00D15950">
        <w:rPr>
          <w:rFonts w:eastAsia="Calibri"/>
          <w:lang w:eastAsia="en-US"/>
        </w:rPr>
        <w:t>11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259" w:rsidP="008174CD" w:rsidR="007F7259">
      <w:r>
        <w:separator/>
      </w:r>
    </w:p>
  </w:endnote>
  <w:endnote w:id="0" w:type="continuationSeparator">
    <w:p w:rsidRDefault="007F7259" w:rsidP="008174CD" w:rsidR="007F7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259" w:rsidP="008174CD" w:rsidR="007F7259">
      <w:r>
        <w:separator/>
      </w:r>
    </w:p>
  </w:footnote>
  <w:footnote w:id="0" w:type="continuationSeparator">
    <w:p w:rsidRDefault="007F7259" w:rsidP="008174CD" w:rsidR="007F7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C85601">
      <w:rPr>
        <w:rFonts w:eastAsia="Calibri"/>
        <w:lang w:eastAsia="en-US"/>
      </w:rPr>
      <w:t>1283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03792E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2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70171"/>
    <w:rsid w:val="004A600C"/>
    <w:rsid w:val="004C1FA5"/>
    <w:rsid w:val="00677019"/>
    <w:rsid w:val="007A0C7E"/>
    <w:rsid w:val="007F7259"/>
    <w:rsid w:val="008174CD"/>
    <w:rsid w:val="008433AD"/>
    <w:rsid w:val="00935171"/>
    <w:rsid w:val="00982992"/>
    <w:rsid w:val="00994F38"/>
    <w:rsid w:val="009D43D0"/>
    <w:rsid w:val="00A12AFB"/>
    <w:rsid w:val="00B82754"/>
    <w:rsid w:val="00C85601"/>
    <w:rsid w:val="00C93008"/>
    <w:rsid w:val="00CF735E"/>
    <w:rsid w:val="00D15950"/>
    <w:rsid w:val="00D21A2C"/>
    <w:rsid w:val="00D271AC"/>
    <w:rsid w:val="00DE0702"/>
    <w:rsid w:val="00E207B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0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30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30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0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0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0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30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30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0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0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2016.</izvorni_sadrzaj>
    <derivirana_varijabla naziv="DomainObject.Predmet.DatumRjesavanja_1">10.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FAMOLA d.o.o.</izvorni_sadrzaj>
    <derivirana_varijabla naziv="DomainObject.Predmet.ProtustrankaFormated_1">  FAMOLA d.o.o.</derivirana_varijabla>
  </DomainObject.Predmet.ProtustrankaFormated>
  <DomainObject.Predmet.ProtustrankaFormatedOIB>
    <izvorni_sadrzaj>  FAMOLA d.o.o., OIB 26913917004</izvorni_sadrzaj>
    <derivirana_varijabla naziv="DomainObject.Predmet.ProtustrankaFormatedOIB_1">  FAMOLA d.o.o., OIB 26913917004</derivirana_varijabla>
  </DomainObject.Predmet.ProtustrankaFormatedOIB>
  <DomainObject.Predmet.ProtustrankaFormatedWithAdress>
    <izvorni_sadrzaj> FAMOLA d.o.o., Kralja Tomislava 30, 10312 Kloštar Ivanić</izvorni_sadrzaj>
    <derivirana_varijabla naziv="DomainObject.Predmet.ProtustrankaFormatedWithAdress_1"> FAMOLA d.o.o., Kralja Tomislava 30, 10312 Kloštar Ivanić</derivirana_varijabla>
  </DomainObject.Predmet.ProtustrankaFormatedWithAdress>
  <DomainObject.Predmet.ProtustrankaFormatedWithAdressOIB>
    <izvorni_sadrzaj> FAMOLA d.o.o., OIB 26913917004, Kralja Tomislava 30, 10312 Kloštar Ivanić</izvorni_sadrzaj>
    <derivirana_varijabla naziv="DomainObject.Predmet.ProtustrankaFormatedWithAdressOIB_1"> FAMOLA d.o.o., OIB 26913917004, Kralja Tomislava 30, 10312 Kloštar Ivanić</derivirana_varijabla>
  </DomainObject.Predmet.ProtustrankaFormatedWithAdressOIB>
  <DomainObject.Predmet.ProtustrankaWithAdress>
    <izvorni_sadrzaj>FAMOLA d.o.o. Kralja Tomislava 30, 10312 Kloštar Ivanić</izvorni_sadrzaj>
    <derivirana_varijabla naziv="DomainObject.Predmet.ProtustrankaWithAdress_1">FAMOLA d.o.o. Kralja Tomislava 30, 10312 Kloštar Ivanić</derivirana_varijabla>
  </DomainObject.Predmet.ProtustrankaWithAdress>
  <DomainObject.Predmet.ProtustrankaWithAdressOIB>
    <izvorni_sadrzaj>FAMOLA d.o.o., OIB 26913917004, Kralja Tomislava 30, 10312 Kloštar Ivanić</izvorni_sadrzaj>
    <derivirana_varijabla naziv="DomainObject.Predmet.ProtustrankaWithAdressOIB_1">FAMOLA d.o.o., OIB 26913917004, Kralja Tomislava 30, 10312 Kloštar Ivanić</derivirana_varijabla>
  </DomainObject.Predmet.ProtustrankaWithAdressOIB>
  <DomainObject.Predmet.ProtustrankaNazivFormated>
    <izvorni_sadrzaj>FAMOLA d.o.o.</izvorni_sadrzaj>
    <derivirana_varijabla naziv="DomainObject.Predmet.ProtustrankaNazivFormated_1">FAMOLA d.o.o.</derivirana_varijabla>
  </DomainObject.Predmet.ProtustrankaNazivFormated>
  <DomainObject.Predmet.ProtustrankaNazivFormatedOIB>
    <izvorni_sadrzaj>FAMOLA d.o.o., OIB 26913917004</izvorni_sadrzaj>
    <derivirana_varijabla naziv="DomainObject.Predmet.ProtustrankaNazivFormatedOIB_1">FAMOLA d.o.o., OIB 26913917004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FAMOLA d.o.o.</item>
    </izvorni_sadrzaj>
    <derivirana_varijabla naziv="DomainObject.Predmet.ProtuStrankaListFormated_1">
      <item>FAMOLA d.o.o.</item>
    </derivirana_varijabla>
  </DomainObject.Predmet.ProtuStrankaListFormated>
  <DomainObject.Predmet.ProtuStrankaListFormatedOIB>
    <izvorni_sadrzaj>
      <item>FAMOLA d.o.o., OIB 26913917004</item>
    </izvorni_sadrzaj>
    <derivirana_varijabla naziv="DomainObject.Predmet.ProtuStrankaListFormatedOIB_1">
      <item>FAMOLA d.o.o., OIB 26913917004</item>
    </derivirana_varijabla>
  </DomainObject.Predmet.ProtuStrankaListFormatedOIB>
  <DomainObject.Predmet.ProtuStrankaListFormatedWithAdress>
    <izvorni_sadrzaj>
      <item>FAMOLA d.o.o., Kralja Tomislava 30, 10312 Kloštar Ivanić</item>
    </izvorni_sadrzaj>
    <derivirana_varijabla naziv="DomainObject.Predmet.ProtuStrankaListFormatedWithAdress_1">
      <item>FAMOLA d.o.o., Kralja Tomislava 30, 10312 Kloštar Ivanić</item>
    </derivirana_varijabla>
  </DomainObject.Predmet.ProtuStrankaListFormatedWithAdress>
  <DomainObject.Predmet.ProtuStrankaListFormatedWithAdressOIB>
    <izvorni_sadrzaj>
      <item>FAMOLA d.o.o., OIB 26913917004, Kralja Tomislava 30, 10312 Kloštar Ivanić</item>
    </izvorni_sadrzaj>
    <derivirana_varijabla naziv="DomainObject.Predmet.ProtuStrankaListFormatedWithAdressOIB_1">
      <item>FAMOLA d.o.o., OIB 26913917004, Kralja Tomislava 30, 10312 Kloštar Ivanić</item>
    </derivirana_varijabla>
  </DomainObject.Predmet.ProtuStrankaListFormatedWithAdressOIB>
  <DomainObject.Predmet.ProtuStrankaListNazivFormated>
    <izvorni_sadrzaj>
      <item>FAMOLA d.o.o.</item>
    </izvorni_sadrzaj>
    <derivirana_varijabla naziv="DomainObject.Predmet.ProtuStrankaListNazivFormated_1">
      <item>FAMOLA d.o.o.</item>
    </derivirana_varijabla>
  </DomainObject.Predmet.ProtuStrankaListNazivFormated>
  <DomainObject.Predmet.ProtuStrankaListNazivFormatedOIB>
    <izvorni_sadrzaj>
      <item>FAMOLA d.o.o., OIB 26913917004</item>
    </izvorni_sadrzaj>
    <derivirana_varijabla naziv="DomainObject.Predmet.ProtuStrankaListNazivFormatedOIB_1">
      <item>FAMOLA d.o.o., OIB 26913917004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FAMOLA d.o.o.</izvorni_sadrzaj>
    <derivirana_varijabla naziv="DomainObject.Predmet.ProtustrankaIDrugi_1">FAMOLA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FAMOLA d.o.o., OIB 26913917004, Kralja Tomislava 30, 10312 Kloštar Ivanić</izvorni_sadrzaj>
    <derivirana_varijabla naziv="DomainObject.Predmet.ProtustrankaIDrugiAdressOIB_1">FAMOLA d.o.o., OIB 26913917004, Kralja Tomislava 30,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2016.</izvorni_sadrzaj>
    <derivirana_varijabla naziv="DomainObject.Predmet.OdlukaRjesenje.DatumDonosenjaOdluke_1">10.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St-1283/2016-5</izvorni_sadrzaj>
    <derivirana_varijabla naziv="DomainObject.Predmet.OdlukaRjesenje.Oznaka_1">St-1283/2016-5</derivirana_varijabla>
  </DomainObject.Predmet.OdlukaRjesenje.Oznaka>
  <DomainObject.Predmet.SudioniciListNaziv>
    <izvorni_sadrzaj>
      <item>FAMOLA d.o.o.</item>
      <item>FINA Regionalni centar Zagreb</item>
    </izvorni_sadrzaj>
    <derivirana_varijabla naziv="DomainObject.Predmet.SudioniciListNaziv_1">
      <item>FAMOLA d.o.o.</item>
      <item>FINA Regionalni centar Zagreb</item>
    </derivirana_varijabla>
  </DomainObject.Predmet.SudioniciListNaziv>
  <DomainObject.Predmet.SudioniciListAdressOIB>
    <izvorni_sadrzaj>
      <item>FAMOLA d.o.o., OIB 26913917004, Kralja Tomislava 30,10312 Kloštar Ivanić</item>
      <item>FINA Regionalni centar Zagreb, OIB 85821130368, Trg svibanjskih žrtava 1995. 1,10000 Zagreb</item>
    </izvorni_sadrzaj>
    <derivirana_varijabla naziv="DomainObject.Predmet.SudioniciListAdressOIB_1">
      <item>FAMOLA d.o.o., OIB 26913917004, Kralja Tomislava 30,10312 Kloštar Ivanić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26913917004</item>
      <item>, OIB 85821130368</item>
    </izvorni_sadrzaj>
    <derivirana_varijabla naziv="DomainObject.Predmet.SudioniciListNazivOIB_1">
      <item>, OIB 26913917004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B4038-F945-44F4-91E5-557DAC855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1897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2016-10-10T06:22:00Z</dcterms:created>
  <dc:creator>korisnik</dc:creator>
  <cp:lastModifiedBy>Snježana Markotić Jurić</cp:lastModifiedBy>
  <cp:lastPrinted>2016-10-10T06:21:00Z</cp:lastPrinted>
  <dcterms:modified xmlns:xsi="http://www.w3.org/2001/XMLSchema-instance" xsi:type="dcterms:W3CDTF">2016-10-20T12:15:00Z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