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5216" w14:paraId="23a5216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5145C5">
        <w:rPr>
          <w:b/>
          <w:sz w:val="22"/>
          <w:szCs w:val="22"/>
        </w:rPr>
        <w:t>-</w:t>
      </w:r>
      <w:r w:rsidR="00161B05">
        <w:rPr>
          <w:b/>
          <w:sz w:val="22"/>
          <w:szCs w:val="22"/>
        </w:rPr>
        <w:t>1046</w:t>
      </w:r>
      <w:r w:rsidR="00194F8A">
        <w:rPr>
          <w:b/>
          <w:sz w:val="22"/>
          <w:szCs w:val="22"/>
        </w:rPr>
        <w:t>/2017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A30D4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5145C5">
        <w:rPr>
          <w:sz w:val="22"/>
          <w:szCs w:val="22"/>
        </w:rPr>
        <w:t xml:space="preserve"> </w:t>
      </w:r>
      <w:r w:rsidR="00161B05" w:rsidRPr="00161B05">
        <w:rPr>
          <w:sz w:val="22"/>
          <w:szCs w:val="22"/>
        </w:rPr>
        <w:t>KRISTALNA KOCKA d.o.o., Dubrovnik, Od Križa 3, OIB:68071677694</w:t>
      </w:r>
      <w:r w:rsidR="00CA30D4">
        <w:rPr>
          <w:sz w:val="22"/>
          <w:szCs w:val="22"/>
        </w:rPr>
        <w:t xml:space="preserve">, </w:t>
      </w:r>
      <w:r w:rsidR="00EB6221">
        <w:rPr>
          <w:sz w:val="22"/>
          <w:szCs w:val="22"/>
        </w:rPr>
        <w:t>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161B05">
        <w:rPr>
          <w:sz w:val="22"/>
          <w:szCs w:val="22"/>
        </w:rPr>
        <w:t>13</w:t>
      </w:r>
      <w:r w:rsidR="00CA30D4">
        <w:rPr>
          <w:sz w:val="22"/>
          <w:szCs w:val="22"/>
        </w:rPr>
        <w:t xml:space="preserve">. </w:t>
      </w:r>
      <w:r w:rsidR="00161B05">
        <w:rPr>
          <w:sz w:val="22"/>
          <w:szCs w:val="22"/>
        </w:rPr>
        <w:t>prosinca</w:t>
      </w:r>
      <w:r w:rsidR="00CA30D4">
        <w:rPr>
          <w:sz w:val="22"/>
          <w:szCs w:val="22"/>
        </w:rPr>
        <w:t xml:space="preserve"> </w:t>
      </w:r>
      <w:r w:rsidR="00F80C0D">
        <w:rPr>
          <w:sz w:val="22"/>
          <w:szCs w:val="22"/>
        </w:rPr>
        <w:t>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1079" w:rsidP="00352686" w:rsidR="00351079">
      <w:pPr>
        <w:jc w:val="center"/>
        <w:rPr>
          <w:b/>
          <w:sz w:val="22"/>
          <w:szCs w:val="22"/>
        </w:rPr>
      </w:pP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CA30D4" w:rsidRPr="00CA30D4">
        <w:rPr>
          <w:sz w:val="22"/>
          <w:szCs w:val="22"/>
        </w:rPr>
        <w:t xml:space="preserve"> </w:t>
      </w:r>
      <w:r w:rsidR="00161B05" w:rsidRPr="00161B05">
        <w:rPr>
          <w:sz w:val="22"/>
          <w:szCs w:val="22"/>
        </w:rPr>
        <w:t>KRISTALNA KOCKA d.o.o., Dubrovnik, Od Križa 3, OIB:68071677694</w:t>
      </w:r>
      <w:r w:rsidR="00CA30D4">
        <w:rPr>
          <w:sz w:val="22"/>
          <w:szCs w:val="22"/>
        </w:rPr>
        <w:t xml:space="preserve">, </w:t>
      </w:r>
      <w:r w:rsidR="00351079" w:rsidRPr="00351079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CA30D4" w:rsidRPr="00CA30D4">
        <w:rPr>
          <w:sz w:val="22"/>
          <w:szCs w:val="22"/>
        </w:rPr>
        <w:t xml:space="preserve"> </w:t>
      </w:r>
      <w:r w:rsidR="00161B05" w:rsidRPr="00161B05">
        <w:rPr>
          <w:sz w:val="22"/>
          <w:szCs w:val="22"/>
        </w:rPr>
        <w:t>KRISTALNA KOCKA d.o.o., Dubrovnik, Od Križa 3, OIB:68071677694</w:t>
      </w:r>
      <w:r w:rsidR="00CA30D4">
        <w:rPr>
          <w:sz w:val="22"/>
          <w:szCs w:val="22"/>
        </w:rPr>
        <w:t xml:space="preserve">, </w:t>
      </w:r>
      <w:r w:rsidR="00351079" w:rsidRPr="00351079">
        <w:rPr>
          <w:sz w:val="22"/>
          <w:szCs w:val="22"/>
        </w:rPr>
        <w:t xml:space="preserve"> </w:t>
      </w:r>
      <w:r w:rsidR="00351079">
        <w:rPr>
          <w:sz w:val="22"/>
          <w:szCs w:val="22"/>
        </w:rPr>
        <w:t>da</w:t>
      </w:r>
      <w:r w:rsidR="00B91AEB" w:rsidRPr="00B91AEB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351079" w:rsidP="00F07CF7" w:rsidR="00880078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Dužnik</w:t>
      </w:r>
      <w:r w:rsidR="00233391">
        <w:rPr>
          <w:sz w:val="22"/>
          <w:szCs w:val="22"/>
        </w:rPr>
        <w:t xml:space="preserve"> na dan</w:t>
      </w:r>
      <w:r w:rsidR="00CA30D4">
        <w:rPr>
          <w:sz w:val="22"/>
          <w:szCs w:val="22"/>
        </w:rPr>
        <w:t xml:space="preserve"> </w:t>
      </w:r>
      <w:r w:rsidR="00161B05">
        <w:rPr>
          <w:sz w:val="22"/>
          <w:szCs w:val="22"/>
        </w:rPr>
        <w:t>15</w:t>
      </w:r>
      <w:r w:rsidR="00CA30D4">
        <w:rPr>
          <w:sz w:val="22"/>
          <w:szCs w:val="22"/>
        </w:rPr>
        <w:t xml:space="preserve">. </w:t>
      </w:r>
      <w:r w:rsidR="00161B05">
        <w:rPr>
          <w:sz w:val="22"/>
          <w:szCs w:val="22"/>
        </w:rPr>
        <w:t>studenog</w:t>
      </w:r>
      <w:r w:rsidR="00CA30D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233391">
        <w:rPr>
          <w:sz w:val="22"/>
          <w:szCs w:val="22"/>
        </w:rPr>
        <w:t>2017. godine u</w:t>
      </w:r>
      <w:r w:rsidR="00CF6F5F" w:rsidRPr="00D661BE">
        <w:rPr>
          <w:sz w:val="22"/>
          <w:szCs w:val="22"/>
        </w:rPr>
        <w:t xml:space="preserve">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161B05">
        <w:rPr>
          <w:sz w:val="22"/>
          <w:szCs w:val="22"/>
        </w:rPr>
        <w:t>6.590,24</w:t>
      </w:r>
      <w:r w:rsidR="00CA30D4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161B05">
        <w:rPr>
          <w:b/>
        </w:rPr>
        <w:t>13</w:t>
      </w:r>
      <w:r w:rsidR="00CA30D4">
        <w:rPr>
          <w:b/>
        </w:rPr>
        <w:t xml:space="preserve">. </w:t>
      </w:r>
      <w:r w:rsidR="00161B05">
        <w:rPr>
          <w:b/>
        </w:rPr>
        <w:t>prosinca</w:t>
      </w:r>
      <w:r w:rsidR="00CA30D4">
        <w:rPr>
          <w:b/>
        </w:rPr>
        <w:t xml:space="preserve">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proofErr w:type="spellStart"/>
      <w:r w:rsidR="00CF6F5F" w:rsidRPr="006A704B">
        <w:rPr>
          <w:b/>
        </w:rPr>
        <w:t>Petronela</w:t>
      </w:r>
      <w:proofErr w:type="spellEnd"/>
      <w:r w:rsidR="00CF6F5F" w:rsidRPr="006A704B">
        <w:rPr>
          <w:b/>
        </w:rPr>
        <w:t xml:space="preserve"> </w:t>
      </w:r>
      <w:proofErr w:type="spellStart"/>
      <w:r w:rsidR="00CF6F5F" w:rsidRPr="006A704B">
        <w:rPr>
          <w:b/>
        </w:rPr>
        <w:t>Jakobušić</w:t>
      </w:r>
      <w:proofErr w:type="spellEnd"/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844A2"/>
    <w:rsid w:val="000A2583"/>
    <w:rsid w:val="000A42C5"/>
    <w:rsid w:val="00111F1F"/>
    <w:rsid w:val="00131542"/>
    <w:rsid w:val="00161B05"/>
    <w:rsid w:val="001754E6"/>
    <w:rsid w:val="0019435B"/>
    <w:rsid w:val="00194F8A"/>
    <w:rsid w:val="001C1D84"/>
    <w:rsid w:val="001D154C"/>
    <w:rsid w:val="001E4A9A"/>
    <w:rsid w:val="001E5487"/>
    <w:rsid w:val="001E59CC"/>
    <w:rsid w:val="001F2E5F"/>
    <w:rsid w:val="002171D4"/>
    <w:rsid w:val="00225528"/>
    <w:rsid w:val="00233391"/>
    <w:rsid w:val="00266F64"/>
    <w:rsid w:val="00281EA2"/>
    <w:rsid w:val="00285897"/>
    <w:rsid w:val="00297AD6"/>
    <w:rsid w:val="002A4310"/>
    <w:rsid w:val="002C15A0"/>
    <w:rsid w:val="002C2E9A"/>
    <w:rsid w:val="002D1C7B"/>
    <w:rsid w:val="0030264D"/>
    <w:rsid w:val="00321B8A"/>
    <w:rsid w:val="0034406E"/>
    <w:rsid w:val="00351079"/>
    <w:rsid w:val="00352686"/>
    <w:rsid w:val="0035600B"/>
    <w:rsid w:val="00365894"/>
    <w:rsid w:val="0037729F"/>
    <w:rsid w:val="00387F8E"/>
    <w:rsid w:val="003D3A83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145C5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3DCC"/>
    <w:rsid w:val="00914163"/>
    <w:rsid w:val="00916878"/>
    <w:rsid w:val="00916DFE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91AEB"/>
    <w:rsid w:val="00BC4F1E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30D4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5DD9"/>
    <w:rsid w:val="00EE6840"/>
    <w:rsid w:val="00F07CF7"/>
    <w:rsid w:val="00F13AC1"/>
    <w:rsid w:val="00F27DA4"/>
    <w:rsid w:val="00F32AEB"/>
    <w:rsid w:val="00F337F6"/>
    <w:rsid w:val="00F4275B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916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DF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DF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DF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DF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916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DF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DF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DF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DF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 SZ</izvorni_sadrzaj>
    <derivirana_varijabla naziv="DomainObject.Predmet.Opis_1">čl.429.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St-1046/2017</izvorni_sadrzaj>
    <derivirana_varijabla naziv="DomainObject.Predmet.OznakaBroj_1">St-1046/2017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KRISTALNA KOCKA d.o.o. za trgovinu i usluge</izvorni_sadrzaj>
    <derivirana_varijabla naziv="DomainObject.Predmet.ProtustrankaFormated_1">  KRISTALNA KOCKA d.o.o. za trgovinu i usluge</derivirana_varijabla>
  </DomainObject.Predmet.ProtustrankaFormated>
  <DomainObject.Predmet.ProtustrankaFormatedOIB>
    <izvorni_sadrzaj>  KRISTALNA KOCKA d.o.o. za trgovinu i usluge, OIB 68071677694</izvorni_sadrzaj>
    <derivirana_varijabla naziv="DomainObject.Predmet.ProtustrankaFormatedOIB_1">  KRISTALNA KOCKA d.o.o. za trgovinu i usluge, OIB 68071677694</derivirana_varijabla>
  </DomainObject.Predmet.ProtustrankaFormatedOIB>
  <DomainObject.Predmet.ProtustrankaFormatedWithAdress>
    <izvorni_sadrzaj> KRISTALNA KOCKA d.o.o. za trgovinu i usluge, Od Križa 3, 20000 Dubrovnik</izvorni_sadrzaj>
    <derivirana_varijabla naziv="DomainObject.Predmet.ProtustrankaFormatedWithAdress_1"> KRISTALNA KOCKA d.o.o. za trgovinu i usluge, Od Križa 3, 20000 Dubrovnik</derivirana_varijabla>
  </DomainObject.Predmet.ProtustrankaFormatedWithAdress>
  <DomainObject.Predmet.ProtustrankaFormatedWithAdressOIB>
    <izvorni_sadrzaj> KRISTALNA KOCKA d.o.o. za trgovinu i usluge, OIB 68071677694, Od Križa 3, 20000 Dubrovnik</izvorni_sadrzaj>
    <derivirana_varijabla naziv="DomainObject.Predmet.ProtustrankaFormatedWithAdressOIB_1"> KRISTALNA KOCKA d.o.o. za trgovinu i usluge, OIB 68071677694, Od Križa 3, 20000 Dubrovnik</derivirana_varijabla>
  </DomainObject.Predmet.ProtustrankaFormatedWithAdressOIB>
  <DomainObject.Predmet.ProtustrankaWithAdress>
    <izvorni_sadrzaj>KRISTALNA KOCKA d.o.o. za trgovinu i usluge Od Križa 3, 20000 Dubrovnik</izvorni_sadrzaj>
    <derivirana_varijabla naziv="DomainObject.Predmet.ProtustrankaWithAdress_1">KRISTALNA KOCKA d.o.o. za trgovinu i usluge Od Križa 3, 20000 Dubrovnik</derivirana_varijabla>
  </DomainObject.Predmet.ProtustrankaWithAdress>
  <DomainObject.Predmet.ProtustrankaWithAdressOIB>
    <izvorni_sadrzaj>KRISTALNA KOCKA d.o.o. za trgovinu i usluge, OIB 68071677694, Od Križa 3, 20000 Dubrovnik</izvorni_sadrzaj>
    <derivirana_varijabla naziv="DomainObject.Predmet.ProtustrankaWithAdressOIB_1">KRISTALNA KOCKA d.o.o. za trgovinu i usluge, OIB 68071677694, Od Križa 3, 20000 Dubrovnik</derivirana_varijabla>
  </DomainObject.Predmet.ProtustrankaWithAdressOIB>
  <DomainObject.Predmet.ProtustrankaNazivFormated>
    <izvorni_sadrzaj>KRISTALNA KOCKA d.o.o. za trgovinu i usluge</izvorni_sadrzaj>
    <derivirana_varijabla naziv="DomainObject.Predmet.ProtustrankaNazivFormated_1">KRISTALNA KOCKA d.o.o. za trgovinu i usluge</derivirana_varijabla>
  </DomainObject.Predmet.ProtustrankaNazivFormated>
  <DomainObject.Predmet.ProtustrankaNazivFormatedOIB>
    <izvorni_sadrzaj>KRISTALNA KOCKA d.o.o. za trgovinu i usluge, OIB 68071677694</izvorni_sadrzaj>
    <derivirana_varijabla naziv="DomainObject.Predmet.ProtustrankaNazivFormatedOIB_1">KRISTALNA KOCKA d.o.o. za trgovinu i usluge, OIB 68071677694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6590.24</izvorni_sadrzaj>
    <derivirana_varijabla naziv="DomainObject.Predmet.TrenutnaVrijednost_1">6590.24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KRISTALNA KOCKA d.o.o. za trgovinu i usluge</item>
    </izvorni_sadrzaj>
    <derivirana_varijabla naziv="DomainObject.Predmet.ProtuStrankaListFormated_1">
      <item>KRISTALNA KOCKA d.o.o. za trgovinu i usluge</item>
    </derivirana_varijabla>
  </DomainObject.Predmet.ProtuStrankaListFormated>
  <DomainObject.Predmet.ProtuStrankaListFormatedOIB>
    <izvorni_sadrzaj>
      <item>KRISTALNA KOCKA d.o.o. za trgovinu i usluge, OIB 68071677694</item>
    </izvorni_sadrzaj>
    <derivirana_varijabla naziv="DomainObject.Predmet.ProtuStrankaListFormatedOIB_1">
      <item>KRISTALNA KOCKA d.o.o. za trgovinu i usluge, OIB 68071677694</item>
    </derivirana_varijabla>
  </DomainObject.Predmet.ProtuStrankaListFormatedOIB>
  <DomainObject.Predmet.ProtuStrankaListFormatedWithAdress>
    <izvorni_sadrzaj>
      <item>KRISTALNA KOCKA d.o.o. za trgovinu i usluge, Od Križa 3, 20000 Dubrovnik</item>
    </izvorni_sadrzaj>
    <derivirana_varijabla naziv="DomainObject.Predmet.ProtuStrankaListFormatedWithAdress_1">
      <item>KRISTALNA KOCKA d.o.o. za trgovinu i usluge, Od Križa 3, 20000 Dubrovnik</item>
    </derivirana_varijabla>
  </DomainObject.Predmet.ProtuStrankaListFormatedWithAdress>
  <DomainObject.Predmet.ProtuStrankaListFormatedWithAdressOIB>
    <izvorni_sadrzaj>
      <item>KRISTALNA KOCKA d.o.o. za trgovinu i usluge, OIB 68071677694, Od Križa 3, 20000 Dubrovnik</item>
    </izvorni_sadrzaj>
    <derivirana_varijabla naziv="DomainObject.Predmet.ProtuStrankaListFormatedWithAdressOIB_1">
      <item>KRISTALNA KOCKA d.o.o. za trgovinu i usluge, OIB 68071677694, Od Križa 3, 20000 Dubrovnik</item>
    </derivirana_varijabla>
  </DomainObject.Predmet.ProtuStrankaListFormatedWithAdressOIB>
  <DomainObject.Predmet.ProtuStrankaListNazivFormated>
    <izvorni_sadrzaj>
      <item>KRISTALNA KOCKA d.o.o. za trgovinu i usluge</item>
    </izvorni_sadrzaj>
    <derivirana_varijabla naziv="DomainObject.Predmet.ProtuStrankaListNazivFormated_1">
      <item>KRISTALNA KOCKA d.o.o. za trgovinu i usluge</item>
    </derivirana_varijabla>
  </DomainObject.Predmet.ProtuStrankaListNazivFormated>
  <DomainObject.Predmet.ProtuStrankaListNazivFormatedOIB>
    <izvorni_sadrzaj>
      <item>KRISTALNA KOCKA d.o.o. za trgovinu i usluge, OIB 68071677694</item>
    </izvorni_sadrzaj>
    <derivirana_varijabla naziv="DomainObject.Predmet.ProtuStrankaListNazivFormatedOIB_1">
      <item>KRISTALNA KOCKA d.o.o. za trgovinu i usluge, OIB 68071677694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KRISTALNA KOCKA d.o.o. za trgovinu i usluge</izvorni_sadrzaj>
    <derivirana_varijabla naziv="DomainObject.Predmet.ProtustrankaIDrugi_1">KRISTALNA KOCKA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KRISTALNA KOCKA d.o.o. za trgovinu i usluge, OIB 68071677694, Od Križa 3, 20000 Dubrovnik</izvorni_sadrzaj>
    <derivirana_varijabla naziv="DomainObject.Predmet.ProtustrankaIDrugiAdressOIB_1">KRISTALNA KOCKA d.o.o. za trgovinu i usluge, OIB 68071677694, Od Križa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KRISTALNA KOCKA d.o.o. za trgovinu i usluge</item>
    </izvorni_sadrzaj>
    <derivirana_varijabla naziv="DomainObject.Predmet.SudioniciListNaziv_1">
      <item>FINA, RC Split, Podružnica Dubrovnik</item>
      <item>KRISTALNA KOCKA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KRISTALNA KOCKA d.o.o. za trgovinu i usluge, OIB 68071677694, Od Križa 3,20000 Dubrovnik</item>
    </izvorni_sadrzaj>
    <derivirana_varijabla naziv="DomainObject.Predmet.SudioniciListAdressOIB_1">
      <item>FINA, RC Split, Podružnica Dubrovnik, OIB 85821130368, Vukovarska 2,20000 Dubrovnik</item>
      <item>KRISTALNA KOCKA d.o.o. za trgovinu i usluge, OIB 68071677694, Od Križa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68071677694</item>
    </izvorni_sadrzaj>
    <derivirana_varijabla naziv="DomainObject.Predmet.SudioniciListNazivOIB_1">
      <item>, OIB 85821130368</item>
      <item>, OIB 68071677694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11D86-7B0F-405E-B759-5F734E60B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350</properties:Words>
  <properties:Characters>2035</properties:Characters>
  <properties:Lines>52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2017-12-13T08:05:00Z</dcterms:created>
  <dc:creator>Ante Kačić</dc:creator>
  <cp:lastModifiedBy>Petronela Jakobusic</cp:lastModifiedBy>
  <cp:lastPrinted>2017-08-21T09:16:00Z</cp:lastPrinted>
  <dcterms:modified xmlns:xsi="http://www.w3.org/2001/XMLSchema-instance" xsi:type="dcterms:W3CDTF">2017-12-13T08:12:00Z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