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09b0" w14:paraId="0ba09b0" w:rsidRDefault="00813472" w:rsidP="00813472" w:rsidR="00813472">
      <w:pPr>
        <w:pStyle w:val="SudSjedite"/>
        <w15:collapsed w:val="false"/>
      </w:pPr>
      <w:bookmarkStart w:name="_GoBack" w:id="0"/>
      <w:bookmarkEnd w:id="0"/>
      <w:r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</w:t>
      </w:r>
      <w:r w:rsidR="00870187">
        <w:rPr>
          <w:rFonts w:cstheme="majorBidi" w:eastAsiaTheme="majorEastAsia"/>
          <w:bCs/>
          <w:noProof w:val="false"/>
          <w:lang w:eastAsia="en-US"/>
        </w:rPr>
        <w:t xml:space="preserve">                              </w:t>
      </w:r>
      <w:r>
        <w:rPr>
          <w:rFonts w:cstheme="majorBidi" w:eastAsiaTheme="majorEastAsia"/>
          <w:bCs/>
          <w:noProof w:val="false"/>
          <w:lang w:eastAsia="en-US"/>
        </w:rPr>
        <w:t>Poslovni broj: 4 St-</w:t>
      </w:r>
      <w:r w:rsidR="009D3385">
        <w:rPr>
          <w:rFonts w:cstheme="majorBidi" w:eastAsiaTheme="majorEastAsia"/>
          <w:bCs/>
          <w:noProof w:val="false"/>
          <w:lang w:eastAsia="en-US"/>
        </w:rPr>
        <w:t>111/15-66</w:t>
      </w:r>
      <w:r>
        <w:tab/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4226D" w:rsidR="00870187" w:rsidRPr="006A1BF5">
        <w:tc>
          <w:tcPr>
            <w:tcW w:type="dxa" w:w="2829"/>
            <w:shd w:fill="auto" w:color="auto" w:val="clear"/>
          </w:tcPr>
          <w:p w:rsidRDefault="00870187" w:rsidP="00870187" w:rsidR="00870187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0187" w:rsidP="00870187" w:rsidR="0087018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813472" w:rsidP="00813472" w:rsidR="00813472">
      <w:pPr>
        <w:spacing w:after="0"/>
        <w:jc w:val="both"/>
        <w:rPr>
          <w:rFonts w:cs="Times New Roman"/>
          <w:lang w:val="pt-BR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    </w:t>
      </w:r>
    </w:p>
    <w:p w:rsidRDefault="00813472" w:rsidP="00813472" w:rsidR="00813472" w:rsidRPr="00870187">
      <w:pPr>
        <w:spacing w:after="0"/>
        <w:jc w:val="center"/>
        <w:rPr>
          <w:rFonts w:cs="Times New Roman"/>
        </w:rPr>
      </w:pPr>
      <w:r w:rsidRPr="00870187">
        <w:rPr>
          <w:rFonts w:cs="Times New Roman"/>
        </w:rPr>
        <w:t>R E P U B L I K A    H R V A T S K A</w:t>
      </w:r>
    </w:p>
    <w:p w:rsidRDefault="00813472" w:rsidP="00813472" w:rsidR="00813472" w:rsidRPr="00870187">
      <w:pPr>
        <w:spacing w:after="0"/>
        <w:jc w:val="both"/>
        <w:rPr>
          <w:rFonts w:cs="Times New Roman"/>
        </w:rPr>
      </w:pPr>
    </w:p>
    <w:p w:rsidRDefault="00813472" w:rsidP="00813472" w:rsidR="00813472" w:rsidRPr="00870187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870187">
        <w:rPr>
          <w:rFonts w:eastAsiaTheme="minorHAnsi"/>
          <w:b w:val="false"/>
          <w:sz w:val="24"/>
          <w:szCs w:val="24"/>
        </w:rPr>
        <w:t>R J E Š E NJ E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870187" w:rsidP="00813472" w:rsidR="00813472">
      <w:pPr>
        <w:spacing w:after="0"/>
        <w:ind w:firstLine="708"/>
        <w:jc w:val="both"/>
        <w:rPr>
          <w:rFonts w:cs="Times New Roman"/>
        </w:rPr>
      </w:pPr>
      <w:r>
        <w:t xml:space="preserve">Trgovački sud u Varaždinu po sucu toga suda Iris Hatvalić Nemec kao stečajnom sucu u stečajnom postupku nad društvom </w:t>
      </w:r>
      <w:r w:rsidR="009D3385" w:rsidRPr="00791254">
        <w:rPr>
          <w:rFonts w:cs="Times New Roman"/>
        </w:rPr>
        <w:t>K.A.&amp;R. COMMERCE d.o.o. u stečaju, Fortunata Pintarića 1, Koprivnica, OIB: 02827195620,</w:t>
      </w:r>
      <w:r w:rsidR="009D3385">
        <w:rPr>
          <w:rFonts w:cs="Times New Roman"/>
        </w:rPr>
        <w:t xml:space="preserve"> zastupanom po stečajnoj upraviteljici Slavici Orehovec iz Čakovca, F. Prešerna 11 b, OIB:69855771162</w:t>
      </w:r>
      <w:r>
        <w:rPr>
          <w:rFonts w:cs="Times New Roman"/>
        </w:rPr>
        <w:t xml:space="preserve">,  </w:t>
      </w:r>
      <w:r w:rsidR="009D3385">
        <w:rPr>
          <w:rFonts w:cs="Times New Roman"/>
        </w:rPr>
        <w:t>23. siječnja 2018</w:t>
      </w:r>
      <w:r>
        <w:rPr>
          <w:rFonts w:cs="Times New Roman"/>
        </w:rPr>
        <w:t>.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Daje se suglasnost za završnu diobu u stečajnom postupku nad stečajnim dužnikom </w:t>
      </w:r>
      <w:r w:rsidR="009D3385" w:rsidRPr="00791254">
        <w:t>K.A.&amp;R. COMMERCE d.o.o. u stečaju, Fortunata Pintarića 1, Koprivnica, OIB: 02827195620</w:t>
      </w:r>
      <w:r>
        <w:t>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Određuje se završno ročište (skupština vjerovnika) temeljem čl. 193. st. 1. Stečajnog zakona, kod ovoga suda u Ulici Braće Radića 2, soba 220/II kat, za dan</w:t>
      </w:r>
    </w:p>
    <w:p w:rsidRDefault="00813472" w:rsidP="00813472" w:rsidR="00813472">
      <w:pPr>
        <w:pStyle w:val="Odlomakpopisa"/>
        <w:spacing w:after="0"/>
        <w:ind w:left="780"/>
      </w:pPr>
    </w:p>
    <w:p w:rsidRDefault="009D3385" w:rsidP="009D3385" w:rsidR="00813472">
      <w:pPr>
        <w:spacing w:after="0"/>
        <w:jc w:val="center"/>
      </w:pPr>
      <w:r>
        <w:t>28. veljače 2018</w:t>
      </w:r>
      <w:r w:rsidR="00813472">
        <w:t xml:space="preserve">. u </w:t>
      </w:r>
      <w:r>
        <w:t>10</w:t>
      </w:r>
      <w:r w:rsidR="00813472">
        <w:t>,00 sati</w:t>
      </w:r>
    </w:p>
    <w:p w:rsidRDefault="00813472" w:rsidP="00813472" w:rsidR="0081347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813472" w:rsidP="00813472" w:rsidR="00813472">
      <w:pPr>
        <w:pStyle w:val="Odlomakpopisa"/>
        <w:spacing w:after="0"/>
        <w:ind w:left="780"/>
        <w:jc w:val="center"/>
      </w:pPr>
    </w:p>
    <w:p w:rsidRDefault="00813472" w:rsidP="00813472" w:rsidR="00813472">
      <w:pPr>
        <w:pStyle w:val="Odlomakpopisa"/>
        <w:spacing w:after="0"/>
        <w:ind w:left="780"/>
        <w:jc w:val="center"/>
      </w:pPr>
      <w:r>
        <w:t>d n e v n i m    r e d o m: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Rasprava o završn</w:t>
      </w:r>
      <w:r w:rsidR="00524F87">
        <w:t>om računu stečajnog upravitelja</w:t>
      </w: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Podnoš</w:t>
      </w:r>
      <w:r w:rsidR="00524F87">
        <w:t>enje prigovora na završni popis</w:t>
      </w:r>
    </w:p>
    <w:p w:rsidRDefault="00813472" w:rsidP="00813472" w:rsidR="00813472">
      <w:pPr>
        <w:pStyle w:val="Odlomakpopisa"/>
        <w:spacing w:after="0"/>
        <w:ind w:left="114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Pravo sudjelovanja imaju svi vjerovnici s pravom odvojenog namirenja, svi stečajni vjerovnici i stečajni upravitelj.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Na završno ročište se ovim rješenjem pozivaju svi stečajni vjerovnici, kao i stečajni upravitelj, te se poziv za ročište objavljuje na mrežnoj stranici e-Oglasna ploča sudova.</w:t>
      </w:r>
    </w:p>
    <w:p w:rsidRDefault="00813472" w:rsidP="00813472" w:rsidR="0081347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524F87" w:rsidP="00524F87" w:rsidR="00524F87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24F87" w:rsidP="00524F87" w:rsidR="00524F87">
      <w:pPr>
        <w:spacing w:after="0"/>
        <w:rPr>
          <w:rFonts w:cs="Times New Roman"/>
        </w:rPr>
      </w:pPr>
    </w:p>
    <w:p w:rsidRDefault="00524F87" w:rsidP="00524F87" w:rsidR="00524F8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je podnio stečajnom sucu završni račun te je predložio da se stečajni postupak nad dužnikom zaključi sukladno čl. 196. SZ jer je unovčena cjelokupna stečajna masa.</w:t>
      </w:r>
    </w:p>
    <w:p w:rsidRDefault="00524F87" w:rsidP="00524F87" w:rsidR="00524F87">
      <w:pPr>
        <w:spacing w:after="0"/>
        <w:ind w:firstLine="708"/>
        <w:jc w:val="both"/>
        <w:rPr>
          <w:rFonts w:cs="Times New Roman"/>
        </w:rPr>
      </w:pPr>
    </w:p>
    <w:p w:rsidRDefault="00524F87" w:rsidP="00524F87" w:rsidR="00524F8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Stečajni sudac je utvrdio da je okončano unovčenje stečajne mase u ovome stečajnom predmetu čime su se, sukladno čl. 192. SZ-a, stekli uvjeti za davanje suglasnosti za završnu diobu.</w:t>
      </w:r>
    </w:p>
    <w:p w:rsidRDefault="00524F87" w:rsidP="00524F87" w:rsidR="00524F87">
      <w:pPr>
        <w:spacing w:after="0"/>
        <w:ind w:firstLine="708"/>
        <w:jc w:val="both"/>
        <w:rPr>
          <w:rFonts w:cs="Times New Roman"/>
        </w:rPr>
      </w:pPr>
    </w:p>
    <w:p w:rsidRDefault="00524F87" w:rsidP="00524F87" w:rsidR="00524F8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D3385">
        <w:rPr>
          <w:rFonts w:cs="Times New Roman"/>
        </w:rPr>
        <w:t>23. siječnja 2018</w:t>
      </w:r>
      <w:r>
        <w:rPr>
          <w:rFonts w:cs="Times New Roman"/>
        </w:rPr>
        <w:t xml:space="preserve">. </w:t>
      </w:r>
    </w:p>
    <w:p w:rsidRDefault="00813472" w:rsidP="00813472" w:rsidR="00813472">
      <w:pPr>
        <w:spacing w:after="0"/>
        <w:ind w:firstLine="708" w:left="5664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</w:t>
      </w:r>
      <w:r w:rsidR="00870187">
        <w:rPr>
          <w:rFonts w:cs="Times New Roman"/>
        </w:rPr>
        <w:t>Sudac</w:t>
      </w:r>
      <w:r>
        <w:rPr>
          <w:rFonts w:cs="Times New Roman"/>
        </w:rPr>
        <w:t xml:space="preserve">:  </w:t>
      </w: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813472" w:rsidP="00201984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Iris Hatvalić Nemec </w:t>
      </w:r>
    </w:p>
    <w:p w:rsidRDefault="00813472" w:rsidP="00813472" w:rsidR="00813472">
      <w:pPr>
        <w:spacing w:after="0"/>
        <w:ind w:firstLine="708" w:left="4248"/>
        <w:rPr>
          <w:rFonts w:cs="Times New Roman"/>
        </w:rPr>
      </w:pPr>
    </w:p>
    <w:p w:rsidRDefault="00813472" w:rsidP="00813472" w:rsidR="00813472">
      <w:pPr>
        <w:spacing w:after="0"/>
        <w:ind w:firstLine="708" w:left="4248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813472" w:rsidP="00813472" w:rsidR="00813472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13472" w:rsidP="00813472" w:rsidR="00813472">
      <w:pPr>
        <w:widowControl w:val="false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870187" w:rsidRPr="00932699">
        <w:rPr>
          <w:rFonts w:cs="Times New Roman"/>
        </w:rPr>
        <w:t>Slavica Orehovec,  40000 Čakovec, France Prešerna 11b</w:t>
      </w:r>
    </w:p>
    <w:p w:rsidRDefault="00813472" w:rsidP="00813472" w:rsidR="00813472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contextualSpacing/>
      </w:pPr>
      <w:r>
        <w:t>e- Oglasna ploča suda.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813472" w:rsidP="00813472" w:rsidR="00813472">
      <w:pPr>
        <w:pStyle w:val="Naslovdokumenta"/>
        <w:spacing w:after="0"/>
        <w:rPr>
          <w:rFonts w:cstheme="minorBidi"/>
        </w:rPr>
      </w:pPr>
    </w:p>
    <w:p w:rsidRDefault="00813472" w:rsidP="00813472" w:rsidR="00813472">
      <w:pPr>
        <w:pStyle w:val="Poetniodjeljak"/>
        <w:spacing w:after="0"/>
      </w:pPr>
    </w:p>
    <w:p w:rsidRDefault="00813472" w:rsidP="00813472" w:rsidR="00813472">
      <w:pPr>
        <w:pStyle w:val="NormaleSPIS"/>
        <w:spacing w:after="0"/>
        <w:rPr>
          <w:noProof/>
        </w:rPr>
      </w:pPr>
    </w:p>
    <w:p w:rsidRDefault="00813472" w:rsidP="00813472" w:rsidR="00813472">
      <w:pPr>
        <w:pStyle w:val="ZapisniarPotpis"/>
        <w:spacing w:after="0"/>
      </w:pPr>
    </w:p>
    <w:p w:rsidRDefault="00EC3BE2" w:rsidR="00EC3BE2"/>
    <w:sectPr w:rsidSect="00524F87" w:rsidR="00EC3BE2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187" w:rsidP="00870187" w:rsidR="00870187">
      <w:pPr>
        <w:spacing w:after="0"/>
      </w:pPr>
      <w:r>
        <w:separator/>
      </w:r>
    </w:p>
  </w:endnote>
  <w:endnote w:id="0" w:type="continuationSeparator">
    <w:p w:rsidRDefault="00870187" w:rsidP="00870187" w:rsidR="008701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187" w:rsidP="00870187" w:rsidR="00870187">
      <w:pPr>
        <w:spacing w:after="0"/>
      </w:pPr>
      <w:r>
        <w:separator/>
      </w:r>
    </w:p>
  </w:footnote>
  <w:footnote w:id="0" w:type="continuationSeparator">
    <w:p w:rsidRDefault="00870187" w:rsidP="00870187" w:rsidR="008701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242077"/>
      <w:docPartObj>
        <w:docPartGallery w:val="Page Numbers (Top of Page)"/>
        <w:docPartUnique/>
      </w:docPartObj>
    </w:sdtPr>
    <w:sdtEndPr/>
    <w:sdtContent>
      <w:p w:rsidRDefault="00870187" w:rsidR="008701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2699">
          <w:rPr>
            <w:noProof/>
          </w:rPr>
          <w:t>2</w:t>
        </w:r>
        <w:r>
          <w:fldChar w:fldCharType="end"/>
        </w:r>
      </w:p>
    </w:sdtContent>
  </w:sdt>
  <w:p w:rsidRDefault="00870187" w:rsidR="00870187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</w:r>
    <w:r w:rsidR="009D3385">
      <w:rPr>
        <w:rFonts w:cstheme="majorBidi" w:eastAsiaTheme="majorEastAsia"/>
        <w:bCs/>
      </w:rPr>
      <w:t>Poslovni broj: 4 St-111/15-66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05D89"/>
    <w:multiLevelType w:val="hybridMultilevel"/>
    <w:tmpl w:val="513CE880"/>
    <w:lvl w:tplc="6A8AA18E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E360D6B"/>
    <w:multiLevelType w:val="hybridMultilevel"/>
    <w:tmpl w:val="5354524E"/>
    <w:lvl w:tplc="041A000F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4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C35"/>
    <w:rsid w:val="00201984"/>
    <w:rsid w:val="004C1C35"/>
    <w:rsid w:val="00524F87"/>
    <w:rsid w:val="00813472"/>
    <w:rsid w:val="00870187"/>
    <w:rsid w:val="009D3385"/>
    <w:rsid w:val="00EC3BE2"/>
    <w:rsid w:val="00F8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47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813472"/>
    <w:rPr>
      <w:rFonts w:eastAsia="Times New Roman" w:hAnsi="Times New Roman" w:ascii="Times New Roman"/>
      <w:b/>
      <w:sz w:val="28"/>
      <w:szCs w:val="20"/>
    </w:rPr>
  </w:style>
  <w:style w:customStyle="true" w:styleId="NaslovdokumentaChar" w:type="character">
    <w:name w:val="Naslov_dokumenta Char"/>
    <w:basedOn w:val="Zadanifontodlomka"/>
    <w:link w:val="Naslovdokumenta"/>
    <w:locked/>
    <w:rsid w:val="0081347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18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18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2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699"/>
    <w:rPr>
      <w:rFonts w:eastAsiaTheme="majorEastAsia"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82699"/>
    <w:rPr>
      <w:rFonts w:cstheme="majorBidi" w:eastAsiaTheme="majorEastAsia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82699"/>
    <w:rPr>
      <w:rFonts w:cstheme="majorBidi" w:eastAsiaTheme="majorEastAsia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82699"/>
    <w:rPr>
      <w:rFonts w:cstheme="majorBidi" w:eastAsiaTheme="majorEastAsia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47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813472"/>
    <w:rPr>
      <w:rFonts w:ascii="Times New Roman" w:eastAsia="Times New Roman" w:hAnsi="Times New Roman"/>
      <w:b/>
      <w:sz w:val="28"/>
      <w:szCs w:val="20"/>
    </w:rPr>
  </w:style>
  <w:style w:customStyle="1" w:styleId="NaslovdokumentaChar" w:type="character">
    <w:name w:val="Naslov_dokumenta Char"/>
    <w:basedOn w:val="Zadanifontodlomka"/>
    <w:link w:val="Naslovdokumenta"/>
    <w:locked/>
    <w:rsid w:val="0081347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7018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018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2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699"/>
    <w:rPr>
      <w:rFonts w:ascii="Times New Roman" w:cs="Times New Roman" w:eastAsiaTheme="majorEastAsia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82699"/>
    <w:rPr>
      <w:rFonts w:cstheme="majorBidi" w:eastAsiaTheme="majorEastAsia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82699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82699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90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K.A.&amp;R.COMMERCE društvo s ograničenom odgovornošću za trgovinu u stečaju zastupanog po punomoćniku Albert Koščak, direktor</izvorni_sadrzaj>
    <derivirana_varijabla naziv="DomainObject.Predmet.ProtustrankaFormated_1">  K.A.&amp;R.COMMERCE društvo s ograničenom odgovornošću za trgovinu u stečaju zastupanog po punomoćniku Albert Koščak, direktor</derivirana_varijabla>
  </DomainObject.Predmet.ProtustrankaFormated>
  <DomainObject.Predmet.ProtustrankaFormatedOIB>
    <izvorni_sadrzaj>  K.A.&amp;R.COMMERCE društvo s ograničenom odgovornošću za trgovinu u stečaju, OIB 02827195620 zastupanog po punomoćniku Albert Koščak, direktor</izvorni_sadrzaj>
    <derivirana_varijabla naziv="DomainObject.Predmet.ProtustrankaFormatedOIB_1">  K.A.&amp;R.COMMERCE društvo s ograničenom odgovornošću za trgovinu u stečaju, OIB 02827195620 zastupanog po punomoćniku Albert Koščak, direktor</derivirana_varijabla>
  </DomainObject.Predmet.ProtustrankaFormatedOIB>
  <DomainObject.Predmet.ProtustrankaFormatedWithAdress>
    <izvorni_sadrzaj> K.A.&amp;R.COMMERCE društvo s ograničenom odgovornošću za trgovinu u stečaju, Fortunata Pintarića 1, 48000 Koprivnica zastupanog po punomoćniku Albert Koščak, direktor</izvorni_sadrzaj>
    <derivirana_varijabla naziv="DomainObject.Predmet.ProtustrankaFormatedWithAdress_1"> K.A.&amp;R.COMMERCE društvo s ograničenom odgovornošću za trgovinu u stečaju, Fortunata Pintarića 1, 48000 Koprivnica zastupanog po punomoćniku Albert Koščak, direktor</derivirana_varijabla>
  </DomainObject.Predmet.ProtustrankaFormatedWithAdress>
  <DomainObject.Predmet.ProtustrankaFormatedWithAdressOIB>
    <izvorni_sadrzaj> K.A.&amp;R.COMMERCE društvo s ograničenom odgovornošću za trgovinu u stečaju, OIB 02827195620, Fortunata Pintarića 1, 48000 Koprivnica zastupanog po punomoćniku Albert Koščak, direktor</izvorni_sadrzaj>
    <derivirana_varijabla naziv="DomainObject.Predmet.ProtustrankaFormatedWithAdressOIB_1"> K.A.&amp;R.COMMERCE društvo s ograničenom odgovornošću za trgovinu u stečaju, OIB 02827195620, Fortunata Pintarića 1, 48000 Koprivnica zastupanog po punomoćniku Albert Koščak, direktor</derivirana_varijabla>
  </DomainObject.Predmet.ProtustrankaFormatedWithAdressOIB>
  <DomainObject.Predmet.ProtustrankaWithAdress>
    <izvorni_sadrzaj>K.A.&amp;R.COMMERCE društvo s ograničenom odgovornošću za trgovinu u stečaju Fortunata Pintarića 1, 48000 Koprivnica</izvorni_sadrzaj>
    <derivirana_varijabla naziv="DomainObject.Predmet.ProtustrankaWithAdress_1">K.A.&amp;R.COMMERCE društvo s ograničenom odgovornošću za trgovinu u stečaju Fortunata Pintarića 1, 48000 Koprivnica</derivirana_varijabla>
  </DomainObject.Predmet.ProtustrankaWithAdress>
  <DomainObject.Predmet.ProtustrankaWithAdressOIB>
    <izvorni_sadrzaj>K.A.&amp;R.COMMERCE društvo s ograničenom odgovornošću za trgovinu u stečaju, OIB 02827195620, Fortunata Pintarića 1, 48000 Koprivnica</izvorni_sadrzaj>
    <derivirana_varijabla naziv="DomainObject.Predmet.ProtustrankaWithAdressOIB_1">K.A.&amp;R.COMMERCE društvo s ograničenom odgovornošću za trgovinu u stečaju, OIB 02827195620, Fortunata Pintarića 1, 48000 Koprivnica</derivirana_varijabla>
  </DomainObject.Predmet.ProtustrankaWithAdressOIB>
  <DomainObject.Predmet.ProtustrankaNazivFormated>
    <izvorni_sadrzaj>K.A.&amp;R.COMMERCE društvo s ograničenom odgovornošću za trgovinu u stečaju</izvorni_sadrzaj>
    <derivirana_varijabla naziv="DomainObject.Predmet.ProtustrankaNazivFormated_1">K.A.&amp;R.COMMERCE društvo s ograničenom odgovornošću za trgovinu u stečaju</derivirana_varijabla>
  </DomainObject.Predmet.ProtustrankaNazivFormated>
  <DomainObject.Predmet.ProtustrankaNazivFormatedOIB>
    <izvorni_sadrzaj>K.A.&amp;R.COMMERCE društvo s ograničenom odgovornošću za trgovinu u stečaju, OIB 02827195620</izvorni_sadrzaj>
    <derivirana_varijabla naziv="DomainObject.Predmet.ProtustrankaNazivFormatedOIB_1">K.A.&amp;R.COMMERCE društvo s ograničenom odgovornošću za trgovinu u stečaju, OIB 02827195620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K.A.&amp;R.COMMERCE društvo s ograničenom odgovornošću za trgovinu u stečaju zastupanog po punomoćniku Albert Koščak, direktor</item>
    </izvorni_sadrzaj>
    <derivirana_varijabla naziv="DomainObject.Predmet.ProtuStrankaListFormated_1">
      <item>K.A.&amp;R.COMMERCE društvo s ograničenom odgovornošću za trgovinu u stečaju zastupanog po punomoćniku Albert Koščak, direktor</item>
    </derivirana_varijabla>
  </DomainObject.Predmet.ProtuStrankaListFormated>
  <DomainObject.Predmet.ProtuStrankaListFormatedOIB>
    <izvorni_sadrzaj>
      <item>K.A.&amp;R.COMMERCE društvo s ograničenom odgovornošću za trgovinu u stečaju, OIB 02827195620 zastupanog po punomoćniku Albert Koščak, direktor</item>
    </izvorni_sadrzaj>
    <derivirana_varijabla naziv="DomainObject.Predmet.ProtuStrankaListFormatedOIB_1">
      <item>K.A.&amp;R.COMMERCE društvo s ograničenom odgovornošću za trgovinu u stečaju, OIB 02827195620 zastupanog po punomoćniku Albert Koščak, direktor</item>
    </derivirana_varijabla>
  </DomainObject.Predmet.ProtuStrankaListFormatedOIB>
  <DomainObject.Predmet.ProtuStrankaListFormatedWithAdress>
    <izvorni_sadrzaj>
      <item>K.A.&amp;R.COMMERCE društvo s ograničenom odgovornošću za trgovinu u stečaju, Fortunata Pintarića 1, 48000 Koprivnica zastupanog po punomoćniku Albert Koščak, direktor</item>
    </izvorni_sadrzaj>
    <derivirana_varijabla naziv="DomainObject.Predmet.ProtuStrankaListFormatedWithAdress_1">
      <item>K.A.&amp;R.COMMERCE društvo s ograničenom odgovornošću za trgovinu u stečaju, Fortunata Pintarića 1, 48000 Koprivnica zastupanog po punomoćniku Albert Koščak, direktor</item>
    </derivirana_varijabla>
  </DomainObject.Predmet.ProtuStrankaListFormatedWithAdress>
  <DomainObject.Predmet.ProtuStrankaListFormatedWithAdressOIB>
    <izvorni_sadrzaj>
      <item>K.A.&amp;R.COMMERCE društvo s ograničenom odgovornošću za trgovinu u stečaju, OIB 02827195620, Fortunata Pintarića 1, 48000 Koprivnica zastupanog po punomoćniku Albert Koščak, direktor</item>
    </izvorni_sadrzaj>
    <derivirana_varijabla naziv="DomainObject.Predmet.ProtuStrankaListFormatedWithAdressOIB_1">
      <item>K.A.&amp;R.COMMERCE društvo s ograničenom odgovornošću za trgovinu u stečaju, OIB 02827195620, Fortunata Pintarića 1, 48000 Koprivnica zastupanog po punomoćniku Albert Koščak, direktor</item>
    </derivirana_varijabla>
  </DomainObject.Predmet.ProtuStrankaListFormatedWithAdressOIB>
  <DomainObject.Predmet.ProtuStrankaListNazivFormated>
    <izvorni_sadrzaj>
      <item>K.A.&amp;R.COMMERCE društvo s ograničenom odgovornošću za trgovinu u stečaju</item>
    </izvorni_sadrzaj>
    <derivirana_varijabla naziv="DomainObject.Predmet.ProtuStrankaListNazivFormated_1">
      <item>K.A.&amp;R.COMMERCE društvo s ograničenom odgovornošću za trgovinu u stečaju</item>
    </derivirana_varijabla>
  </DomainObject.Predmet.ProtuStrankaListNazivFormated>
  <DomainObject.Predmet.ProtuStrankaListNazivFormatedOIB>
    <izvorni_sadrzaj>
      <item>K.A.&amp;R.COMMERCE društvo s ograničenom odgovornošću za trgovinu u stečaju, OIB 02827195620</item>
    </izvorni_sadrzaj>
    <derivirana_varijabla naziv="DomainObject.Predmet.ProtuStrankaListNazivFormatedOIB_1">
      <item>K.A.&amp;R.COMMERCE društvo s ograničenom odgovornošću za trgovinu u stečaju, OIB 02827195620</item>
    </derivirana_varijabla>
  </DomainObject.Predmet.ProtuStrankaListNazivFormatedOIB>
  <DomainObject.Predmet.OstaliListFormated>
    <izvorni_sadrzaj>
      <item>Albert Koščak, direktor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OstaliListFormated_1">
      <item>Albert Koščak, direktor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OstaliListFormated>
  <DomainObject.Predmet.OstaliListFormatedOIB>
    <izvorni_sadrzaj>
      <item>Albert Koščak, direktor, OIB 25413142353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izvorni_sadrzaj>
    <derivirana_varijabla naziv="DomainObject.Predmet.OstaliListFormatedOIB_1">
      <item>Albert Koščak, direktor, OIB 25413142353 punomoćnik sudionika u postupku K.A.&amp;R.COMMERCE društvo s ograničenom odgovornošću za trgovinu u stečaju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derivirana_varijabla>
  </DomainObject.Predmet.OstaliListFormatedOIB>
  <DomainObject.Predmet.OstaliListFormatedWithAdress>
    <izvorni_sadrzaj>
      <item>Albert Koščak, direktor,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  <item>PODRAVSKA BANKA dioničko društvo, Opatička 3, 48000 Koprivnica</item>
    </izvorni_sadrzaj>
    <derivirana_varijabla naziv="DomainObject.Predmet.OstaliListFormatedWithAdress_1">
      <item>Albert Koščak, direktor,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France Prešerna 11b, 40000 Čakovec</item>
      <item>PODRAVSKA BANKA dioničko društvo, Opatička 3, 48000 Koprivnica</item>
    </derivirana_varijabla>
  </DomainObject.Predmet.OstaliListFormatedWithAdress>
  <DomainObject.Predmet.OstaliListFormatedWithAdressOIB>
    <izvorni_sadrzaj>
      <item>Albert Koščak, direktor, OIB 25413142353,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  <item>PODRAVSKA BANKA dioničko društvo, OIB 97326283154, Opatička 3, 48000 Koprivnica</item>
    </izvorni_sadrzaj>
    <derivirana_varijabla naziv="DomainObject.Predmet.OstaliListFormatedWithAdressOIB_1">
      <item>Albert Koščak, direktor, OIB 25413142353, Fortunata Pintarića 1, 48000 Koprivnica punomoćnik sudionika u postupku K.A.&amp;R.COMMERCE društvo s ograničenom odgovornošću za trgovinu u stečaju</item>
      <item>ŽDO Varaždin, Građansko upravni odjel</item>
      <item>OS Koprivnica, Z.K. Odjel, Hrvatske državnosti 5, 48000 Koprivnica</item>
      <item>Sudski registar TS Varaždin</item>
      <item>MF, Porezna uprava Koprivnica, Ulica hrvatske državnosti, 48000 Koprivnica</item>
      <item>Zagrebačka banka d.d., Trg bana J. Jelačića 10, 10000 Zagreb</item>
      <item>FINA Zagreb, Vrtni put 3, 10000 Zagreb</item>
      <item>Slavica Orehovec, OIB 69855771162, France Prešerna 11b, 40000 Čakovec</item>
      <item>PODRAVSKA BANKA dioničko društvo, OIB 97326283154, Opatička 3, 48000 Koprivnica</item>
    </derivirana_varijabla>
  </DomainObject.Predmet.OstaliListFormatedWithAdressOIB>
  <DomainObject.Predmet.OstaliListNazivFormated>
    <izvorni_sadrzaj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OstaliListNazivFormated_1"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OstaliListNazivFormated>
  <DomainObject.Predmet.OstaliListNazivFormatedOIB>
    <izvorni_sadrzaj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izvorni_sadrzaj>
    <derivirana_varijabla naziv="DomainObject.Predmet.OstaliListNazivFormatedOIB_1">
      <item>Albert Koščak, direktor, OIB 25413142353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Orehovec, OIB 69855771162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K.A.&amp;R.COMMERCE društvo s ograničenom odgovornošću za trgovinu u stečaju</izvorni_sadrzaj>
    <derivirana_varijabla naziv="DomainObject.Predmet.ProtustrankaIDrugi_1">K.A.&amp;R.COMMERCE društvo s ograničenom odgovornošću za trgovinu u stečaju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K.A.&amp;R.COMMERCE društvo s ograničenom odgovornošću za trgovinu u stečaju, OIB 02827195620, Fortunata Pintarića 1, 48000 Koprivnica</izvorni_sadrzaj>
    <derivirana_varijabla naziv="DomainObject.Predmet.ProtustrankaIDrugiAdressOIB_1">K.A.&amp;R.COMMERCE društvo s ograničenom odgovornošću za trgovinu u stečaju, OIB 02827195620, Fortunata Pintarića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K.A.&amp;R.COMMERCE društvo s ograničenom odgovornošću za trgovinu u stečaju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izvorni_sadrzaj>
    <derivirana_varijabla naziv="DomainObject.Predmet.SudioniciListNaziv_1">
      <item>Financijska agencija Regionalni centar Zagreb</item>
      <item>K.A.&amp;R.COMMERCE društvo s ograničenom odgovornošću za trgovinu u stečaju</item>
      <item>Albert Koščak, direktor</item>
      <item>ŽDO Varaždin, Građansko upravni odjel</item>
      <item>OS Koprivnica, Z.K. Odjel</item>
      <item>Sudski registar TS Varaždin</item>
      <item>MF, Porezna uprava Koprivnica</item>
      <item>Zagrebačka banka d.d.</item>
      <item>FINA Zagreb</item>
      <item>Slavica Orehovec</item>
      <item>PODRAVSKA BANKA dioničko društvo</item>
    </derivirana_varijabla>
  </DomainObject.Predmet.SudioniciListNaziv>
  <DomainObject.Predmet.SudioniciListAdressOIB>
    <izvorni_sadrzaj>
      <item>Financijska agencija Regionalni centar Zagreb, OIB 85821130368, Ilica 307,10000 Zagreb</item>
      <item>K.A.&amp;R.COMMERCE društvo s ograničenom odgovornošću za trgovinu u stečaju,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  <item>PODRAVSKA BANKA dioničko društvo, OIB 97326283154, Opatička 3,48000 Koprivnica</item>
    </izvorni_sadrzaj>
    <derivirana_varijabla naziv="DomainObject.Predmet.SudioniciListAdressOIB_1">
      <item>Financijska agencija Regionalni centar Zagreb, OIB 85821130368, Ilica 307,10000 Zagreb</item>
      <item>K.A.&amp;R.COMMERCE društvo s ograničenom odgovornošću za trgovinu u stečaju, OIB 02827195620, Fortunata Pintarića 1,48000 Koprivnica</item>
      <item>Albert Koščak, direktor, OIB 25413142353, Fortunata Pintarića 1,48000 Koprivnica</item>
      <item>ŽDO Varaždin, Građansko upravni odjel</item>
      <item>OS Koprivnica, Z.K. Odjel, Hrvatske državnosti 5,48000 Koprivnica</item>
      <item>Sudski registar TS Varaždin</item>
      <item>MF, Porezna uprava Koprivnica, Ulica hrvatske državnosti,48000 Koprivnica</item>
      <item>Zagrebačka banka d.d., Trg bana J. Jelačića 10,10000 Zagreb</item>
      <item>FINA Zagreb, Vrtni put 3,10000 Zagreb</item>
      <item>Slavica Orehovec, OIB 69855771162, France Prešerna 11b,40000 Čakovec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02827195620</item>
      <item>, OIB 25413142353</item>
      <item>, OIB null</item>
      <item>, OIB null</item>
      <item>, OIB null</item>
      <item>, OIB null</item>
      <item>, OIB null</item>
      <item>, OIB null</item>
      <item>, OIB 69855771162</item>
      <item>, OIB 97326283154</item>
    </izvorni_sadrzaj>
    <derivirana_varijabla naziv="DomainObject.Predmet.SudioniciListNazivOIB_1">
      <item>, OIB 85821130368</item>
      <item>, OIB 02827195620</item>
      <item>, OIB 25413142353</item>
      <item>, OIB null</item>
      <item>, OIB null</item>
      <item>, OIB null</item>
      <item>, OIB null</item>
      <item>, OIB null</item>
      <item>, OIB null</item>
      <item>, OIB 69855771162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1677</properties:Characters>
  <properties:Lines>76</properties:Lines>
  <properties:Paragraphs>29</properties:Paragraphs>
  <properties:TotalTime>11</properties:TotalTime>
  <properties:ScaleCrop>false</properties:ScaleCrop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2017-11-02T12:16:00Z</dcterms:created>
  <dc:creator>Tihana Martinez</dc:creator>
  <dc:description/>
  <cp:keywords/>
  <cp:lastModifiedBy>Tihana Martinez</cp:lastModifiedBy>
  <cp:lastPrinted>2018-01-23T13:31:00Z</cp:lastPrinted>
  <dcterms:modified xmlns:xsi="http://www.w3.org/2001/XMLSchema-instance" xsi:type="dcterms:W3CDTF">2018-01-23T13:32:00Z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