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85af" w14:paraId="86585af" w:rsidRDefault="00BF30CF" w:rsidP="00BF30CF" w:rsidR="00BF30CF">
      <w:pPr>
        <w:jc w:val="right"/>
        <w15:collapsed w:val="false"/>
      </w:pPr>
      <w:r>
        <w:t>Broj: 6 St-</w:t>
      </w:r>
      <w:r w:rsidR="001A72B8">
        <w:t>1672</w:t>
      </w:r>
      <w:r w:rsidR="00BC5059">
        <w:t>/16-</w:t>
      </w:r>
      <w:r w:rsidR="001A72B8">
        <w:t>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1A72B8">
        <w:t xml:space="preserve">Financijska agencija OIB 85821130368, Regionalni centar Osijek, Podružnica Osijek L. Jagera 3 za otvaranje stečajnog postupka nad dužnikom </w:t>
      </w:r>
      <w:r w:rsidR="001A72B8" w:rsidRPr="001A72B8">
        <w:rPr>
          <w:b/>
        </w:rPr>
        <w:t>SABINA HABJANOVIĆ j.d.o.o., Ivana Vajde 5, Donji Miholjac, OIB: 17504365055, MBS: 030130232</w:t>
      </w:r>
      <w:r w:rsidRPr="00D14516">
        <w:t>,</w:t>
      </w:r>
      <w:r>
        <w:t xml:space="preserve"> dana </w:t>
      </w:r>
      <w:r w:rsidR="001A72B8">
        <w:t>22. svibnja</w:t>
      </w:r>
      <w:r w:rsidR="00FD2004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CF3920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</w:t>
      </w:r>
      <w:r w:rsidR="00032CA5">
        <w:t xml:space="preserve"> dužnikom</w:t>
      </w:r>
      <w:r>
        <w:t xml:space="preserve"> </w:t>
      </w:r>
      <w:r w:rsidR="001A72B8" w:rsidRPr="001A72B8">
        <w:rPr>
          <w:b/>
        </w:rPr>
        <w:t>SABINA HABJANOVIĆ j.d.o.o., Ivana Vajde 5, Donji Miholjac, OIB: 17504365055, MBS: 030130232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1A72B8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A7184">
        <w:t xml:space="preserve"> </w:t>
      </w:r>
      <w:r w:rsidR="001A72B8" w:rsidRPr="001A72B8">
        <w:rPr>
          <w:b/>
        </w:rPr>
        <w:t>Margareta Bondži</w:t>
      </w:r>
      <w:r w:rsidR="00032CA5">
        <w:rPr>
          <w:b/>
        </w:rPr>
        <w:t>a</w:t>
      </w:r>
      <w:r w:rsidR="001A72B8" w:rsidRPr="001A72B8">
        <w:rPr>
          <w:b/>
        </w:rPr>
        <w:t>iz Vinkovaca, Lapovačka 30, OIB: 43842887527</w:t>
      </w:r>
      <w:r w:rsidR="003220B8" w:rsidRPr="001A72B8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F3920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1A72B8" w:rsidRPr="001A72B8">
        <w:rPr>
          <w:b/>
        </w:rPr>
        <w:t>SABINA HABJANOVIĆ j.d.o.o., Ivana Vajde 5, Donji Miholjac, OIB: 17504365055, MBS: 030130232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FD2004" w:rsidP="001A72B8" w:rsidR="00FD2004"/>
    <w:p w:rsidRDefault="00FD2004" w:rsidP="00FD2004" w:rsidR="00FD2004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1A72B8">
        <w:rPr>
          <w:b/>
        </w:rPr>
        <w:t>1672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03B0D" w:rsidP="00803B0D" w:rsidR="00803B0D"/>
    <w:p w:rsidRDefault="009C3907" w:rsidP="00243617" w:rsidR="009C390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>Rješenjem ovoga suda broj St-</w:t>
      </w:r>
      <w:r w:rsidR="001A72B8">
        <w:t>1672</w:t>
      </w:r>
      <w:r w:rsidR="00CF3920">
        <w:t xml:space="preserve">/16 od </w:t>
      </w:r>
      <w:r w:rsidR="001A72B8">
        <w:t>28. veljače 2017. g.</w:t>
      </w:r>
      <w:r w:rsidRPr="005E551C">
        <w:t xml:space="preserve"> pokrenut je postupak nad dužnikom </w:t>
      </w:r>
      <w:r w:rsidR="001A72B8" w:rsidRPr="001A72B8">
        <w:rPr>
          <w:b/>
        </w:rPr>
        <w:t>SABINA HABJANOVIĆ j.d.o.o., Ivana Vajde 5, Donji Miholjac, OIB: 17504365055, MBS: 030130232</w:t>
      </w:r>
      <w:r w:rsidR="007D6CE6">
        <w:rPr>
          <w:b/>
        </w:rPr>
        <w:t>,</w:t>
      </w:r>
      <w:r w:rsidRPr="005E551C">
        <w:t xml:space="preserve"> za privremen</w:t>
      </w:r>
      <w:r w:rsidR="00FD2004">
        <w:t>u</w:t>
      </w:r>
      <w:r w:rsidRPr="005E551C">
        <w:t xml:space="preserve"> stečajn</w:t>
      </w:r>
      <w:r w:rsidR="00FD2004">
        <w:t>u</w:t>
      </w:r>
      <w:r w:rsidRPr="005E551C">
        <w:t xml:space="preserve"> upravitelj</w:t>
      </w:r>
      <w:r w:rsidR="00FD2004">
        <w:t>icu</w:t>
      </w:r>
      <w:r w:rsidR="00BC5059">
        <w:t xml:space="preserve"> imenovan</w:t>
      </w:r>
      <w:r w:rsidR="00FD2004">
        <w:t>a</w:t>
      </w:r>
      <w:r w:rsidR="00BC5059">
        <w:t xml:space="preserve"> je </w:t>
      </w:r>
      <w:r w:rsidR="001A72B8">
        <w:t>Margareta Bondža iz Osijeka</w:t>
      </w:r>
      <w:r w:rsidR="00BC5059">
        <w:t xml:space="preserve"> automatskim odabirom </w:t>
      </w:r>
      <w:r w:rsidRPr="005E551C">
        <w:t xml:space="preserve">te je za </w:t>
      </w:r>
      <w:r w:rsidR="001A72B8">
        <w:t>4. travnja 2017</w:t>
      </w:r>
      <w:r w:rsidR="00FD2004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1A72B8">
        <w:t>4. travnja</w:t>
      </w:r>
      <w:r w:rsidR="00FD2004">
        <w:t xml:space="preserve"> 2017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BC5059">
        <w:t>og</w:t>
      </w:r>
      <w:r w:rsidRPr="005E551C">
        <w:t xml:space="preserve"> stečajn</w:t>
      </w:r>
      <w:r w:rsidR="00BC5059">
        <w:t>og</w:t>
      </w:r>
      <w:r w:rsidRPr="005E551C">
        <w:t xml:space="preserve"> upravitelj</w:t>
      </w:r>
      <w:r w:rsidR="00BC5059">
        <w:t>a</w:t>
      </w:r>
      <w:r w:rsidRPr="005E551C">
        <w:t xml:space="preserve"> proizlazi slijedeće: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>Dužnik je registriran kao jednostavno društvo s ograničenom odgovornošću MBS 030130232, OIB 17504365055 sa sjedištem u Donjem Miholjcu, Ivana Vajde 5. Upis osnivanja proveden je 20.ožujka 2013.godine. Temeljni kapital 10,00 kn. Jedini član, istovremeno i osoba ovlaštena za zastupanje je Sabina Habjanović, adresa stanovanja identična je registriranom sjedištu društva.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      Prema iskazu člana društva, a u skladu sa djelatnostima upisanim u sudskom registru, dužnik je poslovne prihode ostvarivao obavljanjem ugostiteljskih usluga.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    Prijedlog za otvaranje stečajnog postupka podnijela je FINA, u prijedlogu navodi da je na dan 01.rujna 2015.godine poslovni račun u neprekinutoj blokadi 364 dana  za iznos 142.324,77 kn. Rješenje o pokretanju prethodnog postupka radi utvrđivanja uvjeta za otvaranje stečajnog postupka Trgovački sud u Osijeku donio je 28.veljače 2017.godine, objavljeno je 01. Ožujka 2017.godine u 8:32:17 sati. Na Zaključke Trgovačkog suda od 24.lipnja 2016. I 28.veljače 2017.g.po kojima se ovlaštena osoba poziva na uplatu predujma za namirenje troškova stečajnog postupka,  pozvana Sabina Habjanović nije postupila po nalogu suda.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Na pisani zahtjev privremene stečajne upraviteljice na dostavu podataka također se oglušila. U telefonskom razgovoru od 21. Ožujka 2017.godine potvrdila je namjeru pribavljanja dokumentacije i dogovor o obilasku . Nakon toga više se nije javljala na telefon niti e-mail. 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Stoga su dostupni podaci o financijsko gospodarskom stanju dužnika jedino podaci iz javnih knjiga. Posljednji objavljeni izvještaj o poslovanju je za 2014.godinu. 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>Iako su podaci iz navedenog razdoblja irelevantni, nastavno navodim sažetak podataka o poslovanju:</w:t>
      </w:r>
    </w:p>
    <w:p w:rsidRDefault="001A72B8" w:rsidP="001A72B8" w:rsidR="001A72B8">
      <w:pPr>
        <w:pStyle w:val="Bezproreda"/>
        <w:rPr>
          <w:rFonts w:eastAsia="Courier New"/>
        </w:rPr>
      </w:pP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Imovina dužnika:</w:t>
      </w: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Dugotrajna materijalna imovina      114.045,00 kn</w:t>
      </w: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Kratkotrajna imovina                103.385,00 kn</w:t>
      </w: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Ukupno imovina                      217.430,00 kn</w:t>
      </w:r>
    </w:p>
    <w:p w:rsidRDefault="001A72B8" w:rsidP="001A72B8" w:rsidR="001A72B8">
      <w:pPr>
        <w:pStyle w:val="Bezproreda"/>
        <w:rPr>
          <w:rFonts w:eastAsia="Courier New"/>
        </w:rPr>
      </w:pP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Obveze dužnika</w:t>
      </w: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Kratkoročne obveze                   364.359,00 kn</w:t>
      </w:r>
    </w:p>
    <w:p w:rsidRDefault="001A72B8" w:rsidP="001A72B8" w:rsidR="001A72B8">
      <w:pPr>
        <w:pStyle w:val="Bezproreda"/>
        <w:rPr>
          <w:rFonts w:eastAsia="Courier New"/>
        </w:rPr>
      </w:pPr>
      <w:r>
        <w:rPr>
          <w:rFonts w:eastAsia="Courier New"/>
        </w:rPr>
        <w:t>Ukupne obveze                        364.359,00 kn</w:t>
      </w:r>
    </w:p>
    <w:p w:rsidRDefault="001A72B8" w:rsidP="001A72B8" w:rsidR="001A72B8">
      <w:pPr>
        <w:pStyle w:val="Bezproreda"/>
        <w:rPr>
          <w:rFonts w:eastAsia="Courier New"/>
        </w:rPr>
      </w:pPr>
    </w:p>
    <w:p w:rsidRDefault="001A72B8" w:rsidP="00032CA5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U 2014.godini ostvareno je 1.084.468,00 kn prihoda i gubitak u iznosu 146.755,00 kn.   </w:t>
      </w:r>
    </w:p>
    <w:p w:rsidRDefault="001A72B8" w:rsidP="00032CA5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>Prema potvrdi o vlasništvu nekretnina od Općinskog suda u Osijeku Zemljišno knjižni odjel Donji Miholjac SABINA HABJANOVIĆ j.d.o.o Donji Miholjac nema na području nadležnosti ZK odjela u Donjem Miholjcu nije upisana kao vlasnik nekretnine.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lastRenderedPageBreak/>
        <w:t>Zaposlenih nema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  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>Poslovni račun je u blokadi 934 dana (na dan 27.03.2017.) , nepodmirene obveze po evidentiranim osnovama za plaćanje iznose 16.278,44 dana.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 Osoba ovlaštena za zastupanje nije omogućila uvid u poslovnu dokumentaciju niti pružila potrebne informacije.</w:t>
      </w: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 xml:space="preserve">Uz činjenicu da je posljednji dostupan financijski izvještaj iz kojega je razvidno da je vrijednost imovine manja od dugova i činjenice blokiranog računa zaključujem da je dužnik prezadužen i nesposoban za plaćanje. </w:t>
      </w:r>
    </w:p>
    <w:p w:rsidRDefault="001A72B8" w:rsidP="001A72B8" w:rsidR="001A72B8">
      <w:pPr>
        <w:pStyle w:val="Bezproreda"/>
        <w:rPr>
          <w:rFonts w:eastAsia="Courier New"/>
        </w:rPr>
      </w:pPr>
    </w:p>
    <w:p w:rsidRDefault="001A72B8" w:rsidP="001A72B8" w:rsidR="001A72B8">
      <w:pPr>
        <w:pStyle w:val="Bezproreda"/>
        <w:jc w:val="both"/>
        <w:rPr>
          <w:rFonts w:eastAsia="Courier New"/>
        </w:rPr>
      </w:pPr>
      <w:r>
        <w:rPr>
          <w:rFonts w:eastAsia="Courier New"/>
        </w:rPr>
        <w:t>U javnim upisnicima nema imovine dužnika, odnosno nema imovine nad kojom bi se mogao provesti stečajni postupak te se predlaže da se sukladno čl. 132 SZ pozovu zainteresirane osobe – vjerovnici na uplatu iznosa od 30.000,00 kn za pokriće troškova prethodnog te eventualno otvorenog stečajnog postupka a koji iznos se sastoji od nagrade za rad stečajnom upravitelju, troškova vještačenja, procjena, računovodstvenih usluga i sl.</w:t>
      </w:r>
    </w:p>
    <w:p w:rsidRDefault="001A72B8" w:rsidP="001A72B8" w:rsidR="001A72B8">
      <w:pPr>
        <w:jc w:val="both"/>
        <w:rPr>
          <w:b/>
        </w:rPr>
      </w:pPr>
    </w:p>
    <w:p w:rsidRDefault="001A72B8" w:rsidP="001A72B8" w:rsidR="001A72B8" w:rsidRPr="000D4DD3">
      <w:pPr>
        <w:jc w:val="both"/>
      </w:pPr>
      <w:r>
        <w:rPr>
          <w:b/>
        </w:rPr>
        <w:tab/>
      </w:r>
      <w:r w:rsidRPr="000D4DD3">
        <w:t xml:space="preserve">ŽDO </w:t>
      </w:r>
      <w:r>
        <w:t>se suglasio</w:t>
      </w:r>
      <w:r w:rsidRPr="000D4DD3">
        <w:t xml:space="preserve"> s izvješćem </w:t>
      </w:r>
      <w:r>
        <w:t xml:space="preserve">pun. </w:t>
      </w:r>
      <w:r w:rsidRPr="000D4DD3">
        <w:t xml:space="preserve">privremene stečajne upraviteljice te s </w:t>
      </w:r>
      <w:r>
        <w:t>njezinim</w:t>
      </w:r>
      <w:r w:rsidRPr="000D4DD3">
        <w:t xml:space="preserve"> prijedlogom.</w:t>
      </w:r>
    </w:p>
    <w:p w:rsidRDefault="007D2041" w:rsidP="007D6CE6" w:rsidR="007D2041" w:rsidRPr="004A2B09">
      <w:pPr>
        <w:jc w:val="both"/>
        <w:rPr>
          <w:bCs/>
        </w:rPr>
      </w:pP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1A72B8">
        <w:t>1672/16 od 5. travnja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1A72B8">
        <w:t>30.000,00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1A72B8">
        <w:t>6. travnja</w:t>
      </w:r>
      <w:r w:rsidR="00FD2004">
        <w:t xml:space="preserve"> 2017.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1A72B8" w:rsidR="00FD2004">
      <w:pPr>
        <w:ind w:firstLine="708"/>
        <w:jc w:val="both"/>
      </w:pPr>
      <w:r w:rsidRPr="00B654E2">
        <w:t xml:space="preserve">Sud je proveo uvid u priloženu dokumentaciju i to: </w:t>
      </w:r>
      <w:r w:rsidR="001A72B8" w:rsidRPr="0079375D">
        <w:t xml:space="preserve">Prijedlog </w:t>
      </w:r>
      <w:r w:rsidR="001A72B8">
        <w:t>FINA</w:t>
      </w:r>
      <w:r w:rsidR="001A72B8" w:rsidRPr="0079375D">
        <w:t xml:space="preserve"> od </w:t>
      </w:r>
      <w:r w:rsidR="001A72B8">
        <w:t>11.5.2016. g.</w:t>
      </w:r>
      <w:r w:rsidR="001A72B8" w:rsidRPr="0079375D">
        <w:t xml:space="preserve"> za otvaranje stečajnog postupka, </w:t>
      </w:r>
      <w:r w:rsidR="001A72B8">
        <w:t>povijesni izvadak iz sudskog registra, Potvrda FINE od 27.3.2017. g. o blokadi računa i novčanih sredstava društva, popis zaposlenika HZMO od 28.3.2017. g.</w:t>
      </w:r>
    </w:p>
    <w:p w:rsidRDefault="00FD2004" w:rsidP="00770A78" w:rsidR="006A7184">
      <w:pPr>
        <w:pStyle w:val="Bezproreda"/>
        <w:tabs>
          <w:tab w:pos="6195" w:val="left"/>
        </w:tabs>
        <w:jc w:val="both"/>
      </w:pPr>
      <w:r>
        <w:tab/>
      </w: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7771AC" w:rsidP="00FD2004" w:rsidR="007771AC" w:rsidRPr="005E551C">
      <w:pPr>
        <w:pStyle w:val="Bezproreda"/>
        <w:jc w:val="both"/>
      </w:pPr>
    </w:p>
    <w:p w:rsidRDefault="00831D30" w:rsidP="007D2041" w:rsidR="00BA7BA2">
      <w:pPr>
        <w:jc w:val="both"/>
      </w:pPr>
      <w:r>
        <w:lastRenderedPageBreak/>
        <w:tab/>
        <w:t>Za stečajnog upravitelja, automatskim odabirom, imenovan</w:t>
      </w:r>
      <w:r w:rsidR="00EB20E7">
        <w:t xml:space="preserve">a je </w:t>
      </w:r>
      <w:r w:rsidR="00032CA5">
        <w:t>Margareta Bondža</w:t>
      </w:r>
      <w:r w:rsidR="001A72B8">
        <w:t xml:space="preserve"> iz Vinkovaca, Lapovačka 30 </w:t>
      </w:r>
      <w:r>
        <w:t>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032CA5">
        <w:t>22. svibnja</w:t>
      </w:r>
      <w:r w:rsidR="00FD2004">
        <w:t xml:space="preserve"> 2017. g.</w:t>
      </w:r>
    </w:p>
    <w:p w:rsidRDefault="00831D30" w:rsidP="00D8612A" w:rsidR="00831D30">
      <w:pPr>
        <w:jc w:val="center"/>
      </w:pP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B161E5" w:rsidP="00B161E5" w:rsidR="00831D30">
      <w:pPr>
        <w:tabs>
          <w:tab w:pos="900" w:val="left"/>
        </w:tabs>
        <w:ind w:hanging="5760" w:left="5760"/>
      </w:pPr>
      <w:r>
        <w:tab/>
      </w: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032CA5" w:rsidR="00FD2004">
      <w:pPr>
        <w:jc w:val="both"/>
      </w:pPr>
      <w:r w:rsidRPr="007D7E9A">
        <w:t>DNA:</w:t>
      </w:r>
    </w:p>
    <w:p w:rsidRDefault="00032CA5" w:rsidP="005D23C8" w:rsidR="00163859">
      <w:pPr>
        <w:tabs>
          <w:tab w:pos="3225" w:val="left"/>
          <w:tab w:pos="6105" w:val="left"/>
        </w:tabs>
        <w:jc w:val="both"/>
      </w:pPr>
      <w:r>
        <w:t>1</w:t>
      </w:r>
      <w:r w:rsidR="005D49B4">
        <w:t xml:space="preserve">. </w:t>
      </w:r>
      <w:r w:rsidR="007D7E9A">
        <w:t>e-</w:t>
      </w:r>
      <w:r w:rsidR="00DF5F6A" w:rsidRPr="007D7E9A">
        <w:t>ogl. pl.</w:t>
      </w:r>
    </w:p>
    <w:p w:rsidRDefault="00032CA5" w:rsidP="00163859" w:rsidR="00163859">
      <w:pPr>
        <w:tabs>
          <w:tab w:pos="3225" w:val="left"/>
          <w:tab w:pos="5850" w:val="left"/>
        </w:tabs>
        <w:jc w:val="both"/>
      </w:pPr>
      <w:r>
        <w:t>2</w:t>
      </w:r>
      <w:r w:rsidR="00163859">
        <w:t>. Registar</w:t>
      </w:r>
      <w:r w:rsidR="005456F8">
        <w:t xml:space="preserve"> TS Osijek</w:t>
      </w:r>
    </w:p>
    <w:p w:rsidRDefault="00032CA5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FINA</w:t>
      </w:r>
    </w:p>
    <w:p w:rsidRDefault="00032CA5" w:rsidP="00163859" w:rsidR="00163859">
      <w:pPr>
        <w:tabs>
          <w:tab w:pos="3225" w:val="left"/>
          <w:tab w:pos="5850" w:val="left"/>
        </w:tabs>
        <w:jc w:val="both"/>
      </w:pPr>
      <w:r>
        <w:t>4</w:t>
      </w:r>
      <w:r w:rsidR="00163859">
        <w:t xml:space="preserve">. kal. </w:t>
      </w:r>
      <w:r>
        <w:t>22.6.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B70" w:rsidR="00447B70">
      <w:r>
        <w:separator/>
      </w:r>
    </w:p>
  </w:endnote>
  <w:endnote w:id="0" w:type="continuationSeparator">
    <w:p w:rsidRDefault="00447B70" w:rsidR="00447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B70" w:rsidR="00447B70">
      <w:r>
        <w:separator/>
      </w:r>
    </w:p>
  </w:footnote>
  <w:footnote w:id="0" w:type="continuationSeparator">
    <w:p w:rsidRDefault="00447B70" w:rsidR="00447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EE4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1A72B8" w:rsidP="001A72B8" w:rsidR="001A72B8">
    <w:pPr>
      <w:jc w:val="right"/>
    </w:pPr>
    <w:r>
      <w:t>Broj: 6 St-1672/16-15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2B213EE"/>
    <w:multiLevelType w:val="hybridMultilevel"/>
    <w:tmpl w:val="91D896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03FE5404"/>
    <w:multiLevelType w:val="hybridMultilevel"/>
    <w:tmpl w:val="CCEE5D64"/>
    <w:lvl w:tplc="041A0011" w:ilvl="0">
      <w:start w:val="1"/>
      <w:numFmt w:val="decimal"/>
      <w:lvlText w:val="%1)"/>
      <w:lvlJc w:val="left"/>
      <w:pPr>
        <w:tabs>
          <w:tab w:pos="780" w:val="num"/>
        </w:tabs>
        <w:ind w:hanging="360" w:left="78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  <w:rPr>
        <w:rFonts w:cs="Times New Roman"/>
      </w:rPr>
    </w:lvl>
  </w:abstractNum>
  <w:abstractNum w:abstractNumId="6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5E93E80"/>
    <w:multiLevelType w:val="hybridMultilevel"/>
    <w:tmpl w:val="C9FC7FBC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1B663E7C"/>
    <w:multiLevelType w:val="hybridMultilevel"/>
    <w:tmpl w:val="08DA01C4"/>
    <w:lvl w:tplc="94228404" w:ilvl="0">
      <w:numFmt w:val="bullet"/>
      <w:lvlText w:val="-"/>
      <w:lvlJc w:val="left"/>
      <w:pPr>
        <w:ind w:hanging="360" w:left="720"/>
      </w:pPr>
      <w:rPr>
        <w:rFonts w:cs="Arial" w:eastAsia="Times New Roman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626382"/>
    <w:multiLevelType w:val="hybridMultilevel"/>
    <w:tmpl w:val="60E6B6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A933982"/>
    <w:multiLevelType w:val="hybridMultilevel"/>
    <w:tmpl w:val="61D6EB30"/>
    <w:lvl w:tplc="041A0017" w:ilvl="0">
      <w:start w:val="1"/>
      <w:numFmt w:val="lowerLetter"/>
      <w:lvlText w:val="%1)"/>
      <w:lvlJc w:val="left"/>
      <w:pPr>
        <w:ind w:hanging="360" w:left="501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12"/>
  </w:num>
  <w:num w:numId="5">
    <w:abstractNumId w:val="23"/>
  </w:num>
  <w:num w:numId="6">
    <w:abstractNumId w:val="27"/>
  </w:num>
  <w:num w:numId="7">
    <w:abstractNumId w:val="18"/>
  </w:num>
  <w:num w:numId="8">
    <w:abstractNumId w:val="22"/>
  </w:num>
  <w:num w:numId="9">
    <w:abstractNumId w:val="3"/>
  </w:num>
  <w:num w:numId="10">
    <w:abstractNumId w:val="1"/>
  </w:num>
  <w:num w:numId="11">
    <w:abstractNumId w:val="25"/>
  </w:num>
  <w:num w:numId="12">
    <w:abstractNumId w:val="7"/>
  </w:num>
  <w:num w:numId="13">
    <w:abstractNumId w:val="11"/>
  </w:num>
  <w:num w:numId="14">
    <w:abstractNumId w:val="21"/>
  </w:num>
  <w:num w:numId="15">
    <w:abstractNumId w:val="26"/>
  </w:num>
  <w:num w:numId="16">
    <w:abstractNumId w:val="0"/>
  </w:num>
  <w:num w:numId="17">
    <w:abstractNumId w:val="8"/>
  </w:num>
  <w:num w:numId="18">
    <w:abstractNumId w:val="14"/>
  </w:num>
  <w:num w:numId="19">
    <w:abstractNumId w:val="17"/>
  </w:num>
  <w:num w:numId="20">
    <w:abstractNumId w:val="6"/>
  </w:num>
  <w:num w:numId="21">
    <w:abstractNumId w:val="10"/>
  </w:num>
  <w:num w:numId="22">
    <w:abstractNumId w:val="4"/>
  </w:num>
  <w:num w:numId="23">
    <w:abstractNumId w:val="19"/>
  </w:num>
  <w:num w:numId="24">
    <w:abstractNumId w:val="15"/>
  </w:num>
  <w:num w:numId="25">
    <w:abstractNumId w:val="9"/>
  </w:num>
  <w:num w:numId="26">
    <w:abstractNumId w:val="16"/>
  </w:num>
  <w:num w:numId="27">
    <w:abstractNumId w:val="5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32CA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1698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4195"/>
    <w:rsid w:val="00185ABA"/>
    <w:rsid w:val="00193E8C"/>
    <w:rsid w:val="001956E6"/>
    <w:rsid w:val="001A72B8"/>
    <w:rsid w:val="001C39D1"/>
    <w:rsid w:val="001C68B7"/>
    <w:rsid w:val="001D04A7"/>
    <w:rsid w:val="001D771B"/>
    <w:rsid w:val="001F1BA6"/>
    <w:rsid w:val="001F7662"/>
    <w:rsid w:val="00215081"/>
    <w:rsid w:val="00240917"/>
    <w:rsid w:val="00243617"/>
    <w:rsid w:val="00243C9B"/>
    <w:rsid w:val="002526D3"/>
    <w:rsid w:val="00271876"/>
    <w:rsid w:val="00271F61"/>
    <w:rsid w:val="002743AC"/>
    <w:rsid w:val="002859AC"/>
    <w:rsid w:val="002B215E"/>
    <w:rsid w:val="002B699A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39B2"/>
    <w:rsid w:val="003A4C21"/>
    <w:rsid w:val="003B1158"/>
    <w:rsid w:val="003B460B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5B1B"/>
    <w:rsid w:val="00426D87"/>
    <w:rsid w:val="004275EC"/>
    <w:rsid w:val="004319DA"/>
    <w:rsid w:val="00447B70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23C8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22A64"/>
    <w:rsid w:val="00730917"/>
    <w:rsid w:val="007326F3"/>
    <w:rsid w:val="00741717"/>
    <w:rsid w:val="0074545C"/>
    <w:rsid w:val="00746576"/>
    <w:rsid w:val="007520FE"/>
    <w:rsid w:val="007560B9"/>
    <w:rsid w:val="00756159"/>
    <w:rsid w:val="00770A78"/>
    <w:rsid w:val="00776768"/>
    <w:rsid w:val="007771AC"/>
    <w:rsid w:val="0078508C"/>
    <w:rsid w:val="0079210F"/>
    <w:rsid w:val="00792EAD"/>
    <w:rsid w:val="007A00A5"/>
    <w:rsid w:val="007A2A56"/>
    <w:rsid w:val="007A3848"/>
    <w:rsid w:val="007A4578"/>
    <w:rsid w:val="007A70EE"/>
    <w:rsid w:val="007C0819"/>
    <w:rsid w:val="007C38FB"/>
    <w:rsid w:val="007C599D"/>
    <w:rsid w:val="007D2041"/>
    <w:rsid w:val="007D6CE6"/>
    <w:rsid w:val="007D7E9A"/>
    <w:rsid w:val="007E06AD"/>
    <w:rsid w:val="007E50F5"/>
    <w:rsid w:val="007F2FD6"/>
    <w:rsid w:val="007F6CE4"/>
    <w:rsid w:val="00801141"/>
    <w:rsid w:val="00803B0D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C3907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161E5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C5059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CF3920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26EE4"/>
    <w:rsid w:val="00F378A9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004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6E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E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E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E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E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39"/>
    <w:rsid w:val="00CF39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6E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E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E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E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E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6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20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74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St-1672/2016</izvorni_sadrzaj>
    <derivirana_varijabla naziv="DomainObject.Predmet.OznakaBroj_1">St-1672/2016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HABJANOVIĆ jednostavno društvo s ograničenom odgovornošću za trgovinu i usluge</izvorni_sadrzaj>
    <derivirana_varijabla naziv="DomainObject.Predmet.ProtustrankaFormated_1">  SABINA HABJANOVIĆ jednostavno društvo s ograničenom odgovornošću za trgovinu i usluge</derivirana_varijabla>
  </DomainObject.Predmet.ProtustrankaFormated>
  <DomainObject.Predmet.ProtustrankaFormatedOIB>
    <izvorni_sadrzaj>  SABINA HABJANOVIĆ jednostavno društvo s ograničenom odgovornošću za trgovinu i usluge, OIB 17504365055</izvorni_sadrzaj>
    <derivirana_varijabla naziv="DomainObject.Predmet.ProtustrankaFormatedOIB_1">  SABINA HABJANOVIĆ jednostavno društvo s ograničenom odgovornošću za trgovinu i usluge, OIB 17504365055</derivirana_varijabla>
  </DomainObject.Predmet.ProtustrankaFormatedOIB>
  <DomainObject.Predmet.ProtustrankaFormatedWithAdress>
    <izvorni_sadrzaj> SABINA HABJANOVIĆ jednostavno društvo s ograničenom odgovornošću za trgovinu i usluge, Ivana Vajde 5, 31540 Donji Miholjac</izvorni_sadrzaj>
    <derivirana_varijabla naziv="DomainObject.Predmet.ProtustrankaFormatedWithAdress_1"> SABINA HABJANOVIĆ jednostavno društvo s ograničenom odgovornošću za trgovinu i usluge, Ivana Vajde 5, 31540 Donji Miholjac</derivirana_varijabla>
  </DomainObject.Predmet.ProtustrankaFormatedWithAdress>
  <DomainObject.Predmet.ProtustrankaFormatedWithAdressOIB>
    <izvorni_sadrzaj> SABINA HABJANOVIĆ jednostavno društvo s ograničenom odgovornošću za trgovinu i usluge, OIB 17504365055, Ivana Vajde 5, 31540 Donji Miholjac</izvorni_sadrzaj>
    <derivirana_varijabla naziv="DomainObject.Predmet.ProtustrankaFormatedWithAdressOIB_1"> SABINA HABJANOVIĆ jednostavno društvo s ograničenom odgovornošću za trgovinu i usluge, OIB 17504365055, Ivana Vajde 5, 31540 Donji Miholjac</derivirana_varijabla>
  </DomainObject.Predmet.ProtustrankaFormatedWithAdressOIB>
  <DomainObject.Predmet.ProtustrankaWithAdress>
    <izvorni_sadrzaj>SABINA HABJANOVIĆ jednostavno društvo s ograničenom odgovornošću za trgovinu i usluge Ivana Vajde 5, 31540 Donji Miholjac</izvorni_sadrzaj>
    <derivirana_varijabla naziv="DomainObject.Predmet.ProtustrankaWithAdress_1">SABINA HABJANOVIĆ jednostavno društvo s ograničenom odgovornošću za trgovinu i usluge Ivana Vajde 5, 31540 Donji Miholjac</derivirana_varijabla>
  </DomainObject.Predmet.ProtustrankaWithAdress>
  <DomainObject.Predmet.ProtustrankaWithAdressOIB>
    <izvorni_sadrzaj>SABINA HABJANOVIĆ jednostavno društvo s ograničenom odgovornošću za trgovinu i usluge, OIB 17504365055, Ivana Vajde 5, 31540 Donji Miholjac</izvorni_sadrzaj>
    <derivirana_varijabla naziv="DomainObject.Predmet.ProtustrankaWithAdressOIB_1">SABINA HABJANOVIĆ jednostavno društvo s ograničenom odgovornošću za trgovinu i usluge, OIB 17504365055, Ivana Vajde 5, 31540 Donji Miholjac</derivirana_varijabla>
  </DomainObject.Predmet.ProtustrankaWithAdressOIB>
  <DomainObject.Predmet.ProtustrankaNazivFormated>
    <izvorni_sadrzaj>SABINA HABJANOVIĆ jednostavno društvo s ograničenom odgovornošću za trgovinu i usluge</izvorni_sadrzaj>
    <derivirana_varijabla naziv="DomainObject.Predmet.ProtustrankaNazivFormated_1">SABINA HABJANOVIĆ jednostavno društvo s ograničenom odgovornošću za trgovinu i usluge</derivirana_varijabla>
  </DomainObject.Predmet.ProtustrankaNazivFormated>
  <DomainObject.Predmet.ProtustrankaNazivFormatedOIB>
    <izvorni_sadrzaj>SABINA HABJANOVIĆ jednostavno društvo s ograničenom odgovornošću za trgovinu i usluge, OIB 17504365055</izvorni_sadrzaj>
    <derivirana_varijabla naziv="DomainObject.Predmet.ProtustrankaNazivFormatedOIB_1">SABINA HABJANOVIĆ jednostavno društvo s ograničenom odgovornošću za trgovinu i usluge, OIB 17504365055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SABINA HABJANOVIĆ jednostavno društvo s ograničenom odgovornošću za trgovinu i usluge</item>
    </izvorni_sadrzaj>
    <derivirana_varijabla naziv="DomainObject.Predmet.ProtuStrankaListFormated_1">
      <item>SABINA HABJANOVIĆ jednostavno društvo s ograničenom odgovornošću za trgovinu i usluge</item>
    </derivirana_varijabla>
  </DomainObject.Predmet.ProtuStrankaListFormated>
  <DomainObject.Predmet.ProtuStrankaListFormatedOIB>
    <izvorni_sadrzaj>
      <item>SABINA HABJANOVIĆ jednostavno društvo s ograničenom odgovornošću za trgovinu i usluge, OIB 17504365055</item>
    </izvorni_sadrzaj>
    <derivirana_varijabla naziv="DomainObject.Predmet.ProtuStrankaListFormatedOIB_1">
      <item>SABINA HABJANOVIĆ jednostavno društvo s ograničenom odgovornošću za trgovinu i usluge, OIB 17504365055</item>
    </derivirana_varijabla>
  </DomainObject.Predmet.ProtuStrankaListFormatedOIB>
  <DomainObject.Predmet.ProtuStrankaListFormatedWithAdress>
    <izvorni_sadrzaj>
      <item>SABINA HABJANOVIĆ jednostavno društvo s ograničenom odgovornošću za trgovinu i usluge, Ivana Vajde 5, 31540 Donji Miholjac</item>
    </izvorni_sadrzaj>
    <derivirana_varijabla naziv="DomainObject.Predmet.ProtuStrankaListFormatedWithAdress_1">
      <item>SABINA HABJANOVIĆ jednostavno društvo s ograničenom odgovornošću za trgovinu i usluge, Ivana Vajde 5, 31540 Donji Miholjac</item>
    </derivirana_varijabla>
  </DomainObject.Predmet.ProtuStrankaListFormatedWithAdress>
  <DomainObject.Predmet.ProtuStrankaListFormatedWithAdressOIB>
    <izvorni_sadrzaj>
      <item>SABINA HABJANOVIĆ jednostavno društvo s ograničenom odgovornošću za trgovinu i usluge, OIB 17504365055, Ivana Vajde 5, 31540 Donji Miholjac</item>
    </izvorni_sadrzaj>
    <derivirana_varijabla naziv="DomainObject.Predmet.ProtuStrankaListFormatedWithAdressOIB_1">
      <item>SABINA HABJANOVIĆ jednostavno društvo s ograničenom odgovornošću za trgovinu i usluge, OIB 17504365055, Ivana Vajde 5, 31540 Donji Miholjac</item>
    </derivirana_varijabla>
  </DomainObject.Predmet.ProtuStrankaListFormatedWithAdressOIB>
  <DomainObject.Predmet.ProtuStrankaListNazivFormated>
    <izvorni_sadrzaj>
      <item>SABINA HABJANOVIĆ jednostavno društvo s ograničenom odgovornošću za trgovinu i usluge</item>
    </izvorni_sadrzaj>
    <derivirana_varijabla naziv="DomainObject.Predmet.ProtuStrankaListNazivFormated_1">
      <item>SABINA HABJANOVIĆ jednostavno društvo s ograničenom odgovornošću za trgovinu i usluge</item>
    </derivirana_varijabla>
  </DomainObject.Predmet.ProtuStrankaListNazivFormated>
  <DomainObject.Predmet.ProtuStrankaListNazivFormatedOIB>
    <izvorni_sadrzaj>
      <item>SABINA HABJANOVIĆ jednostavno društvo s ograničenom odgovornošću za trgovinu i usluge, OIB 17504365055</item>
    </izvorni_sadrzaj>
    <derivirana_varijabla naziv="DomainObject.Predmet.ProtuStrankaListNazivFormatedOIB_1">
      <item>SABINA HABJANOVIĆ jednostavno društvo s ograničenom odgovornošću za trgovinu i usluge, OIB 17504365055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SABINA HABJANOVIĆ jednostavno društvo s ograničenom odgovornošću za trgovinu i usluge</izvorni_sadrzaj>
    <derivirana_varijabla naziv="DomainObject.Predmet.ProtustrankaIDrugi_1">SABINA HABJANOVIĆ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SABINA HABJANOVIĆ jednostavno društvo s ograničenom odgovornošću za trgovinu i usluge, OIB 17504365055, Ivana Vajde 5, 31540 Donji Miholjac</izvorni_sadrzaj>
    <derivirana_varijabla naziv="DomainObject.Predmet.ProtustrankaIDrugiAdressOIB_1">SABINA HABJANOVIĆ jednostavno društvo s ograničenom odgovornošću za trgovinu i usluge, OIB 17504365055, Ivana Vajde 5,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SABINA HABJANOVIĆ jednostavno društvo s ograničenom odgovornošću za trgovinu i usluge</item>
    </izvorni_sadrzaj>
    <derivirana_varijabla naziv="DomainObject.Predmet.SudioniciListNaziv_1">
      <item>FINA RC OSIJEK</item>
      <item>SABINA HABJANOVIĆ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SABINA HABJANOVIĆ jednostavno društvo s ograničenom odgovornošću za trgovinu i usluge, OIB 17504365055, Ivana Vajde 5,31540 Donji Miholjac</item>
    </izvorni_sadrzaj>
    <derivirana_varijabla naziv="DomainObject.Predmet.SudioniciListAdressOIB_1">
      <item>FINA RC OSIJEK, OIB 85821130368</item>
      <item>SABINA HABJANOVIĆ jednostavno društvo s ograničenom odgovornošću za trgovinu i usluge, OIB 17504365055, Ivana Vajde 5,31540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17504365055</item>
    </izvorni_sadrzaj>
    <derivirana_varijabla naziv="DomainObject.Predmet.SudioniciListNazivOIB_1">
      <item>, OIB 85821130368</item>
      <item>, OIB 17504365055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289BF-4BB2-47C7-90A3-8568929FC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1042</properties:Words>
  <properties:Characters>6031</properties:Characters>
  <properties:Lines>202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2017-05-22T08:50:00Z</dcterms:created>
  <dc:creator>dsekulic</dc:creator>
  <cp:lastModifiedBy>Danijela Sekulić</cp:lastModifiedBy>
  <cp:lastPrinted>2017-05-22T09:18:00Z</cp:lastPrinted>
  <dcterms:modified xmlns:xsi="http://www.w3.org/2001/XMLSchema-instance" xsi:type="dcterms:W3CDTF">2017-05-22T09:19:00Z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