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acb7" w14:paraId="df6acb7" w:rsidRDefault="00933FA5" w:rsidP="00933FA5" w:rsidR="00933FA5">
      <w:pPr>
        <w:jc w:val="both"/>
        <w15:collapsed w:val="false"/>
      </w:pPr>
    </w:p>
    <w:p w:rsidRDefault="00933FA5" w:rsidP="00933FA5" w:rsidR="00933FA5">
      <w:pPr>
        <w:pStyle w:val="Zaglavlje"/>
        <w:jc w:val="right"/>
      </w:pPr>
      <w:r>
        <w:t>9 St-</w:t>
      </w:r>
      <w:r w:rsidR="009610A7">
        <w:t>2486</w:t>
      </w:r>
      <w:r w:rsidR="00A6538B">
        <w:t>/</w:t>
      </w:r>
      <w:r w:rsidR="007803BC">
        <w:t>16</w:t>
      </w:r>
      <w:r w:rsidR="00A6538B">
        <w:t>-</w:t>
      </w:r>
      <w:r w:rsidR="000E2B50">
        <w:t>3</w:t>
      </w:r>
    </w:p>
    <w:p w:rsidRDefault="00933FA5" w:rsidP="00933FA5" w:rsidR="00933FA5">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33FA5" w:rsidP="00933FA5" w:rsidR="00933FA5" w:rsidRPr="00D21A2C"/>
    <w:p w:rsidRDefault="00933FA5" w:rsidP="00933FA5" w:rsidR="00933FA5" w:rsidRPr="00B82754">
      <w:pPr>
        <w:ind w:hanging="720" w:left="360"/>
        <w:rPr>
          <w:b/>
        </w:rPr>
      </w:pPr>
      <w:r w:rsidRPr="00B82754">
        <w:rPr>
          <w:b/>
        </w:rPr>
        <w:t xml:space="preserve">     REPUBLIKA HRVATSKA</w:t>
      </w:r>
    </w:p>
    <w:p w:rsidRDefault="00933FA5" w:rsidP="00933FA5" w:rsidR="00933FA5"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33FA5" w:rsidP="00933FA5" w:rsidR="00933FA5" w:rsidRPr="00F2165F">
      <w:pPr>
        <w:ind w:hanging="720" w:left="360"/>
        <w:rPr>
          <w:sz w:val="22"/>
          <w:szCs w:val="22"/>
        </w:rPr>
      </w:pPr>
      <w:r>
        <w:rPr>
          <w:sz w:val="22"/>
          <w:szCs w:val="22"/>
        </w:rPr>
        <w:t xml:space="preserve">  </w:t>
      </w:r>
    </w:p>
    <w:p w:rsidRDefault="00F16B6F" w:rsidP="00F16B6F" w:rsidR="00F16B6F">
      <w:pPr>
        <w:ind w:firstLine="708"/>
        <w:jc w:val="both"/>
      </w:pPr>
      <w:r>
        <w:t xml:space="preserve">Trgovački sud u Osijeku, po sucu Jadranki </w:t>
      </w:r>
      <w:proofErr w:type="spellStart"/>
      <w:r>
        <w:t>Pajur</w:t>
      </w:r>
      <w:proofErr w:type="spellEnd"/>
      <w:r>
        <w:t xml:space="preserve"> </w:t>
      </w:r>
      <w:proofErr w:type="spellStart"/>
      <w:r>
        <w:t>Vranješ</w:t>
      </w:r>
      <w:proofErr w:type="spellEnd"/>
      <w:r>
        <w:t>, u stečajnom predmetu povodom zahtjeva Financijske agencije Regionalni centar Zagreb Podružnica Zagreb, Trg svibanjskih žrtava 1995. 1, za pokretanje skraćenog stečajnog postupka  nad dužnikom DIAMOND DOGS d.o.o. za savjetovanje, turistička agencija, Zagreb, Strojarska 22, MBS: 080907816, OIB: 97215708026, temeljem članka 430. Stečajnog zakona ( „Narodne novine“ 71/15), dana 18. listopada 2016. godine, objavljuje sljedeći</w:t>
      </w:r>
    </w:p>
    <w:p w:rsidRDefault="00933FA5" w:rsidP="00933FA5" w:rsidR="00933FA5">
      <w:pPr>
        <w:jc w:val="both"/>
      </w:pPr>
      <w:bookmarkStart w:name="_GoBack" w:id="0"/>
      <w:bookmarkEnd w:id="0"/>
    </w:p>
    <w:p w:rsidRDefault="00933FA5" w:rsidP="00933FA5" w:rsidR="00933FA5" w:rsidRPr="00532E0A">
      <w:pPr>
        <w:pStyle w:val="Naslov1"/>
        <w:rPr>
          <w:b w:val="false"/>
          <w:sz w:val="24"/>
        </w:rPr>
      </w:pPr>
      <w:r>
        <w:rPr>
          <w:b w:val="false"/>
          <w:sz w:val="24"/>
        </w:rPr>
        <w:t>O G L A S</w:t>
      </w:r>
    </w:p>
    <w:p w:rsidRDefault="00933FA5" w:rsidP="00933FA5" w:rsidR="00933FA5">
      <w:pPr>
        <w:jc w:val="both"/>
        <w:rPr>
          <w:bCs/>
        </w:rPr>
      </w:pPr>
    </w:p>
    <w:p w:rsidRDefault="00933FA5" w:rsidP="00933FA5" w:rsidR="00933FA5">
      <w:pPr>
        <w:ind w:left="708"/>
        <w:jc w:val="both"/>
      </w:pPr>
      <w:r>
        <w:rPr>
          <w:bCs/>
        </w:rPr>
        <w:t>I Utvrđuje se da ukupni iznos evidentiranog duga dužnika</w:t>
      </w:r>
      <w:r w:rsidR="00CE2C0A">
        <w:t xml:space="preserve"> </w:t>
      </w:r>
      <w:r w:rsidR="009610A7" w:rsidRPr="009610A7">
        <w:t>DIAMOND DOGS d.o.o.</w:t>
      </w:r>
      <w:r w:rsidR="009610A7">
        <w:t xml:space="preserve"> za savjetovanje, turistička agencija, Zagreb, Strojarska 22, M</w:t>
      </w:r>
      <w:r w:rsidR="009610A7" w:rsidRPr="00724353">
        <w:t xml:space="preserve">BS: </w:t>
      </w:r>
      <w:r w:rsidR="009610A7" w:rsidRPr="009610A7">
        <w:t>080907816</w:t>
      </w:r>
      <w:r w:rsidR="009610A7" w:rsidRPr="00724353">
        <w:t xml:space="preserve">, OIB: </w:t>
      </w:r>
      <w:r w:rsidR="009610A7" w:rsidRPr="009610A7">
        <w:t>97215708026</w:t>
      </w:r>
      <w:r w:rsidR="009610A7">
        <w:t>,</w:t>
      </w:r>
      <w:r w:rsidR="004F4A2F">
        <w:t>,</w:t>
      </w:r>
      <w:r w:rsidR="00E96274">
        <w:t xml:space="preserve"> </w:t>
      </w:r>
      <w:r>
        <w:t xml:space="preserve">iznosi </w:t>
      </w:r>
      <w:r w:rsidR="009610A7">
        <w:t>128.117,73</w:t>
      </w:r>
      <w:r>
        <w:t xml:space="preserve"> kn.</w:t>
      </w:r>
    </w:p>
    <w:p w:rsidRDefault="005E2EDF" w:rsidP="00933FA5" w:rsidR="005E2EDF">
      <w:pPr>
        <w:ind w:left="708"/>
        <w:jc w:val="both"/>
      </w:pPr>
    </w:p>
    <w:p w:rsidRDefault="00933FA5" w:rsidP="00933FA5" w:rsidR="00933FA5">
      <w:pPr>
        <w:ind w:left="708"/>
        <w:jc w:val="both"/>
      </w:pPr>
      <w:r>
        <w:t>II Poziva se osoba ovlaštena za zastupanje dužnika</w:t>
      </w:r>
      <w:r w:rsidR="00D74DD4">
        <w:t xml:space="preserve"> </w:t>
      </w:r>
      <w:r w:rsidR="009610A7">
        <w:t xml:space="preserve">Jan </w:t>
      </w:r>
      <w:proofErr w:type="spellStart"/>
      <w:r w:rsidR="009610A7">
        <w:t>Štedul</w:t>
      </w:r>
      <w:proofErr w:type="spellEnd"/>
      <w:r w:rsidR="009610A7">
        <w:t xml:space="preserve">, Zagreb, </w:t>
      </w:r>
      <w:proofErr w:type="spellStart"/>
      <w:r w:rsidR="009610A7">
        <w:t>Medveščak</w:t>
      </w:r>
      <w:proofErr w:type="spellEnd"/>
      <w:r w:rsidR="009610A7">
        <w:t xml:space="preserve"> 23/1 </w:t>
      </w:r>
      <w:r w:rsidR="00771880">
        <w:t>OIB</w:t>
      </w:r>
      <w:r w:rsidR="002C0980">
        <w:t xml:space="preserve">: </w:t>
      </w:r>
      <w:r w:rsidR="009610A7">
        <w:t>52904196561</w:t>
      </w:r>
      <w:r w:rsidR="00A1696D">
        <w:t>,</w:t>
      </w:r>
      <w:r w:rsidR="00A22FCB">
        <w:t xml:space="preserve"> </w:t>
      </w:r>
      <w:r>
        <w:t xml:space="preserve">da u roku od 15 dana od dana objave ovog oglasa na e-oglasnoj ploči suda podnese ovom sudu, pozivom na gornji broj spisa, javnobilježnički ovjerovljeni </w:t>
      </w:r>
      <w:proofErr w:type="spellStart"/>
      <w:r>
        <w:t>prokazni</w:t>
      </w:r>
      <w:proofErr w:type="spellEnd"/>
      <w:r>
        <w:t xml:space="preserve"> popis imovine i obveza dužnika na propisanom obrascu.</w:t>
      </w:r>
    </w:p>
    <w:p w:rsidRDefault="005E2EDF" w:rsidP="00933FA5" w:rsidR="005E2EDF">
      <w:pPr>
        <w:ind w:left="708"/>
        <w:jc w:val="both"/>
      </w:pPr>
    </w:p>
    <w:p w:rsidRDefault="00933FA5" w:rsidP="00933FA5" w:rsidR="00933FA5">
      <w:pPr>
        <w:ind w:left="708"/>
        <w:jc w:val="both"/>
      </w:pPr>
      <w:r>
        <w:t>III Pozivaju se vjerovnici dužnika da najkasnije u roku od 45 dana od dana objave ovog oglasa na e-oglasnoj ploči suda predlože otvaranje stečajnog postupka nad dužnikom te da uplate predujam u iznosu od 10.000,00 kn za pokriće troškova toga postupka na žiro račun IBAN : HR31 2390 0011 3000 0020 0 s pozivom na broj HR05 272-</w:t>
      </w:r>
      <w:r w:rsidR="009610A7">
        <w:t>2486</w:t>
      </w:r>
      <w:r>
        <w:t>-1</w:t>
      </w:r>
      <w:r w:rsidR="007803BC">
        <w:t>6</w:t>
      </w:r>
      <w:r>
        <w:t xml:space="preserve"> (članak 430 Stečajnog zakona u vezi s člankom 132. Stečajnog zakona Narodne novine broj 71/15).</w:t>
      </w:r>
    </w:p>
    <w:p w:rsidRDefault="005E2EDF" w:rsidP="00933FA5" w:rsidR="005E2EDF">
      <w:pPr>
        <w:ind w:left="708"/>
        <w:jc w:val="both"/>
      </w:pPr>
    </w:p>
    <w:p w:rsidRDefault="00933FA5" w:rsidP="00933FA5" w:rsidR="00933FA5">
      <w:pPr>
        <w:ind w:left="708"/>
        <w:jc w:val="both"/>
      </w:pPr>
      <w:r>
        <w:t xml:space="preserve">IV Ako osobe iz točke II, ovlaštene za zastupanje dužnika po zakonu,  u roku od 15 dana od dana objave ovog oglasa na e-oglasnoj ploči suda ne podnesu </w:t>
      </w:r>
      <w:proofErr w:type="spellStart"/>
      <w:r>
        <w:t>prokazni</w:t>
      </w:r>
      <w:proofErr w:type="spellEnd"/>
      <w:r>
        <w:t xml:space="preserve">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uz primjenu odredbi članka 132. i 133. te članaka 286. do 292. Stečajnog zakona, na odgovarajući način.</w:t>
      </w:r>
    </w:p>
    <w:p w:rsidRDefault="00933FA5" w:rsidP="00933FA5" w:rsidR="00933FA5">
      <w:pPr>
        <w:ind w:left="708"/>
        <w:jc w:val="both"/>
      </w:pPr>
    </w:p>
    <w:p w:rsidRDefault="00933FA5" w:rsidP="00933FA5" w:rsidR="00933FA5">
      <w:pPr>
        <w:ind w:left="708"/>
        <w:jc w:val="center"/>
      </w:pPr>
      <w:r>
        <w:t>U Osijeku</w:t>
      </w:r>
      <w:r w:rsidR="00D45ABA">
        <w:t xml:space="preserve"> </w:t>
      </w:r>
      <w:r w:rsidR="002C0980">
        <w:t>18</w:t>
      </w:r>
      <w:r w:rsidR="00D45ABA">
        <w:t>.</w:t>
      </w:r>
      <w:r>
        <w:t xml:space="preserve"> </w:t>
      </w:r>
      <w:r w:rsidR="002C0980">
        <w:t>listopada</w:t>
      </w:r>
      <w:r w:rsidR="00D45ABA">
        <w:t xml:space="preserve"> 2016.</w:t>
      </w:r>
    </w:p>
    <w:p w:rsidRDefault="00933FA5" w:rsidP="00933FA5" w:rsidR="00933FA5">
      <w:pPr>
        <w:ind w:left="6372"/>
        <w:jc w:val="both"/>
        <w:rPr>
          <w:bCs/>
        </w:rPr>
      </w:pPr>
      <w:r>
        <w:rPr>
          <w:bCs/>
        </w:rPr>
        <w:t xml:space="preserve">      S U D A C</w:t>
      </w:r>
    </w:p>
    <w:p w:rsidRDefault="00933FA5" w:rsidP="005E2EDF" w:rsidR="00933FA5" w:rsidRPr="004B20F5">
      <w:pPr>
        <w:ind w:left="6372"/>
        <w:jc w:val="both"/>
        <w:rPr>
          <w:bCs/>
        </w:rPr>
      </w:pPr>
      <w:r>
        <w:rPr>
          <w:bCs/>
        </w:rPr>
        <w:t xml:space="preserve">Jadranka </w:t>
      </w:r>
      <w:proofErr w:type="spellStart"/>
      <w:r w:rsidR="00D74DD4">
        <w:rPr>
          <w:bCs/>
        </w:rPr>
        <w:t>Pajur</w:t>
      </w:r>
      <w:proofErr w:type="spellEnd"/>
      <w:r w:rsidR="00D74DD4">
        <w:rPr>
          <w:bCs/>
        </w:rPr>
        <w:t xml:space="preserve"> </w:t>
      </w:r>
      <w:proofErr w:type="spellStart"/>
      <w:r w:rsidR="00D74DD4">
        <w:rPr>
          <w:bCs/>
        </w:rPr>
        <w:t>Vranješ</w:t>
      </w:r>
      <w:proofErr w:type="spellEnd"/>
    </w:p>
    <w:p w:rsidRDefault="00933FA5" w:rsidP="00933FA5" w:rsidR="00933FA5" w:rsidRPr="00FA0747">
      <w:pPr>
        <w:rPr>
          <w:sz w:val="20"/>
          <w:szCs w:val="20"/>
        </w:rPr>
      </w:pPr>
      <w:r w:rsidRPr="00FA0747">
        <w:rPr>
          <w:sz w:val="20"/>
          <w:szCs w:val="20"/>
        </w:rPr>
        <w:t>DNA</w:t>
      </w:r>
    </w:p>
    <w:p w:rsidRDefault="00933FA5" w:rsidP="00933FA5" w:rsidR="00933FA5" w:rsidRPr="00FA0747">
      <w:pPr>
        <w:numPr>
          <w:ilvl w:val="0"/>
          <w:numId w:val="1"/>
        </w:numPr>
        <w:jc w:val="both"/>
        <w:rPr>
          <w:sz w:val="20"/>
          <w:szCs w:val="20"/>
        </w:rPr>
      </w:pPr>
      <w:r w:rsidRPr="00FA0747">
        <w:rPr>
          <w:sz w:val="20"/>
          <w:szCs w:val="20"/>
        </w:rPr>
        <w:t>e-oglasna ploča</w:t>
      </w:r>
    </w:p>
    <w:p w:rsidRDefault="00933FA5" w:rsidP="00933FA5" w:rsidR="00933FA5" w:rsidRPr="00FA0747">
      <w:pPr>
        <w:numPr>
          <w:ilvl w:val="0"/>
          <w:numId w:val="1"/>
        </w:numPr>
        <w:jc w:val="both"/>
        <w:rPr>
          <w:sz w:val="20"/>
          <w:szCs w:val="20"/>
        </w:rPr>
      </w:pPr>
      <w:r w:rsidRPr="00FA0747">
        <w:rPr>
          <w:sz w:val="20"/>
          <w:szCs w:val="20"/>
        </w:rPr>
        <w:t>oglasna ploča - zahtjev</w:t>
      </w:r>
    </w:p>
    <w:p w:rsidRDefault="00933FA5" w:rsidP="005E2EDF" w:rsidR="005E2EDF" w:rsidRPr="004B20F5">
      <w:pPr>
        <w:numPr>
          <w:ilvl w:val="0"/>
          <w:numId w:val="1"/>
        </w:numPr>
      </w:pPr>
      <w:r w:rsidRPr="004B20F5">
        <w:t xml:space="preserve">kal. </w:t>
      </w:r>
      <w:r w:rsidR="002C0980">
        <w:t>14/12</w:t>
      </w:r>
    </w:p>
    <w:sectPr w:rsidSect="00F2165F" w:rsidR="005E2EDF" w:rsidRPr="004B20F5">
      <w:headerReference w:type="even" r:id="rId10"/>
      <w:headerReference w:type="default" r:id="rId11"/>
      <w:pgSz w:h="16838" w:w="11906"/>
      <w:pgMar w:gutter="0" w:footer="708" w:header="708" w:left="1417" w:bottom="568" w:right="1417" w:top="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6C0A" w:rsidR="005B6C0A">
      <w:r>
        <w:separator/>
      </w:r>
    </w:p>
  </w:endnote>
  <w:endnote w:id="0" w:type="continuationSeparator">
    <w:p w:rsidRDefault="005B6C0A" w:rsidR="005B6C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6C0A" w:rsidR="005B6C0A">
      <w:r>
        <w:separator/>
      </w:r>
    </w:p>
  </w:footnote>
  <w:footnote w:id="0" w:type="continuationSeparator">
    <w:p w:rsidRDefault="005B6C0A" w:rsidR="005B6C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DD4"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6C0A"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C0A" w:rsidP="001B70D9" w:rsidR="00A214C9">
    <w:pPr>
      <w:pStyle w:val="Zaglavlje"/>
      <w:framePr w:y="1" w:xAlign="center" w:vAnchor="text" w:hAnchor="margin" w:wrap="around"/>
      <w:rPr>
        <w:rStyle w:val="Brojstranice"/>
      </w:rPr>
    </w:pPr>
  </w:p>
  <w:p w:rsidRDefault="005B6C0A" w:rsidP="00C43CDA" w:rsidR="00A214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A04"/>
    <w:rsid w:val="000325F7"/>
    <w:rsid w:val="000E2B50"/>
    <w:rsid w:val="00125A04"/>
    <w:rsid w:val="001537E3"/>
    <w:rsid w:val="001633C6"/>
    <w:rsid w:val="001E2A5E"/>
    <w:rsid w:val="00277B0A"/>
    <w:rsid w:val="002C0980"/>
    <w:rsid w:val="002E4280"/>
    <w:rsid w:val="002F0827"/>
    <w:rsid w:val="00320F04"/>
    <w:rsid w:val="00352912"/>
    <w:rsid w:val="0038694B"/>
    <w:rsid w:val="003B789E"/>
    <w:rsid w:val="00456F2E"/>
    <w:rsid w:val="004A7E9D"/>
    <w:rsid w:val="004B20F5"/>
    <w:rsid w:val="004E0040"/>
    <w:rsid w:val="004F4A2F"/>
    <w:rsid w:val="0053027B"/>
    <w:rsid w:val="00555E36"/>
    <w:rsid w:val="00562EF0"/>
    <w:rsid w:val="005B6C0A"/>
    <w:rsid w:val="005E2EDF"/>
    <w:rsid w:val="0061797B"/>
    <w:rsid w:val="00640544"/>
    <w:rsid w:val="00664A3D"/>
    <w:rsid w:val="006E7E78"/>
    <w:rsid w:val="007121C9"/>
    <w:rsid w:val="00724353"/>
    <w:rsid w:val="00740467"/>
    <w:rsid w:val="00763E88"/>
    <w:rsid w:val="00771880"/>
    <w:rsid w:val="007803BC"/>
    <w:rsid w:val="007A4704"/>
    <w:rsid w:val="007B2E04"/>
    <w:rsid w:val="007F05AD"/>
    <w:rsid w:val="008038E2"/>
    <w:rsid w:val="00817DE4"/>
    <w:rsid w:val="00846A0D"/>
    <w:rsid w:val="00933FA5"/>
    <w:rsid w:val="00935CE2"/>
    <w:rsid w:val="009610A7"/>
    <w:rsid w:val="00A1696D"/>
    <w:rsid w:val="00A22FCB"/>
    <w:rsid w:val="00A40221"/>
    <w:rsid w:val="00A55872"/>
    <w:rsid w:val="00A6538B"/>
    <w:rsid w:val="00A70D3D"/>
    <w:rsid w:val="00B73063"/>
    <w:rsid w:val="00CE2C0A"/>
    <w:rsid w:val="00D3502B"/>
    <w:rsid w:val="00D45ABA"/>
    <w:rsid w:val="00D74DD4"/>
    <w:rsid w:val="00D86DA7"/>
    <w:rsid w:val="00DA5371"/>
    <w:rsid w:val="00E07C22"/>
    <w:rsid w:val="00E23FC5"/>
    <w:rsid w:val="00E71520"/>
    <w:rsid w:val="00E96274"/>
    <w:rsid w:val="00EB0A61"/>
    <w:rsid w:val="00EB3602"/>
    <w:rsid w:val="00EB47B9"/>
    <w:rsid w:val="00EF565E"/>
    <w:rsid w:val="00F16B6F"/>
    <w:rsid w:val="00FA0747"/>
    <w:rsid w:val="00FF69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FA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33FA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33FA5"/>
    <w:rPr>
      <w:rFonts w:cs="Times New Roman" w:eastAsia="Times New Roman" w:hAnsi="Times New Roman" w:ascii="Times New Roman"/>
      <w:b/>
      <w:bCs/>
      <w:sz w:val="28"/>
      <w:szCs w:val="24"/>
      <w:lang w:eastAsia="hr-HR"/>
    </w:rPr>
  </w:style>
  <w:style w:styleId="Zaglavlje" w:type="paragraph">
    <w:name w:val="header"/>
    <w:basedOn w:val="Normal"/>
    <w:link w:val="ZaglavljeChar"/>
    <w:rsid w:val="00933FA5"/>
    <w:pPr>
      <w:tabs>
        <w:tab w:pos="4320" w:val="center"/>
        <w:tab w:pos="8640" w:val="right"/>
      </w:tabs>
    </w:pPr>
  </w:style>
  <w:style w:customStyle="true" w:styleId="ZaglavljeChar" w:type="character">
    <w:name w:val="Zaglavlje Char"/>
    <w:basedOn w:val="Zadanifontodlomka"/>
    <w:link w:val="Zaglavlje"/>
    <w:rsid w:val="00933FA5"/>
    <w:rPr>
      <w:rFonts w:cs="Times New Roman" w:eastAsia="Times New Roman" w:hAnsi="Times New Roman" w:ascii="Times New Roman"/>
      <w:sz w:val="24"/>
      <w:szCs w:val="24"/>
      <w:lang w:eastAsia="hr-HR"/>
    </w:rPr>
  </w:style>
  <w:style w:styleId="Brojstranice" w:type="character">
    <w:name w:val="page number"/>
    <w:basedOn w:val="Zadanifontodlomka"/>
    <w:rsid w:val="00933FA5"/>
  </w:style>
  <w:style w:styleId="Naglaeno" w:type="character">
    <w:name w:val="Strong"/>
    <w:qFormat/>
    <w:rsid w:val="00933FA5"/>
    <w:rPr>
      <w:b/>
      <w:bCs/>
    </w:rPr>
  </w:style>
  <w:style w:styleId="Tekstbalonia" w:type="paragraph">
    <w:name w:val="Balloon Text"/>
    <w:basedOn w:val="Normal"/>
    <w:link w:val="TekstbaloniaChar"/>
    <w:uiPriority w:val="99"/>
    <w:semiHidden/>
    <w:unhideWhenUsed/>
    <w:rsid w:val="00933F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FA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55E36"/>
    <w:rPr>
      <w:color w:val="808080"/>
      <w:bdr w:space="0" w:sz="0" w:color="auto" w:val="none"/>
      <w:shd w:fill="CCFFFF" w:color="auto" w:val="clear"/>
    </w:rPr>
  </w:style>
  <w:style w:customStyle="true" w:styleId="eSPISCCParagraphDefaultFont" w:type="character">
    <w:name w:val="eSPIS_CC_Paragraph Default Font"/>
    <w:basedOn w:val="Zadanifontodlomka"/>
    <w:rsid w:val="00555E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5E36"/>
    <w:rPr>
      <w:bdr w:space="0" w:sz="0" w:color="auto" w:val="none"/>
      <w:shd w:fill="FFFFCC" w:color="auto" w:val="clear"/>
      <w:lang w:val="hr-HR"/>
    </w:rPr>
  </w:style>
  <w:style w:customStyle="true" w:styleId="PozadinaSvijetloCrvena" w:type="character">
    <w:name w:val="Pozadina_SvijetloCrvena"/>
    <w:basedOn w:val="eSPISCCParagraphDefaultFont"/>
    <w:rsid w:val="00555E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5E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FA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33FA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33FA5"/>
    <w:rPr>
      <w:rFonts w:ascii="Times New Roman" w:cs="Times New Roman" w:eastAsia="Times New Roman" w:hAnsi="Times New Roman"/>
      <w:b/>
      <w:bCs/>
      <w:sz w:val="28"/>
      <w:szCs w:val="24"/>
      <w:lang w:eastAsia="hr-HR"/>
    </w:rPr>
  </w:style>
  <w:style w:styleId="Zaglavlje" w:type="paragraph">
    <w:name w:val="header"/>
    <w:basedOn w:val="Normal"/>
    <w:link w:val="ZaglavljeChar"/>
    <w:rsid w:val="00933FA5"/>
    <w:pPr>
      <w:tabs>
        <w:tab w:pos="4320" w:val="center"/>
        <w:tab w:pos="8640" w:val="right"/>
      </w:tabs>
    </w:pPr>
  </w:style>
  <w:style w:customStyle="1" w:styleId="ZaglavljeChar" w:type="character">
    <w:name w:val="Zaglavlje Char"/>
    <w:basedOn w:val="Zadanifontodlomka"/>
    <w:link w:val="Zaglavlje"/>
    <w:rsid w:val="00933FA5"/>
    <w:rPr>
      <w:rFonts w:ascii="Times New Roman" w:cs="Times New Roman" w:eastAsia="Times New Roman" w:hAnsi="Times New Roman"/>
      <w:sz w:val="24"/>
      <w:szCs w:val="24"/>
      <w:lang w:eastAsia="hr-HR"/>
    </w:rPr>
  </w:style>
  <w:style w:styleId="Brojstranice" w:type="character">
    <w:name w:val="page number"/>
    <w:basedOn w:val="Zadanifontodlomka"/>
    <w:rsid w:val="00933FA5"/>
  </w:style>
  <w:style w:styleId="Naglaeno" w:type="character">
    <w:name w:val="Strong"/>
    <w:qFormat/>
    <w:rsid w:val="00933FA5"/>
    <w:rPr>
      <w:b/>
      <w:bCs/>
    </w:rPr>
  </w:style>
  <w:style w:styleId="Tekstbalonia" w:type="paragraph">
    <w:name w:val="Balloon Text"/>
    <w:basedOn w:val="Normal"/>
    <w:link w:val="TekstbaloniaChar"/>
    <w:uiPriority w:val="99"/>
    <w:semiHidden/>
    <w:unhideWhenUsed/>
    <w:rsid w:val="00933FA5"/>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FA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55E36"/>
    <w:rPr>
      <w:color w:val="808080"/>
      <w:bdr w:color="auto" w:space="0" w:sz="0" w:val="none"/>
      <w:shd w:color="auto" w:fill="CCFFFF" w:val="clear"/>
    </w:rPr>
  </w:style>
  <w:style w:customStyle="1" w:styleId="eSPISCCParagraphDefaultFont" w:type="character">
    <w:name w:val="eSPIS_CC_Paragraph Default Font"/>
    <w:basedOn w:val="Zadanifontodlomka"/>
    <w:rsid w:val="00555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5E36"/>
    <w:rPr>
      <w:bdr w:color="auto" w:space="0" w:sz="0" w:val="none"/>
      <w:shd w:color="auto" w:fill="FFFFCC" w:val="clear"/>
      <w:lang w:val="hr-HR"/>
    </w:rPr>
  </w:style>
  <w:style w:customStyle="1" w:styleId="PozadinaSvijetloCrvena" w:type="character">
    <w:name w:val="Pozadina_SvijetloCrvena"/>
    <w:basedOn w:val="eSPISCCParagraphDefaultFont"/>
    <w:rsid w:val="00555E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5E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39521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St-2486/2016-3</izvorni_sadrzaj>
    <derivirana_varijabla naziv="DomainObject.Oznaka_1">St-2486/2016-3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2486</izvorni_sadrzaj>
    <derivirana_varijabla naziv="DomainObject.Predmet.Broj_1">2486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St-2486/2016</izvorni_sadrzaj>
    <derivirana_varijabla naziv="DomainObject.Predmet.OznakaBroj_1">St-2486/2016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st. 1 Zakona o  sudovima</izvorni_sadrzaj>
    <derivirana_varijabla naziv="DomainObject.Predmet.PrimjedbaSuca_1">Čl. 11. st. 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DIAMOND DOGS d.o.o.</izvorni_sadrzaj>
    <derivirana_varijabla naziv="DomainObject.Predmet.ProtustrankaFormated_1">  DIAMOND DOGS d.o.o.</derivirana_varijabla>
  </DomainObject.Predmet.ProtustrankaFormated>
  <DomainObject.Predmet.ProtustrankaFormatedOIB>
    <izvorni_sadrzaj>  DIAMOND DOGS d.o.o., OIB 97215708026</izvorni_sadrzaj>
    <derivirana_varijabla naziv="DomainObject.Predmet.ProtustrankaFormatedOIB_1">  DIAMOND DOGS d.o.o., OIB 97215708026</derivirana_varijabla>
  </DomainObject.Predmet.ProtustrankaFormatedOIB>
  <DomainObject.Predmet.ProtustrankaFormatedWithAdress>
    <izvorni_sadrzaj> DIAMOND DOGS d.o.o., Strojarska 22, 10000 Zagreb</izvorni_sadrzaj>
    <derivirana_varijabla naziv="DomainObject.Predmet.ProtustrankaFormatedWithAdress_1"> DIAMOND DOGS d.o.o., Strojarska 22, 10000 Zagreb</derivirana_varijabla>
  </DomainObject.Predmet.ProtustrankaFormatedWithAdress>
  <DomainObject.Predmet.ProtustrankaFormatedWithAdressOIB>
    <izvorni_sadrzaj> DIAMOND DOGS d.o.o., OIB 97215708026, Strojarska 22, 10000 Zagreb</izvorni_sadrzaj>
    <derivirana_varijabla naziv="DomainObject.Predmet.ProtustrankaFormatedWithAdressOIB_1"> DIAMOND DOGS d.o.o., OIB 97215708026, Strojarska 22, 10000 Zagreb</derivirana_varijabla>
  </DomainObject.Predmet.ProtustrankaFormatedWithAdressOIB>
  <DomainObject.Predmet.ProtustrankaWithAdress>
    <izvorni_sadrzaj>DIAMOND DOGS d.o.o. Strojarska 22, 10000 Zagreb</izvorni_sadrzaj>
    <derivirana_varijabla naziv="DomainObject.Predmet.ProtustrankaWithAdress_1">DIAMOND DOGS d.o.o. Strojarska 22, 10000 Zagreb</derivirana_varijabla>
  </DomainObject.Predmet.ProtustrankaWithAdress>
  <DomainObject.Predmet.ProtustrankaWithAdressOIB>
    <izvorni_sadrzaj>DIAMOND DOGS d.o.o., OIB 97215708026, Strojarska 22, 10000 Zagreb</izvorni_sadrzaj>
    <derivirana_varijabla naziv="DomainObject.Predmet.ProtustrankaWithAdressOIB_1">DIAMOND DOGS d.o.o., OIB 97215708026, Strojarska 22, 10000 Zagreb</derivirana_varijabla>
  </DomainObject.Predmet.ProtustrankaWithAdressOIB>
  <DomainObject.Predmet.ProtustrankaNazivFormated>
    <izvorni_sadrzaj>DIAMOND DOGS d.o.o.</izvorni_sadrzaj>
    <derivirana_varijabla naziv="DomainObject.Predmet.ProtustrankaNazivFormated_1">DIAMOND DOGS d.o.o.</derivirana_varijabla>
  </DomainObject.Predmet.ProtustrankaNazivFormated>
  <DomainObject.Predmet.ProtustrankaNazivFormatedOIB>
    <izvorni_sadrzaj>DIAMOND DOGS d.o.o., OIB 97215708026</izvorni_sadrzaj>
    <derivirana_varijabla naziv="DomainObject.Predmet.ProtustrankaNazivFormatedOIB_1">DIAMOND DOGS d.o.o., OIB 97215708026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DIAMOND DOGS d.o.o.</item>
    </izvorni_sadrzaj>
    <derivirana_varijabla naziv="DomainObject.Predmet.ProtuStrankaListFormated_1">
      <item>DIAMOND DOGS d.o.o.</item>
    </derivirana_varijabla>
  </DomainObject.Predmet.ProtuStrankaListFormated>
  <DomainObject.Predmet.ProtuStrankaListFormatedOIB>
    <izvorni_sadrzaj>
      <item>DIAMOND DOGS d.o.o., OIB 97215708026</item>
    </izvorni_sadrzaj>
    <derivirana_varijabla naziv="DomainObject.Predmet.ProtuStrankaListFormatedOIB_1">
      <item>DIAMOND DOGS d.o.o., OIB 97215708026</item>
    </derivirana_varijabla>
  </DomainObject.Predmet.ProtuStrankaListFormatedOIB>
  <DomainObject.Predmet.ProtuStrankaListFormatedWithAdress>
    <izvorni_sadrzaj>
      <item>DIAMOND DOGS d.o.o., Strojarska 22, 10000 Zagreb</item>
    </izvorni_sadrzaj>
    <derivirana_varijabla naziv="DomainObject.Predmet.ProtuStrankaListFormatedWithAdress_1">
      <item>DIAMOND DOGS d.o.o., Strojarska 22, 10000 Zagreb</item>
    </derivirana_varijabla>
  </DomainObject.Predmet.ProtuStrankaListFormatedWithAdress>
  <DomainObject.Predmet.ProtuStrankaListFormatedWithAdressOIB>
    <izvorni_sadrzaj>
      <item>DIAMOND DOGS d.o.o., OIB 97215708026, Strojarska 22, 10000 Zagreb</item>
    </izvorni_sadrzaj>
    <derivirana_varijabla naziv="DomainObject.Predmet.ProtuStrankaListFormatedWithAdressOIB_1">
      <item>DIAMOND DOGS d.o.o., OIB 97215708026, Strojarska 22, 10000 Zagreb</item>
    </derivirana_varijabla>
  </DomainObject.Predmet.ProtuStrankaListFormatedWithAdressOIB>
  <DomainObject.Predmet.ProtuStrankaListNazivFormated>
    <izvorni_sadrzaj>
      <item>DIAMOND DOGS d.o.o.</item>
    </izvorni_sadrzaj>
    <derivirana_varijabla naziv="DomainObject.Predmet.ProtuStrankaListNazivFormated_1">
      <item>DIAMOND DOGS d.o.o.</item>
    </derivirana_varijabla>
  </DomainObject.Predmet.ProtuStrankaListNazivFormated>
  <DomainObject.Predmet.ProtuStrankaListNazivFormatedOIB>
    <izvorni_sadrzaj>
      <item>DIAMOND DOGS d.o.o., OIB 97215708026</item>
    </izvorni_sadrzaj>
    <derivirana_varijabla naziv="DomainObject.Predmet.ProtuStrankaListNazivFormatedOIB_1">
      <item>DIAMOND DOGS d.o.o., OIB 97215708026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St-2486/2016-3</izvorni_sadrzaj>
    <derivirana_varijabla naziv="DomainObject.PoslovniBrojDokumenta_1">St-2486/2016-3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DIAMOND DOGS d.o.o.</izvorni_sadrzaj>
    <derivirana_varijabla naziv="DomainObject.Predmet.ProtustrankaIDrugi_1">DIAMOND DOGS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DIAMOND DOGS d.o.o., OIB 97215708026, Strojarska 22, 10000 Zagreb</izvorni_sadrzaj>
    <derivirana_varijabla naziv="DomainObject.Predmet.ProtustrankaIDrugiAdressOIB_1">DIAMOND DOGS d.o.o., OIB 97215708026, Strojarska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DIAMOND DOGS d.o.o.</item>
      <item>FINA Regionalni centar Zagreb</item>
    </izvorni_sadrzaj>
    <derivirana_varijabla naziv="DomainObject.Predmet.SudioniciListNaziv_1">
      <item>DIAMOND DOGS d.o.o.</item>
      <item>FINA Regionalni centar Zagreb</item>
    </derivirana_varijabla>
  </DomainObject.Predmet.SudioniciListNaziv>
  <DomainObject.Predmet.SudioniciListAdressOIB>
    <izvorni_sadrzaj>
      <item>DIAMOND DOGS d.o.o., OIB 97215708026, Strojarska 22,10000 Zagreb</item>
      <item>FINA Regionalni centar Zagreb, OIB 85821130368, Trg svibanjskih žrtava 1995. br.1,10000 Zagreb</item>
    </izvorni_sadrzaj>
    <derivirana_varijabla naziv="DomainObject.Predmet.SudioniciListAdressOIB_1">
      <item>DIAMOND DOGS d.o.o., OIB 97215708026, Strojarska 22,10000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97215708026</item>
      <item>, OIB 85821130368</item>
    </izvorni_sadrzaj>
    <derivirana_varijabla naziv="DomainObject.Predmet.SudioniciListNazivOIB_1">
      <item>, OIB 97215708026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368</properties:Words>
  <properties:Characters>1980</properties:Characters>
  <properties:Lines>49</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2016-10-18T10:24:00Z</dcterms:created>
  <dc:creator>Snježana Markotić Jurić</dc:creator>
  <cp:lastModifiedBy>Snježana Markotić Jurić</cp:lastModifiedBy>
  <cp:lastPrinted>2016-10-18T10:24:00Z</cp:lastPrinted>
  <dcterms:modified xmlns:xsi="http://www.w3.org/2001/XMLSchema-instance" xsi:type="dcterms:W3CDTF">2016-10-19T09:28:00Z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St-2486/2016-3 / Odluka - Oglas</vt:lpwstr>
  </prop:property>
  <prop:property name="CC_coloring" pid="4" fmtid="{D5CDD505-2E9C-101B-9397-08002B2CF9AE}">
    <vt:bool>true</vt:bool>
  </prop:property>
  <prop:property name="BrojStranica" pid="5" fmtid="{D5CDD505-2E9C-101B-9397-08002B2CF9AE}">
    <vt:i4>1</vt:i4>
  </prop:property>
</prop:Properties>
</file>