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d8bf" w14:paraId="aedd8bf" w:rsidRDefault="00CB77DA" w:rsidP="00CB77DA" w:rsidR="00CB77DA" w:rsidRPr="00BD7ADE">
      <w:pPr>
        <w:ind w:firstLine="708"/>
        <w:jc w:val="both"/>
        <w15:collapsed w:val="false"/>
      </w:pPr>
      <w:bookmarkStart w:name="_GoBack" w:id="0"/>
      <w:bookmarkEnd w:id="0"/>
      <w:r w:rsidRPr="00BD7ADE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7DA" w:rsidP="00CB77DA" w:rsidR="00CB77DA" w:rsidRPr="00BD7ADE">
      <w:pPr>
        <w:jc w:val="both"/>
      </w:pP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REPUBLIKA HRVATSKA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TRGOVAČKI SUD U OSIJEKU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STALNA SLUŽBA U SLAVONSKOM BRODU                               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 pobjede 13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35000 Slavonski Brod</w:t>
      </w: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</w:p>
    <w:p w:rsidRDefault="00A92E13" w:rsidP="00804413" w:rsidR="00CC7431">
      <w:pPr>
        <w:spacing w:beforeAutospacing="true" w:before="100"/>
        <w:ind w:firstLine="708" w:left="6372"/>
        <w:rPr>
          <w:b/>
          <w:color w:val="222222"/>
        </w:rPr>
      </w:pPr>
      <w:r>
        <w:rPr>
          <w:color w:val="222222"/>
        </w:rPr>
        <w:t xml:space="preserve">     </w:t>
      </w:r>
      <w:r w:rsidR="00CC7431">
        <w:rPr>
          <w:color w:val="222222"/>
        </w:rPr>
        <w:t>3/St-</w:t>
      </w:r>
      <w:r w:rsidR="00AA5220">
        <w:rPr>
          <w:color w:val="222222"/>
        </w:rPr>
        <w:t>4/2015-</w:t>
      </w:r>
      <w:r w:rsidR="00EA0E2A">
        <w:rPr>
          <w:color w:val="222222"/>
        </w:rPr>
        <w:t>197</w:t>
      </w:r>
      <w:r w:rsidR="00CC7431">
        <w:rPr>
          <w:b/>
          <w:color w:val="222222"/>
        </w:rPr>
        <w:t xml:space="preserve"> </w:t>
      </w:r>
    </w:p>
    <w:p w:rsidRDefault="00804413" w:rsidP="00CC7431" w:rsidR="0080441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U  I M E   R E P U B L I K E  H R V A T S K E </w:t>
      </w:r>
    </w:p>
    <w:p w:rsidRDefault="00CC7431" w:rsidP="00CC7431" w:rsidR="00CC743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</w:t>
      </w:r>
    </w:p>
    <w:p w:rsidRDefault="00CC7431" w:rsidP="00CC7431" w:rsidR="00CC7431">
      <w:pPr>
        <w:ind w:firstLine="708"/>
        <w:jc w:val="both"/>
      </w:pPr>
    </w:p>
    <w:p w:rsidRDefault="004A2A9D" w:rsidP="004A2A9D" w:rsidR="004A2A9D">
      <w:pPr>
        <w:ind w:firstLine="708"/>
        <w:jc w:val="both"/>
      </w:pPr>
      <w:r>
        <w:t xml:space="preserve">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</w:t>
      </w:r>
      <w:r w:rsidR="00A92E13">
        <w:t xml:space="preserve">stečajnim dužnikom </w:t>
      </w:r>
      <w:r w:rsidR="00A92E13">
        <w:rPr>
          <w:b/>
        </w:rPr>
        <w:t xml:space="preserve">Deanom Petošić  iz Požege, Arslanovci 4a, kao vlasnikom  LEON ART  agencije za promet nekretnina i posredovanje u stečaju, Arslanovci 4, Požega, OIB: 76060495976, </w:t>
      </w:r>
      <w:r w:rsidR="00A92E13">
        <w:t>zastupanog po stečajnom upravitelju Milanu Nakić</w:t>
      </w:r>
      <w:r>
        <w:t xml:space="preserve">, </w:t>
      </w:r>
      <w:r w:rsidR="00A92E13">
        <w:t>1</w:t>
      </w:r>
      <w:r w:rsidR="007045E4">
        <w:t>5</w:t>
      </w:r>
      <w:r w:rsidR="00A92E13">
        <w:t>. studenog</w:t>
      </w:r>
      <w:r>
        <w:t xml:space="preserve"> 2018.  </w:t>
      </w:r>
    </w:p>
    <w:p w:rsidRDefault="00CC7431" w:rsidP="00CC7431" w:rsidR="00CC7431">
      <w:pPr>
        <w:ind w:firstLine="708"/>
        <w:jc w:val="both"/>
      </w:pPr>
      <w:r>
        <w:t> </w:t>
      </w:r>
    </w:p>
    <w:p w:rsidRDefault="00CB77DA" w:rsidP="00CB77DA" w:rsidR="00CB77DA" w:rsidRPr="00BD7ADE">
      <w:pPr>
        <w:jc w:val="both"/>
      </w:pPr>
      <w:r w:rsidRPr="00BD7ADE">
        <w:rPr>
          <w:color w:val="000000"/>
        </w:rPr>
        <w:t xml:space="preserve">                                                           </w:t>
      </w:r>
    </w:p>
    <w:p w:rsidRDefault="00CB77DA" w:rsidP="00CB77DA" w:rsidR="00CB77DA" w:rsidRPr="00BD7ADE">
      <w:pPr>
        <w:jc w:val="center"/>
      </w:pPr>
      <w:r w:rsidRPr="00BD7ADE">
        <w:rPr>
          <w:color w:val="000000"/>
        </w:rPr>
        <w:t>r i j e š i o  j e</w:t>
      </w:r>
    </w:p>
    <w:p w:rsidRDefault="00CB77DA" w:rsidP="00CB77DA" w:rsidR="00CB77DA" w:rsidRPr="00BD7ADE">
      <w:pPr>
        <w:jc w:val="both"/>
      </w:pPr>
    </w:p>
    <w:p w:rsidRDefault="001A5280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I – Nakon provedenog stečajnog postupka u kojem </w:t>
      </w:r>
      <w:r w:rsidR="00372258">
        <w:rPr>
          <w:color w:val="222222"/>
        </w:rPr>
        <w:t>je djelomično namiren vjerovnik</w:t>
      </w:r>
      <w:r w:rsidR="00A010B8">
        <w:rPr>
          <w:color w:val="222222"/>
        </w:rPr>
        <w:t xml:space="preserve"> I. višeg isplatnog reda u postotku od </w:t>
      </w:r>
      <w:r w:rsidR="00372258">
        <w:rPr>
          <w:color w:val="222222"/>
        </w:rPr>
        <w:t>4,70</w:t>
      </w:r>
      <w:r w:rsidR="00A010B8">
        <w:rPr>
          <w:color w:val="222222"/>
        </w:rPr>
        <w:t xml:space="preserve"> %</w:t>
      </w:r>
      <w:r>
        <w:rPr>
          <w:color w:val="222222"/>
        </w:rPr>
        <w:t xml:space="preserve"> od </w:t>
      </w:r>
      <w:r w:rsidR="00A010B8">
        <w:rPr>
          <w:color w:val="222222"/>
        </w:rPr>
        <w:t>utvrđenih tražbina</w:t>
      </w:r>
      <w:r>
        <w:rPr>
          <w:color w:val="222222"/>
        </w:rPr>
        <w:t xml:space="preserve">, a nisu namireni vjerovnici II. višeg isplatnog reda, a namireni su troškovi stečajnog postupka i ostale obveze stečajne mase, </w:t>
      </w:r>
      <w:r w:rsidR="00BD7ADE" w:rsidRPr="00BD7ADE">
        <w:rPr>
          <w:color w:val="222222"/>
        </w:rPr>
        <w:t xml:space="preserve">zaključuje se stečajni postupak nad dužnikom </w:t>
      </w:r>
      <w:r w:rsidR="00A92E13">
        <w:rPr>
          <w:b/>
        </w:rPr>
        <w:t>Deanom Petošić  iz Požege, Arslanovci 4a, kao vlasnikom  LEON ART  agencije za promet nekretnina i posredovanje u stečaju, Arslanovci 4, Požega, OIB: 76060495976</w:t>
      </w:r>
      <w:r w:rsidR="00BD7ADE">
        <w:rPr>
          <w:b/>
        </w:rPr>
        <w:t>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III – Po pravomoćnosti ovog rješenja </w:t>
      </w:r>
      <w:r>
        <w:rPr>
          <w:color w:val="222222"/>
        </w:rPr>
        <w:t xml:space="preserve">dužnik </w:t>
      </w:r>
      <w:r w:rsidR="00A92E13">
        <w:rPr>
          <w:b/>
        </w:rPr>
        <w:t xml:space="preserve">Dean Petošić  iz Požege, Arslanovci 4a, kao vlasnik LEON ART  agencije za promet nekretnina i posredovanje u stečaju, Arslanovci 4, Požega, OIB: 76060495976 </w:t>
      </w:r>
      <w:r w:rsidRPr="00BD7ADE">
        <w:rPr>
          <w:color w:val="222222"/>
        </w:rPr>
        <w:t xml:space="preserve">će se brisati </w:t>
      </w:r>
      <w:r w:rsidR="00EE4213">
        <w:rPr>
          <w:color w:val="222222"/>
        </w:rPr>
        <w:t>iz obrtnog registra</w:t>
      </w:r>
      <w:r w:rsidRPr="00BD7ADE">
        <w:rPr>
          <w:color w:val="222222"/>
        </w:rPr>
        <w:t>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IV – Ovo rješenje ima se objaviti na </w:t>
      </w:r>
      <w:r w:rsidR="00EA0E2A">
        <w:rPr>
          <w:color w:val="222222"/>
        </w:rPr>
        <w:t>eOglasnoj</w:t>
      </w:r>
      <w:r w:rsidRPr="00BD7ADE">
        <w:rPr>
          <w:color w:val="222222"/>
        </w:rPr>
        <w:t xml:space="preserve"> ploči suda</w:t>
      </w:r>
      <w:r w:rsidR="00EE4213">
        <w:rPr>
          <w:color w:val="222222"/>
        </w:rPr>
        <w:t xml:space="preserve"> te po pravomoćnosti dostaviti poštom obrtnom registru, radi brisanja.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</w:t>
      </w:r>
    </w:p>
    <w:p w:rsidRDefault="00BD7ADE" w:rsidP="00BD7ADE" w:rsidR="00BD7ADE" w:rsidRPr="00BD7ADE">
      <w:pPr>
        <w:shd w:fill="FFFFFF" w:color="auto" w:val="clear"/>
        <w:jc w:val="center"/>
        <w:rPr>
          <w:color w:val="222222"/>
        </w:rPr>
      </w:pPr>
      <w:r w:rsidRPr="00BD7ADE">
        <w:rPr>
          <w:color w:val="222222"/>
        </w:rPr>
        <w:t>Obrazloženje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Rješenjem stečajnog suca ovog Suda br. St-</w:t>
      </w:r>
      <w:r w:rsidR="00A92E13">
        <w:rPr>
          <w:color w:val="222222"/>
        </w:rPr>
        <w:t>4/2015-11</w:t>
      </w:r>
      <w:r w:rsidR="001A5280">
        <w:rPr>
          <w:color w:val="222222"/>
        </w:rPr>
        <w:t xml:space="preserve"> od </w:t>
      </w:r>
      <w:r w:rsidR="00A92E13">
        <w:rPr>
          <w:color w:val="222222"/>
        </w:rPr>
        <w:t>22. travnja</w:t>
      </w:r>
      <w:r w:rsidR="001A5280">
        <w:rPr>
          <w:color w:val="222222"/>
        </w:rPr>
        <w:t xml:space="preserve"> 2015. godine</w:t>
      </w:r>
      <w:r w:rsidRPr="00BD7ADE">
        <w:rPr>
          <w:color w:val="222222"/>
        </w:rPr>
        <w:t xml:space="preserve"> otvoren je stečajni postupak nad dužnikom.</w:t>
      </w:r>
    </w:p>
    <w:p w:rsidRDefault="00EE4213" w:rsidP="00BD7ADE" w:rsidR="00EE4213" w:rsidRPr="00BD7ADE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 </w:t>
      </w:r>
      <w:r w:rsidR="00A92E13">
        <w:rPr>
          <w:color w:val="222222"/>
        </w:rPr>
        <w:t>Milan Nakić iz Pakraca</w:t>
      </w:r>
      <w:r w:rsidRPr="00BD7ADE">
        <w:rPr>
          <w:color w:val="222222"/>
        </w:rPr>
        <w:t xml:space="preserve"> je tijekom ovog stečajnog postupka ispitao sve prijavljene tražbine te </w:t>
      </w:r>
      <w:r w:rsidR="00063C81">
        <w:rPr>
          <w:b/>
          <w:color w:val="222222"/>
        </w:rPr>
        <w:t>je unovčena imovina koja ulazi u stečajnu masu.</w:t>
      </w:r>
    </w:p>
    <w:p w:rsidRDefault="00BD7ADE" w:rsidP="00BD7ADE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lastRenderedPageBreak/>
        <w:t xml:space="preserve">Nakon što je </w:t>
      </w:r>
      <w:r w:rsidR="00063C81">
        <w:rPr>
          <w:color w:val="222222"/>
        </w:rPr>
        <w:t>okončano</w:t>
      </w:r>
      <w:r w:rsidRPr="00BD7ADE">
        <w:rPr>
          <w:color w:val="222222"/>
        </w:rPr>
        <w:t xml:space="preserve"> unovčenje s</w:t>
      </w:r>
      <w:r w:rsidR="00063C81">
        <w:rPr>
          <w:color w:val="222222"/>
        </w:rPr>
        <w:t>tečajne mase, rješenjem br. St-</w:t>
      </w:r>
      <w:r w:rsidR="00EE4213">
        <w:rPr>
          <w:color w:val="222222"/>
        </w:rPr>
        <w:t>4/2015-186</w:t>
      </w:r>
      <w:r w:rsidR="00665BDB">
        <w:rPr>
          <w:color w:val="222222"/>
        </w:rPr>
        <w:t xml:space="preserve"> od </w:t>
      </w:r>
      <w:r w:rsidR="00EE4213">
        <w:rPr>
          <w:color w:val="222222"/>
        </w:rPr>
        <w:t>24. rujna</w:t>
      </w:r>
      <w:r w:rsidR="00665BDB">
        <w:rPr>
          <w:color w:val="222222"/>
        </w:rPr>
        <w:t xml:space="preserve"> 2018. godine, </w:t>
      </w:r>
      <w:r w:rsidRPr="00BD7ADE">
        <w:rPr>
          <w:color w:val="222222"/>
        </w:rPr>
        <w:t xml:space="preserve">stečajni sudac je dala suglasnost na </w:t>
      </w:r>
      <w:r w:rsidR="00665BDB">
        <w:rPr>
          <w:color w:val="222222"/>
        </w:rPr>
        <w:t>završni račun</w:t>
      </w:r>
      <w:r w:rsidRPr="00BD7ADE">
        <w:rPr>
          <w:color w:val="222222"/>
        </w:rPr>
        <w:t xml:space="preserve">, te je održano završno ročište </w:t>
      </w:r>
      <w:r w:rsidR="00EE4213">
        <w:rPr>
          <w:color w:val="222222"/>
        </w:rPr>
        <w:t>25. listopada</w:t>
      </w:r>
      <w:r w:rsidR="00665BDB">
        <w:rPr>
          <w:color w:val="222222"/>
        </w:rPr>
        <w:t xml:space="preserve"> 2018. godine.</w:t>
      </w:r>
    </w:p>
    <w:p w:rsidRDefault="00EE4213" w:rsidP="00BD7ADE" w:rsidR="00EE4213" w:rsidRPr="00BD7ADE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0F5E56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Na ročištu se raspravljalo o završnom računu stečajnog upravitelja kojeg je stečajni sudac ispitala i potvrdila sukladno čl. 31 st. 2 Stečajnog zakona (NN br. 44/96, 29/99, 129/00, 123/03, 82/06, 16/10, 25/12, 133/12, dalje SZ).               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                      </w:t>
      </w:r>
    </w:p>
    <w:p w:rsidRDefault="00961E27" w:rsidP="00BD7ADE" w:rsidR="00961E27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Prije održanog završnog ročišta i na tome ročištu nije bilo prigovora na završni diobni popis.</w:t>
      </w:r>
    </w:p>
    <w:p w:rsidRDefault="000F5E56" w:rsidP="00BD7ADE" w:rsidR="000F5E56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665BDB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Nakon obavljenog glasovanja  na  završnom ročištu  </w:t>
      </w:r>
      <w:r w:rsidR="00665BDB">
        <w:rPr>
          <w:color w:val="222222"/>
        </w:rPr>
        <w:t xml:space="preserve">jednoglasno je donijeta odluka </w:t>
      </w:r>
      <w:r w:rsidRPr="00BD7ADE">
        <w:rPr>
          <w:color w:val="222222"/>
        </w:rPr>
        <w:t xml:space="preserve">o prihvaćanju završnog izvješća stečajnog upravitelja i o prihvaćanju </w:t>
      </w:r>
      <w:r w:rsidR="00665BDB">
        <w:rPr>
          <w:color w:val="222222"/>
        </w:rPr>
        <w:t xml:space="preserve">završnog računa prema kojem se namiruju troškovi i ostale obveze stečajnog dužnika, djelomično se </w:t>
      </w:r>
      <w:r w:rsidR="00EE4213">
        <w:rPr>
          <w:color w:val="222222"/>
        </w:rPr>
        <w:t>namiruje vjerovnik</w:t>
      </w:r>
      <w:r w:rsidR="00AA061A">
        <w:rPr>
          <w:color w:val="222222"/>
        </w:rPr>
        <w:t xml:space="preserve"> I. višeg isplatnog reda </w:t>
      </w:r>
      <w:r w:rsidR="00EE4213">
        <w:rPr>
          <w:color w:val="222222"/>
        </w:rPr>
        <w:t>od 4,70</w:t>
      </w:r>
      <w:r w:rsidR="00961E27">
        <w:rPr>
          <w:color w:val="222222"/>
        </w:rPr>
        <w:t xml:space="preserve"> </w:t>
      </w:r>
      <w:r w:rsidR="00AA061A">
        <w:rPr>
          <w:color w:val="222222"/>
        </w:rPr>
        <w:t>%.</w:t>
      </w:r>
    </w:p>
    <w:p w:rsidRDefault="000F5E56" w:rsidP="00665BDB" w:rsidR="000F5E56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A84AE9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je nakon završnog ročišta svojim podneskom od </w:t>
      </w:r>
      <w:r w:rsidR="00EE4213">
        <w:rPr>
          <w:color w:val="222222"/>
        </w:rPr>
        <w:t>8</w:t>
      </w:r>
      <w:r w:rsidR="00961E27">
        <w:rPr>
          <w:color w:val="222222"/>
        </w:rPr>
        <w:t xml:space="preserve">. </w:t>
      </w:r>
      <w:r w:rsidR="00EE4213">
        <w:rPr>
          <w:color w:val="222222"/>
        </w:rPr>
        <w:t>studenog</w:t>
      </w:r>
      <w:r w:rsidR="00384446">
        <w:rPr>
          <w:color w:val="222222"/>
        </w:rPr>
        <w:t xml:space="preserve"> 2018.</w:t>
      </w:r>
      <w:r w:rsidRPr="00BD7ADE">
        <w:rPr>
          <w:color w:val="222222"/>
        </w:rPr>
        <w:t xml:space="preserve"> </w:t>
      </w:r>
      <w:r w:rsidR="00531032">
        <w:rPr>
          <w:color w:val="222222"/>
        </w:rPr>
        <w:t xml:space="preserve">dostavio dokaz da je isplatio </w:t>
      </w:r>
      <w:r w:rsidR="00EE4213">
        <w:rPr>
          <w:color w:val="222222"/>
        </w:rPr>
        <w:t>vjerovnika</w:t>
      </w:r>
      <w:r w:rsidR="00531032">
        <w:rPr>
          <w:color w:val="222222"/>
        </w:rPr>
        <w:t xml:space="preserve"> I. višeg isplatnog reda sukladno diobnom popisu.</w:t>
      </w:r>
    </w:p>
    <w:p w:rsidRDefault="000F5E56" w:rsidP="00BD7ADE" w:rsidR="000F5E56">
      <w:pPr>
        <w:shd w:fill="FFFFFF" w:color="auto" w:val="clear"/>
        <w:ind w:firstLine="708"/>
        <w:jc w:val="both"/>
        <w:rPr>
          <w:color w:val="222222"/>
        </w:rPr>
      </w:pPr>
    </w:p>
    <w:p w:rsidRDefault="0025686D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Stoga je valjalo </w:t>
      </w:r>
      <w:r w:rsidR="00BD7ADE" w:rsidRPr="00BD7ADE">
        <w:rPr>
          <w:color w:val="222222"/>
        </w:rPr>
        <w:t xml:space="preserve">odlučiti kao u izreci ovog rješenja na temelju čl. </w:t>
      </w:r>
      <w:r w:rsidR="00531032">
        <w:rPr>
          <w:color w:val="222222"/>
        </w:rPr>
        <w:t xml:space="preserve">196. </w:t>
      </w:r>
      <w:r>
        <w:rPr>
          <w:color w:val="222222"/>
        </w:rPr>
        <w:t xml:space="preserve">Stečajnog zakona </w:t>
      </w:r>
      <w:r w:rsidR="00531032" w:rsidRPr="00BD7ADE">
        <w:rPr>
          <w:color w:val="222222"/>
        </w:rPr>
        <w:t xml:space="preserve"> 44/96, 29/99, 129/00, 123/03, 82/06, 16/10, 25/12, 133/12</w:t>
      </w:r>
      <w:r w:rsidR="00531032">
        <w:rPr>
          <w:color w:val="222222"/>
        </w:rPr>
        <w:t xml:space="preserve"> u svezi s čl. 441. st. 1. SZ-a – novog - </w:t>
      </w:r>
      <w:r>
        <w:rPr>
          <w:color w:val="222222"/>
        </w:rPr>
        <w:t>NN 71/15 i dr.</w:t>
      </w:r>
      <w:r w:rsidR="0093182C">
        <w:rPr>
          <w:color w:val="222222"/>
        </w:rPr>
        <w:t xml:space="preserve"> jer je steč. postupak pokrenut prije stupanja na snagu novog SZ-a.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961E27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U Slavonskom</w:t>
      </w:r>
      <w:r w:rsidR="00BD7ADE" w:rsidRPr="00BD7ADE">
        <w:rPr>
          <w:color w:val="222222"/>
        </w:rPr>
        <w:t xml:space="preserve"> Brodu  </w:t>
      </w:r>
      <w:r w:rsidR="007045E4">
        <w:rPr>
          <w:color w:val="222222"/>
        </w:rPr>
        <w:t>15</w:t>
      </w:r>
      <w:r w:rsidR="00A92E13">
        <w:rPr>
          <w:color w:val="222222"/>
        </w:rPr>
        <w:t>. studenog</w:t>
      </w:r>
      <w:r w:rsidR="0025686D">
        <w:rPr>
          <w:color w:val="222222"/>
        </w:rPr>
        <w:t xml:space="preserve"> 2018.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NAPUTAK O PRAVNOM LIJEKU: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Protiv ovog rješenja može se izjaviti žalba u roku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od 8 dana od dana objave  na E oglasnoj ploči s tim da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rok za žalbu počinje teći protekom osmog dana od dana objave.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Dostaviti putem e oglasne ploče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- po pravomoćnosti dostaviti</w:t>
      </w:r>
      <w:r w:rsidR="00EE4213">
        <w:rPr>
          <w:color w:val="222222"/>
        </w:rPr>
        <w:t xml:space="preserve"> obrtnom</w:t>
      </w:r>
      <w:r w:rsidRPr="00BD7ADE">
        <w:rPr>
          <w:color w:val="222222"/>
        </w:rPr>
        <w:t xml:space="preserve"> registru</w:t>
      </w:r>
      <w:r w:rsidR="00EE4213">
        <w:rPr>
          <w:color w:val="222222"/>
        </w:rPr>
        <w:t xml:space="preserve"> - poštom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 xml:space="preserve"> Spis u kal 17 dana</w:t>
      </w:r>
    </w:p>
    <w:p w:rsidRDefault="00BD7ADE" w:rsidP="00BD7ADE" w:rsidR="00BD7ADE" w:rsidRPr="00BD7ADE">
      <w:pPr>
        <w:rPr>
          <w:rFonts w:eastAsiaTheme="minorEastAsia"/>
        </w:rPr>
      </w:pPr>
    </w:p>
    <w:p w:rsidRDefault="00BD7ADE" w:rsidP="00BD7ADE" w:rsidR="00BD7ADE" w:rsidRPr="00BD7ADE">
      <w:pPr>
        <w:rPr>
          <w:rFonts w:eastAsiaTheme="minorHAnsi"/>
        </w:rPr>
      </w:pPr>
    </w:p>
    <w:p w:rsidRDefault="00BD7ADE" w:rsidP="00BD7ADE" w:rsidR="00BD7ADE" w:rsidRPr="00BD7ADE">
      <w:pPr>
        <w:pStyle w:val="SudSjedite"/>
      </w:pPr>
      <w:r w:rsidRPr="00BD7ADE">
        <w:tab/>
      </w:r>
    </w:p>
    <w:p w:rsidRDefault="005E15FD" w:rsidP="00BD7ADE" w:rsidR="005E15FD" w:rsidRPr="00BD7ADE">
      <w:pPr>
        <w:ind w:firstLine="708"/>
        <w:jc w:val="both"/>
      </w:pPr>
    </w:p>
    <w:sectPr w:rsidR="005E15FD" w:rsidRPr="00BD7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DA"/>
    <w:rsid w:val="000436B9"/>
    <w:rsid w:val="00063C81"/>
    <w:rsid w:val="00065F85"/>
    <w:rsid w:val="000F5E56"/>
    <w:rsid w:val="001A5280"/>
    <w:rsid w:val="0025686D"/>
    <w:rsid w:val="002E25C1"/>
    <w:rsid w:val="0036059E"/>
    <w:rsid w:val="00372258"/>
    <w:rsid w:val="00384446"/>
    <w:rsid w:val="00393A6C"/>
    <w:rsid w:val="0047571D"/>
    <w:rsid w:val="004A2A9D"/>
    <w:rsid w:val="004B5EF7"/>
    <w:rsid w:val="005240A7"/>
    <w:rsid w:val="00531032"/>
    <w:rsid w:val="005E15FD"/>
    <w:rsid w:val="006373E8"/>
    <w:rsid w:val="00665BDB"/>
    <w:rsid w:val="007045E4"/>
    <w:rsid w:val="0072749C"/>
    <w:rsid w:val="007A5160"/>
    <w:rsid w:val="00804413"/>
    <w:rsid w:val="0093182C"/>
    <w:rsid w:val="00937BEB"/>
    <w:rsid w:val="0095615D"/>
    <w:rsid w:val="00961E27"/>
    <w:rsid w:val="009A0D9A"/>
    <w:rsid w:val="009B76A6"/>
    <w:rsid w:val="009C2E68"/>
    <w:rsid w:val="009C5DFC"/>
    <w:rsid w:val="00A010B8"/>
    <w:rsid w:val="00A14855"/>
    <w:rsid w:val="00A84AE9"/>
    <w:rsid w:val="00A92E13"/>
    <w:rsid w:val="00AA061A"/>
    <w:rsid w:val="00AA5220"/>
    <w:rsid w:val="00B3216A"/>
    <w:rsid w:val="00BD2461"/>
    <w:rsid w:val="00BD7ADE"/>
    <w:rsid w:val="00CB24AF"/>
    <w:rsid w:val="00CB77DA"/>
    <w:rsid w:val="00CC7431"/>
    <w:rsid w:val="00EA0E2A"/>
    <w:rsid w:val="00E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true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1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52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89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4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III, IV dio</izvorni_sadrzaj>
    <derivirana_varijabla naziv="DomainObject.Predmet.PrimjedbaSuca_1">I,II dio kod dubi, III, IV dio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St-4/2015-191</izvorni_sadrzaj>
    <derivirana_varijabla naziv="DomainObject.PredzadnjaOdlukaIzPredmeta.Oznaka_1">St-4/2015-191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540</properties:Words>
  <properties:Characters>2835</properties:Characters>
  <properties:Lines>83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2018-11-12T09:51:00Z</dcterms:created>
  <dc:creator>wsadmin</dc:creator>
  <cp:lastModifiedBy>wsadmin</cp:lastModifiedBy>
  <cp:lastPrinted>2018-11-15T08:21:00Z</cp:lastPrinted>
  <dcterms:modified xmlns:xsi="http://www.w3.org/2001/XMLSchema-instance" xsi:type="dcterms:W3CDTF">2018-11-15T08:22:00Z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(LEON ART - ZAKLJUČEN STEČ. POSTUPAK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