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4a5a" w14:paraId="7f84a5a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F36D76" w:rsidP="0076179C" w:rsidR="00F36D76">
      <w:pPr>
        <w:rPr>
          <w:bCs/>
        </w:rPr>
      </w:pPr>
    </w:p>
    <w:p w:rsidRDefault="00F36D76" w:rsidP="0076179C" w:rsidR="00F36D7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EC198B" w:rsidP="006463FA" w:rsidR="00EC198B">
      <w:pPr>
        <w:rPr>
          <w:sz w:val="22"/>
        </w:rPr>
      </w:pPr>
    </w:p>
    <w:p w:rsidRDefault="00F36D76" w:rsidP="006463FA" w:rsidR="00F36D7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533E3C">
        <w:t xml:space="preserve"> GALA d.o.o. u stečaju, Čakovec, Mihovljanska 89, OIB: 56255748817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533E3C">
        <w:t>25.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533E3C">
        <w:t>25</w:t>
      </w:r>
      <w:r w:rsidR="00F36D76">
        <w:t xml:space="preserve">. </w:t>
      </w:r>
      <w:r w:rsidR="00533E3C">
        <w:t>svibnja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F36D76" w:rsidP="00234CDB" w:rsidR="00F36D76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F36D76" w:rsidP="00533E3C" w:rsidR="00F36D76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533E3C">
        <w:t xml:space="preserve"> GALA d.o.o. u stečaju, Čakovec, Mihovljanska 89, OIB: 56255748817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F36D76" w:rsidP="00B274D0" w:rsidR="00F36D76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33E3C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F36D76" w:rsidP="00A951C6" w:rsidR="00F36D76">
      <w:pPr>
        <w:tabs>
          <w:tab w:pos="5400" w:val="left"/>
        </w:tabs>
        <w:rPr>
          <w:b/>
          <w:bCs/>
        </w:rPr>
      </w:pPr>
    </w:p>
    <w:p w:rsidRDefault="005A0DA0" w:rsidP="001A28FA" w:rsidR="005A0DA0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6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19"/>
        <w:gridCol w:w="1956"/>
        <w:gridCol w:w="1505"/>
        <w:gridCol w:w="1505"/>
        <w:gridCol w:w="1353"/>
        <w:gridCol w:w="1503"/>
      </w:tblGrid>
      <w:tr w:rsidTr="009A69C5" w:rsidR="00533E3C" w:rsidRPr="00E95622">
        <w:tc>
          <w:tcPr>
            <w:tcW w:type="pct" w:w="722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1070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Ime i prezime/tvrtka  ili naziv vjerovnika, adresa/sjedište, OIB</w:t>
            </w:r>
          </w:p>
        </w:tc>
        <w:tc>
          <w:tcPr>
            <w:tcW w:type="pct" w:w="823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23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740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Iznos osporene tražbine</w:t>
            </w: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22"/>
            <w:shd w:themeFillShade="F2" w:themeFill="background1" w:fill="F2F2F2" w:color="auto" w:val="clear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Razlog osporavanja tražbine</w:t>
            </w:r>
          </w:p>
        </w:tc>
      </w:tr>
      <w:tr w:rsidTr="009A69C5" w:rsidR="00533E3C" w:rsidRPr="00E95622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</w:t>
            </w:r>
            <w:r w:rsidRPr="00E95622">
              <w:rPr>
                <w:rFonts w:hAnsi="Times New Roman" w:ascii="Times New Roman"/>
              </w:rPr>
              <w:t>- Ministarstvo financi</w:t>
            </w:r>
            <w:r>
              <w:rPr>
                <w:rFonts w:hAnsi="Times New Roman" w:ascii="Times New Roman"/>
              </w:rPr>
              <w:t>ja,Poreznauprava,Područni ured S</w:t>
            </w:r>
            <w:r w:rsidRPr="00E95622">
              <w:rPr>
                <w:rFonts w:hAnsi="Times New Roman" w:ascii="Times New Roman"/>
              </w:rPr>
              <w:t>jeverna Hrvatska, zastupano po ŽDO u Varaždinu, Graberje 1,  Varaždin, OIB 52634238587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 xml:space="preserve">B2 KAPITAL d.o.o., Zagreb, Radnička cesta 41., OIB  57509775367,  zastupano po punomoćniku, Odvjetničkom društvu Suić&amp;Škunca d.o.o. iz Zagreba, Domagojeva14. 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SOCIETE GENERALE-SPLITSKA BANKA d.d., Split, Ruđera Boškovića 16., OIB  69326397242,  zastupana po punomoćniku Emi Kalogjera Juranić, odvjetnici iz Zagreba, Trg B.J.Jelačića 3.</w:t>
            </w:r>
          </w:p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728.186,00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728.186,00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364E30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ZAGREBAČ</w:t>
            </w:r>
            <w:r>
              <w:rPr>
                <w:rFonts w:hAnsi="Times New Roman" w:ascii="Times New Roman"/>
              </w:rPr>
              <w:t xml:space="preserve">KA BANKA d.d., Zagreb, Trg bana </w:t>
            </w:r>
            <w:r w:rsidRPr="00E95622">
              <w:rPr>
                <w:rFonts w:hAnsi="Times New Roman" w:ascii="Times New Roman"/>
              </w:rPr>
              <w:t>Josipa</w:t>
            </w:r>
            <w:r>
              <w:rPr>
                <w:rFonts w:hAnsi="Times New Roman" w:ascii="Times New Roman"/>
              </w:rPr>
              <w:t xml:space="preserve"> Jelačića 10</w:t>
            </w:r>
            <w:r w:rsidRPr="00E95622">
              <w:rPr>
                <w:rFonts w:hAnsi="Times New Roman" w:ascii="Times New Roman"/>
              </w:rPr>
              <w:t>, OIB  92963223473, zastupana po punomoćniku, odvjetniku Branimiru Škurla i ostalim odvjetnicima iz Odvjetničkog društva Bekina,Škurla, Durmiš i Spajić d.o.o.  iz Zagreba, Preradovićeva 24.</w:t>
            </w:r>
          </w:p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364E30">
        <w:trPr>
          <w:trHeight w:val="525"/>
        </w:trPr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TRIGLAV OSIGURANJE d.d., Zagreb, Antuna Heinza 4.  OIB  29743547503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lastRenderedPageBreak/>
              <w:t>6.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ALLIANZ ZAGREB d.d.,Zagreb, Heinzelova 70, OIB 23759810849,  zastupan po punomoćniku,odvjetniku Marijanu Hanžeković i ostalim odvjetnicima iz  Odvjetničkog društva Hanžeković &amp; Partneri d.o.o.   Zagreba,Radnička cesta 22.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4.675,84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4.675,84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HRT-Hrvatska Radiotelevizija, javna ustanova, Zagreb, Prisavlje 3, OIB 68419124305,   zastupana po punomoćniku,  odvjetnicima iz  Odvjetničkog društva Leko &amp; Partneri d.o.o.  iz  Zagreba,Mihanovićeva 14.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rPr>
          <w:trHeight w:val="630"/>
        </w:trPr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HRVATSKI TELEKOM d.d.,  Roberta Frangeša Mihanovića 9, Zagreb, OIB 81793146560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4.024,10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4.024,10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rPr>
          <w:trHeight w:val="924"/>
        </w:trPr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Međimurske Vode d.o.o., Čakovec,Matice Hrvatske 10, OIB 81394716246</w:t>
            </w:r>
          </w:p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1.082,47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1.082,47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9A69C5" w:rsidR="00533E3C" w:rsidRPr="00E95622">
        <w:trPr>
          <w:trHeight w:val="1005"/>
        </w:trPr>
        <w:tc>
          <w:tcPr>
            <w:tcW w:type="pct" w:w="722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70"/>
          </w:tcPr>
          <w:p w:rsidRDefault="00533E3C" w:rsidP="009A69C5" w:rsidR="00533E3C" w:rsidRPr="00E95622">
            <w:pPr>
              <w:pStyle w:val="Bezproreda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HEP-Opskrba d.o.o., Zagreb, Ulica grada Vukovara 37, OIB 63073332379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3.333,02</w:t>
            </w:r>
          </w:p>
        </w:tc>
        <w:tc>
          <w:tcPr>
            <w:tcW w:type="pct" w:w="823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3.333,02</w:t>
            </w:r>
          </w:p>
        </w:tc>
        <w:tc>
          <w:tcPr>
            <w:tcW w:type="pct" w:w="740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95622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822"/>
            <w:vAlign w:val="center"/>
          </w:tcPr>
          <w:p w:rsidRDefault="00533E3C" w:rsidP="009A69C5" w:rsidR="00533E3C" w:rsidRPr="00E9562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F36D76" w:rsidP="001A28FA" w:rsidR="00F36D76">
      <w:pPr>
        <w:jc w:val="both"/>
      </w:pPr>
    </w:p>
    <w:p w:rsidRDefault="00533E3C" w:rsidP="001A28FA" w:rsidR="00533E3C">
      <w:pPr>
        <w:jc w:val="both"/>
      </w:pPr>
    </w:p>
    <w:p w:rsidRDefault="00533E3C" w:rsidP="001A28FA" w:rsidR="00533E3C">
      <w:pPr>
        <w:jc w:val="both"/>
      </w:pPr>
    </w:p>
    <w:p w:rsidRDefault="00F36D76" w:rsidP="00F36D76" w:rsidR="00F36D76"/>
    <w:p w:rsidRDefault="00F36D76" w:rsidP="001A28FA" w:rsidR="00F36D76">
      <w:pPr>
        <w:jc w:val="both"/>
        <w:rPr>
          <w:b/>
          <w:bCs/>
        </w:rPr>
      </w:pPr>
    </w:p>
    <w:p w:rsidRDefault="00533E3C" w:rsidP="001A28FA" w:rsidR="00533E3C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D510E6" w:rsidP="00B274D0" w:rsidR="00D510E6">
      <w:pPr>
        <w:jc w:val="both"/>
      </w:pPr>
    </w:p>
    <w:p w:rsidRDefault="00F36D76" w:rsidP="00B274D0" w:rsidR="00F36D76" w:rsidRPr="00B274D0">
      <w:pPr>
        <w:jc w:val="both"/>
      </w:pPr>
    </w:p>
    <w:p w:rsidRDefault="00B274D0" w:rsidP="00373AE6" w:rsidR="00F36D76">
      <w:pPr>
        <w:jc w:val="both"/>
      </w:pPr>
      <w:r w:rsidRPr="00B274D0">
        <w:tab/>
        <w:t xml:space="preserve">U ovom stečajnom postupku, na ispitnom ročištu održanom </w:t>
      </w:r>
      <w:r w:rsidR="00533E3C">
        <w:t>25. svibnja</w:t>
      </w:r>
      <w:r w:rsidR="00EC198B">
        <w:t xml:space="preserve"> 2017</w:t>
      </w:r>
      <w:r w:rsidRPr="00B274D0">
        <w:t xml:space="preserve">. </w:t>
      </w:r>
      <w:r w:rsidR="00533E3C">
        <w:t>stečajna upraviteljica Lidija Lesar iz Čakovca, ispitala</w:t>
      </w:r>
      <w:r w:rsidR="0096662B">
        <w:t xml:space="preserve">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F36D76">
        <w:t xml:space="preserve"> </w:t>
      </w:r>
      <w:r w:rsidR="009E43BD">
        <w:t>izreke ovo</w:t>
      </w:r>
      <w:r w:rsidR="00D510E6">
        <w:t xml:space="preserve">g rješenja u cijelosti </w:t>
      </w:r>
      <w:r w:rsidR="00533E3C">
        <w:t>priznala</w:t>
      </w:r>
      <w:r w:rsidR="00E01265">
        <w:t>.</w:t>
      </w:r>
    </w:p>
    <w:p w:rsidRDefault="00F36D76" w:rsidP="00373AE6" w:rsidR="00F36D76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F36D76" w:rsidR="00D510E6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F36D76" w:rsidP="00F36D76" w:rsidR="00F36D76">
      <w:pPr>
        <w:ind w:firstLine="708"/>
        <w:jc w:val="both"/>
      </w:pPr>
    </w:p>
    <w:p w:rsidRDefault="00F36D76" w:rsidP="00F36D76" w:rsidR="00F36D76" w:rsidRPr="00B274D0">
      <w:pPr>
        <w:ind w:firstLine="708"/>
        <w:jc w:val="both"/>
      </w:pPr>
    </w:p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533E3C">
        <w:t>25. svibnja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7B58BB" w:rsidP="005A0DA0" w:rsidR="007B58BB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B274D0" w:rsidR="005A0DA0"/>
    <w:p w:rsidRDefault="0096662B" w:rsidP="00B274D0" w:rsidR="0096662B"/>
    <w:p w:rsidRDefault="00F36D76" w:rsidP="00B274D0" w:rsidR="00F36D76"/>
    <w:p w:rsidRDefault="00F36D76" w:rsidP="00B274D0" w:rsidR="00F36D7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533E3C" w:rsidP="00B274D0" w:rsidR="00B274D0">
      <w:pPr>
        <w:numPr>
          <w:ilvl w:val="0"/>
          <w:numId w:val="1"/>
        </w:numPr>
      </w:pPr>
      <w:r>
        <w:t>Stečajna</w:t>
      </w:r>
      <w:r w:rsidR="003C096E">
        <w:t xml:space="preserve"> </w:t>
      </w:r>
      <w:r w:rsidR="00D510E6">
        <w:t>upravitelj</w:t>
      </w:r>
      <w:r>
        <w:t>ica Lidija Lesar, Čakovec, Travnička 26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F7A" w:rsidP="00B274D0" w:rsidR="009F3F7A">
      <w:r>
        <w:separator/>
      </w:r>
    </w:p>
  </w:endnote>
  <w:endnote w:id="0" w:type="continuationSeparator">
    <w:p w:rsidRDefault="009F3F7A" w:rsidP="00B274D0" w:rsidR="009F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F7A" w:rsidP="00B274D0" w:rsidR="009F3F7A">
      <w:r>
        <w:separator/>
      </w:r>
    </w:p>
  </w:footnote>
  <w:footnote w:id="0" w:type="continuationSeparator">
    <w:p w:rsidRDefault="009F3F7A" w:rsidP="00B274D0" w:rsidR="009F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97">
          <w:rPr>
            <w:noProof/>
          </w:rPr>
          <w:t>4</w:t>
        </w:r>
        <w:r>
          <w:fldChar w:fldCharType="end"/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8B1797">
      <w:t>387/16-27</w:t>
    </w: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8B1797">
      <w:t>387/16-27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B7384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3E3C"/>
    <w:rsid w:val="00535E7A"/>
    <w:rsid w:val="00563377"/>
    <w:rsid w:val="005852E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6F073D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B58BB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B1797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9F3F7A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36D76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B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3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38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3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3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B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3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38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3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3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St-387/2016-27</izvorni_sadrzaj>
    <derivirana_varijabla naziv="DomainObject.Oznaka_1">St-387/2016-27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St-387/2016-27</izvorni_sadrzaj>
    <derivirana_varijabla naziv="DomainObject.PoslovniBrojDokumenta_1">St-387/2016-27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D57E8-22FB-4845-A933-76E7A09CA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571</properties:Words>
  <properties:Characters>3392</properties:Characters>
  <properties:Lines>263</properties:Lines>
  <properties:Paragraphs>76</properties:Paragraphs>
  <properties:TotalTime>700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2017-05-25T13:08:00Z</cp:lastPrinted>
  <dcterms:modified xmlns:xsi="http://www.w3.org/2001/XMLSchema-instance" xsi:type="dcterms:W3CDTF">2017-05-26T12:23:00Z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