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0d6a" w14:paraId="9990d6a" w:rsidRDefault="00C90C94" w:rsidP="00C90C94" w:rsidR="00C90C94" w:rsidRPr="00272A38">
      <w:pPr>
        <w:tabs>
          <w:tab w:pos="216" w:val="left"/>
          <w:tab w:pos="1519" w:val="left"/>
          <w:tab w:pos="8221" w:val="left"/>
        </w:tabs>
        <w15:collapsed w:val="false"/>
        <w:rPr>
          <w:rFonts w:hAnsi="Times New Roman" w:ascii="Times New Roman"/>
          <w:bCs/>
        </w:rPr>
      </w:pPr>
      <w:bookmarkStart w:name="_GoBack" w:id="0"/>
      <w:bookmarkEnd w:id="0"/>
      <w:r w:rsidRPr="00272A38">
        <w:rPr>
          <w:rFonts w:hAnsi="Times New Roman" w:ascii="Times New Roman"/>
        </w:rPr>
        <w:t xml:space="preserve">          </w:t>
      </w:r>
      <w:r w:rsidRPr="00272A38">
        <w:rPr>
          <w:rFonts w:eastAsia="Calibri" w:hAnsi="Times New Roman" w:ascii="Times New Roman"/>
        </w:rPr>
        <w:t xml:space="preserve">   </w:t>
      </w:r>
      <w:r w:rsidRPr="00272A38">
        <w:rPr>
          <w:rFonts w:hAnsi="Times New Roman" w:ascii="Times New Roman"/>
          <w:bCs/>
        </w:rPr>
        <w:t xml:space="preserve">   </w:t>
      </w:r>
      <w:r w:rsidRPr="00272A3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0C94" w:rsidP="00C90C94" w:rsidR="00C90C94" w:rsidRPr="00272A38">
      <w:pPr>
        <w:rPr>
          <w:rFonts w:eastAsia="Calibri" w:hAnsi="Times New Roman" w:ascii="Times New Roman"/>
        </w:rPr>
      </w:pPr>
      <w:r w:rsidRPr="00272A38">
        <w:rPr>
          <w:rFonts w:eastAsia="Calibri" w:hAnsi="Times New Roman" w:ascii="Times New Roman"/>
        </w:rPr>
        <w:t xml:space="preserve">   REPUBLIKA HRVATSKA</w:t>
      </w:r>
    </w:p>
    <w:p w:rsidRDefault="00C90C94" w:rsidP="00C90C94" w:rsidR="00C90C94" w:rsidRPr="00272A38">
      <w:pPr>
        <w:rPr>
          <w:rFonts w:eastAsia="Calibri" w:hAnsi="Times New Roman" w:ascii="Times New Roman"/>
        </w:rPr>
      </w:pPr>
      <w:r w:rsidRPr="00272A38">
        <w:rPr>
          <w:rFonts w:eastAsia="Calibri" w:hAnsi="Times New Roman" w:ascii="Times New Roman"/>
        </w:rPr>
        <w:t>TRGOVAČKI SUD U RIJECI</w:t>
      </w:r>
    </w:p>
    <w:p w:rsidRDefault="00C90C94" w:rsidP="00C90C94" w:rsidR="00C90C94" w:rsidRPr="00272A38">
      <w:pPr>
        <w:rPr>
          <w:rFonts w:eastAsia="Calibri" w:hAnsi="Times New Roman" w:ascii="Times New Roman"/>
        </w:rPr>
      </w:pPr>
      <w:r w:rsidRPr="00272A38">
        <w:rPr>
          <w:rFonts w:eastAsia="Calibri" w:hAnsi="Times New Roman" w:ascii="Times New Roman"/>
        </w:rPr>
        <w:t xml:space="preserve">        Rijeka, Zadarska 1-3 </w:t>
      </w:r>
    </w:p>
    <w:p w:rsidRDefault="00C90C94" w:rsidP="00C90C94" w:rsidR="00C90C94" w:rsidRPr="00272A38">
      <w:pPr>
        <w:jc w:val="both"/>
        <w:rPr>
          <w:rFonts w:hAnsi="Times New Roman" w:ascii="Times New Roman"/>
          <w:bCs/>
        </w:rPr>
      </w:pPr>
    </w:p>
    <w:p w:rsidRDefault="00C90C94" w:rsidP="00C90C94" w:rsidR="00C90C94" w:rsidRPr="00272A38">
      <w:pPr>
        <w:jc w:val="center"/>
        <w:rPr>
          <w:rFonts w:hAnsi="Times New Roman" w:ascii="Times New Roman"/>
        </w:rPr>
      </w:pPr>
      <w:r w:rsidRPr="00272A38">
        <w:rPr>
          <w:rFonts w:hAnsi="Times New Roman" w:ascii="Times New Roman"/>
        </w:rPr>
        <w:t>R E P U B L I K A   H R V A T S K A</w:t>
      </w:r>
    </w:p>
    <w:p w:rsidRDefault="00C90C94" w:rsidP="00C90C94" w:rsidR="00C90C94" w:rsidRPr="00272A38">
      <w:pPr>
        <w:jc w:val="center"/>
        <w:rPr>
          <w:rFonts w:hAnsi="Times New Roman" w:ascii="Times New Roman"/>
          <w:bCs/>
        </w:rPr>
      </w:pPr>
    </w:p>
    <w:p w:rsidRDefault="004C01C5" w:rsidP="00C90C94" w:rsidR="00C90C94" w:rsidRPr="00272A38">
      <w:pPr>
        <w:jc w:val="center"/>
        <w:rPr>
          <w:rFonts w:hAnsi="Times New Roman" w:ascii="Times New Roman"/>
          <w:bCs/>
        </w:rPr>
      </w:pPr>
      <w:r w:rsidRPr="00272A38">
        <w:rPr>
          <w:rFonts w:hAnsi="Times New Roman" w:ascii="Times New Roman"/>
          <w:bCs/>
        </w:rPr>
        <w:t>R</w:t>
      </w:r>
      <w:r w:rsidR="00C90C94" w:rsidRPr="00272A38">
        <w:rPr>
          <w:rFonts w:hAnsi="Times New Roman" w:ascii="Times New Roman"/>
          <w:bCs/>
        </w:rPr>
        <w:t xml:space="preserve"> J E Š E N J E</w:t>
      </w:r>
    </w:p>
    <w:p w:rsidRDefault="00C90C94" w:rsidP="00C90C94" w:rsidR="00C90C94" w:rsidRPr="00272A38">
      <w:pPr>
        <w:ind w:firstLine="720"/>
        <w:jc w:val="both"/>
        <w:rPr>
          <w:rFonts w:hAnsi="Times New Roman" w:ascii="Times New Roman"/>
          <w:bCs/>
        </w:rPr>
      </w:pPr>
    </w:p>
    <w:p w:rsidRDefault="00C90C94" w:rsidP="00C90C94" w:rsidR="00F8286F" w:rsidRPr="00272A38">
      <w:pPr>
        <w:ind w:firstLine="708"/>
        <w:jc w:val="both"/>
        <w:rPr>
          <w:rFonts w:hAnsi="Times New Roman" w:ascii="Times New Roman"/>
        </w:rPr>
      </w:pPr>
      <w:r w:rsidRPr="00272A38">
        <w:rPr>
          <w:rFonts w:hAnsi="Times New Roman" w:ascii="Times New Roman"/>
        </w:rPr>
        <w:t xml:space="preserve">Trgovački sud u Rijeci, po sucu Liljani Ugrin, kao sucu pojedincu u stečajnom predmetu, </w:t>
      </w:r>
      <w:r w:rsidR="00E013F9" w:rsidRPr="00272A38">
        <w:rPr>
          <w:rFonts w:hAnsi="Times New Roman" w:ascii="Times New Roman"/>
        </w:rPr>
        <w:t xml:space="preserve">nad dužnikom SUCCESSUS društvo s ograničenom odgovornošću za građenje, trgovinu i usluge </w:t>
      </w:r>
      <w:r w:rsidR="004C01C5" w:rsidRPr="00272A38">
        <w:rPr>
          <w:rFonts w:hAnsi="Times New Roman" w:ascii="Times New Roman"/>
        </w:rPr>
        <w:t xml:space="preserve">u stečaju </w:t>
      </w:r>
      <w:r w:rsidR="00E013F9" w:rsidRPr="00272A38">
        <w:rPr>
          <w:rFonts w:hAnsi="Times New Roman" w:ascii="Times New Roman"/>
        </w:rPr>
        <w:t xml:space="preserve">Ičići, Poljane, Sv. Petar 28 (MBS 040227080 – OIB 18598922024) </w:t>
      </w:r>
      <w:r w:rsidRPr="00272A38">
        <w:rPr>
          <w:rFonts w:hAnsi="Times New Roman" w:ascii="Times New Roman"/>
        </w:rPr>
        <w:t xml:space="preserve">dana </w:t>
      </w:r>
      <w:r w:rsidR="004C01C5" w:rsidRPr="00272A38">
        <w:rPr>
          <w:rFonts w:hAnsi="Times New Roman" w:ascii="Times New Roman"/>
        </w:rPr>
        <w:t xml:space="preserve">26. veljače </w:t>
      </w:r>
      <w:r w:rsidRPr="00272A38">
        <w:rPr>
          <w:rFonts w:hAnsi="Times New Roman" w:ascii="Times New Roman"/>
        </w:rPr>
        <w:t>201</w:t>
      </w:r>
      <w:r w:rsidR="00F8286F" w:rsidRPr="00272A38">
        <w:rPr>
          <w:rFonts w:hAnsi="Times New Roman" w:ascii="Times New Roman"/>
        </w:rPr>
        <w:t>8</w:t>
      </w:r>
      <w:r w:rsidRPr="00272A38">
        <w:rPr>
          <w:rFonts w:hAnsi="Times New Roman" w:ascii="Times New Roman"/>
        </w:rPr>
        <w:t xml:space="preserve">.  </w:t>
      </w:r>
    </w:p>
    <w:p w:rsidRDefault="00C90C94" w:rsidP="00C90C94" w:rsidR="00C90C94" w:rsidRPr="00272A38">
      <w:pPr>
        <w:jc w:val="center"/>
        <w:rPr>
          <w:rFonts w:hAnsi="Times New Roman" w:ascii="Times New Roman"/>
        </w:rPr>
      </w:pPr>
      <w:r w:rsidRPr="00272A38">
        <w:rPr>
          <w:rFonts w:hAnsi="Times New Roman" w:ascii="Times New Roman"/>
        </w:rPr>
        <w:t>r i j e š i o  j e</w:t>
      </w:r>
    </w:p>
    <w:p w:rsidRDefault="00E01717" w:rsidP="00C90C94" w:rsidR="00E01717" w:rsidRPr="00272A38">
      <w:pPr>
        <w:rPr>
          <w:rFonts w:hAnsi="Times New Roman" w:ascii="Times New Roman"/>
        </w:rPr>
      </w:pPr>
    </w:p>
    <w:p w:rsidRDefault="00F8286F" w:rsidP="006D5BC2" w:rsidR="00E013F9" w:rsidRPr="00272A38">
      <w:pPr>
        <w:jc w:val="both"/>
        <w:rPr>
          <w:rFonts w:hAnsi="Times New Roman" w:ascii="Times New Roman"/>
        </w:rPr>
      </w:pPr>
      <w:r w:rsidRPr="00272A38">
        <w:rPr>
          <w:rFonts w:hAnsi="Times New Roman" w:ascii="Times New Roman"/>
        </w:rPr>
        <w:t>I</w:t>
      </w:r>
      <w:r w:rsidRPr="00272A38">
        <w:rPr>
          <w:rFonts w:hAnsi="Times New Roman" w:ascii="Times New Roman"/>
        </w:rPr>
        <w:tab/>
        <w:t xml:space="preserve">Nekretnine upisane u zemljišnim knjigama </w:t>
      </w:r>
      <w:r w:rsidR="00C90C94" w:rsidRPr="00272A38">
        <w:rPr>
          <w:rFonts w:hAnsi="Times New Roman" w:ascii="Times New Roman"/>
        </w:rPr>
        <w:t>Općinsko</w:t>
      </w:r>
      <w:r w:rsidRPr="00272A38">
        <w:rPr>
          <w:rFonts w:hAnsi="Times New Roman" w:ascii="Times New Roman"/>
        </w:rPr>
        <w:t>g</w:t>
      </w:r>
      <w:r w:rsidR="00C90C94" w:rsidRPr="00272A38">
        <w:rPr>
          <w:rFonts w:hAnsi="Times New Roman" w:ascii="Times New Roman"/>
        </w:rPr>
        <w:t xml:space="preserve"> sud</w:t>
      </w:r>
      <w:r w:rsidRPr="00272A38">
        <w:rPr>
          <w:rFonts w:hAnsi="Times New Roman" w:ascii="Times New Roman"/>
        </w:rPr>
        <w:t>a</w:t>
      </w:r>
      <w:r w:rsidR="00C90C94" w:rsidRPr="00272A38">
        <w:rPr>
          <w:rFonts w:hAnsi="Times New Roman" w:ascii="Times New Roman"/>
        </w:rPr>
        <w:t xml:space="preserve"> u Rijeci Zemljišnoknjižn</w:t>
      </w:r>
      <w:r w:rsidRPr="00272A38">
        <w:rPr>
          <w:rFonts w:hAnsi="Times New Roman" w:ascii="Times New Roman"/>
        </w:rPr>
        <w:t>i</w:t>
      </w:r>
      <w:r w:rsidR="00C90C94" w:rsidRPr="00272A38">
        <w:rPr>
          <w:rFonts w:hAnsi="Times New Roman" w:ascii="Times New Roman"/>
        </w:rPr>
        <w:t xml:space="preserve"> odjel</w:t>
      </w:r>
      <w:r w:rsidR="00E013F9" w:rsidRPr="00272A38">
        <w:rPr>
          <w:rFonts w:hAnsi="Times New Roman" w:ascii="Times New Roman"/>
        </w:rPr>
        <w:t xml:space="preserve"> Opatija u z.k.ul. 613 k.o. Mihotići na kč.br. 622/1 voćnjak površine 4 m</w:t>
      </w:r>
      <w:r w:rsidR="00E013F9" w:rsidRPr="00272A38">
        <w:rPr>
          <w:rFonts w:hAnsi="Times New Roman" w:ascii="Times New Roman"/>
          <w:vertAlign w:val="superscript"/>
        </w:rPr>
        <w:t>2</w:t>
      </w:r>
      <w:r w:rsidR="00E013F9" w:rsidRPr="00272A38">
        <w:rPr>
          <w:rFonts w:hAnsi="Times New Roman" w:ascii="Times New Roman"/>
        </w:rPr>
        <w:t>;  u z.k.ul. 932 k.o. Mihotići na kč.br.622/2 voćnjak površine 30 m</w:t>
      </w:r>
      <w:r w:rsidR="00E013F9" w:rsidRPr="00272A38">
        <w:rPr>
          <w:rFonts w:hAnsi="Times New Roman" w:ascii="Times New Roman"/>
          <w:vertAlign w:val="superscript"/>
        </w:rPr>
        <w:t>2</w:t>
      </w:r>
      <w:r w:rsidR="00E013F9" w:rsidRPr="00272A38">
        <w:rPr>
          <w:rFonts w:hAnsi="Times New Roman" w:ascii="Times New Roman"/>
        </w:rPr>
        <w:t xml:space="preserve"> i z.k.ul. 933 k.o. Mihotići na kč.br. 622/3 voćnjak površine 971 m</w:t>
      </w:r>
      <w:r w:rsidR="00E013F9" w:rsidRPr="00272A38">
        <w:rPr>
          <w:rFonts w:hAnsi="Times New Roman" w:ascii="Times New Roman"/>
          <w:vertAlign w:val="superscript"/>
        </w:rPr>
        <w:t>2</w:t>
      </w:r>
      <w:r w:rsidR="00E013F9" w:rsidRPr="00272A38">
        <w:rPr>
          <w:rFonts w:hAnsi="Times New Roman" w:ascii="Times New Roman"/>
        </w:rPr>
        <w:t xml:space="preserve"> prodat će se u stečajnom postupku.</w:t>
      </w:r>
    </w:p>
    <w:p w:rsidRDefault="00E013F9" w:rsidP="006D5BC2" w:rsidR="00E013F9" w:rsidRPr="00272A38">
      <w:pPr>
        <w:jc w:val="both"/>
        <w:rPr>
          <w:rFonts w:hAnsi="Times New Roman" w:ascii="Times New Roman"/>
        </w:rPr>
      </w:pPr>
    </w:p>
    <w:p w:rsidRDefault="00F8286F" w:rsidP="00F8286F" w:rsidR="00F8286F" w:rsidRPr="00272A38">
      <w:pPr>
        <w:pStyle w:val="Bezproreda"/>
        <w:jc w:val="both"/>
        <w:rPr>
          <w:rFonts w:eastAsia="MS Mincho"/>
        </w:rPr>
      </w:pPr>
      <w:r w:rsidRPr="00272A38">
        <w:t>II</w:t>
      </w:r>
      <w:r w:rsidRPr="00272A38">
        <w:rPr>
          <w:rFonts w:eastAsia="MS Mincho"/>
        </w:rPr>
        <w:tab/>
        <w:t>Zabilježba prodaje nekretnina pobliže opisanih pod točkom I. izreke ovog rješenja  upisat će zemljišnim knjigama.</w:t>
      </w:r>
    </w:p>
    <w:p w:rsidRDefault="00E013F9" w:rsidP="00F8286F" w:rsidR="00E013F9" w:rsidRPr="00272A38">
      <w:pPr>
        <w:pStyle w:val="Bezproreda"/>
        <w:jc w:val="both"/>
        <w:rPr>
          <w:rFonts w:eastAsia="MS Mincho"/>
        </w:rPr>
      </w:pPr>
    </w:p>
    <w:p w:rsidRDefault="00C90C94" w:rsidP="00C90C94" w:rsidR="00C90C94" w:rsidRPr="00272A38">
      <w:pPr>
        <w:jc w:val="center"/>
        <w:rPr>
          <w:rFonts w:hAnsi="Times New Roman" w:ascii="Times New Roman"/>
        </w:rPr>
      </w:pPr>
      <w:r w:rsidRPr="00272A38">
        <w:rPr>
          <w:rFonts w:hAnsi="Times New Roman" w:ascii="Times New Roman"/>
        </w:rPr>
        <w:t>Obrazloženje</w:t>
      </w:r>
    </w:p>
    <w:p w:rsidRDefault="00C90C94" w:rsidP="00272A38" w:rsidR="00E013F9" w:rsidRPr="00272A38">
      <w:pPr>
        <w:jc w:val="both"/>
        <w:rPr>
          <w:rFonts w:hAnsi="Times New Roman" w:ascii="Times New Roman"/>
        </w:rPr>
      </w:pPr>
      <w:r w:rsidRPr="00272A38">
        <w:rPr>
          <w:rFonts w:hAnsi="Times New Roman" w:ascii="Times New Roman"/>
        </w:rPr>
        <w:t xml:space="preserve"> </w:t>
      </w:r>
    </w:p>
    <w:p w:rsidRDefault="00F8286F" w:rsidP="00A522FE" w:rsidR="00F8286F" w:rsidRPr="00272A38">
      <w:pPr>
        <w:ind w:firstLine="720"/>
        <w:jc w:val="both"/>
        <w:rPr>
          <w:rFonts w:hAnsi="Times New Roman" w:ascii="Times New Roman"/>
        </w:rPr>
      </w:pPr>
      <w:r w:rsidRPr="00272A38">
        <w:rPr>
          <w:rFonts w:hAnsi="Times New Roman" w:ascii="Times New Roman"/>
        </w:rPr>
        <w:t xml:space="preserve">Stečajni upravitelj je predložio da se nekretnine upisane u zemljišnim knjigama </w:t>
      </w:r>
      <w:r w:rsidR="00E013F9" w:rsidRPr="00272A38">
        <w:rPr>
          <w:rFonts w:hAnsi="Times New Roman" w:ascii="Times New Roman"/>
        </w:rPr>
        <w:t>Općinskog suda u Rijeci Zemljišnoknjižni odjel Opatija u z.k.ul. 613 k.o. Mihotići na kč.br. 622/1 voćnjak površine 4 m</w:t>
      </w:r>
      <w:r w:rsidR="00E013F9" w:rsidRPr="00272A38">
        <w:rPr>
          <w:rFonts w:hAnsi="Times New Roman" w:ascii="Times New Roman"/>
          <w:vertAlign w:val="superscript"/>
        </w:rPr>
        <w:t>2</w:t>
      </w:r>
      <w:r w:rsidR="00E013F9" w:rsidRPr="00272A38">
        <w:rPr>
          <w:rFonts w:hAnsi="Times New Roman" w:ascii="Times New Roman"/>
        </w:rPr>
        <w:t>;  u z.k.ul. 932 k.o. Mihotići na kč.br.622/2 voćnjak površine 30 m</w:t>
      </w:r>
      <w:r w:rsidR="00E013F9" w:rsidRPr="00272A38">
        <w:rPr>
          <w:rFonts w:hAnsi="Times New Roman" w:ascii="Times New Roman"/>
          <w:vertAlign w:val="superscript"/>
        </w:rPr>
        <w:t>2</w:t>
      </w:r>
      <w:r w:rsidR="00E013F9" w:rsidRPr="00272A38">
        <w:rPr>
          <w:rFonts w:hAnsi="Times New Roman" w:ascii="Times New Roman"/>
        </w:rPr>
        <w:t xml:space="preserve"> i z.k.ul. 933 k.o. Mihotići na kč.br. 622/3 voćnjak površine 971 m</w:t>
      </w:r>
      <w:r w:rsidR="00E013F9" w:rsidRPr="00272A38">
        <w:rPr>
          <w:rFonts w:hAnsi="Times New Roman" w:ascii="Times New Roman"/>
          <w:vertAlign w:val="superscript"/>
        </w:rPr>
        <w:t>2</w:t>
      </w:r>
      <w:r w:rsidR="00E013F9" w:rsidRPr="00272A38">
        <w:rPr>
          <w:rFonts w:hAnsi="Times New Roman" w:ascii="Times New Roman"/>
        </w:rPr>
        <w:t xml:space="preserve"> </w:t>
      </w:r>
      <w:r w:rsidR="009E02DB" w:rsidRPr="00272A38">
        <w:rPr>
          <w:rFonts w:hAnsi="Times New Roman" w:ascii="Times New Roman"/>
        </w:rPr>
        <w:t xml:space="preserve">prodaju </w:t>
      </w:r>
      <w:r w:rsidR="00E013F9" w:rsidRPr="00272A38">
        <w:rPr>
          <w:rFonts w:hAnsi="Times New Roman" w:ascii="Times New Roman"/>
        </w:rPr>
        <w:t>u stečajnom postupku,</w:t>
      </w:r>
      <w:r w:rsidRPr="00272A38">
        <w:rPr>
          <w:rFonts w:hAnsi="Times New Roman" w:ascii="Times New Roman"/>
        </w:rPr>
        <w:t xml:space="preserve"> budući je na njima upisano pravo odvojenog namirenja. </w:t>
      </w:r>
    </w:p>
    <w:p w:rsidRDefault="00F8286F" w:rsidP="00A522FE" w:rsidR="00246B0D" w:rsidRPr="00272A38">
      <w:pPr>
        <w:pStyle w:val="Bezproreda"/>
        <w:ind w:firstLine="708"/>
        <w:jc w:val="both"/>
      </w:pPr>
      <w:r w:rsidRPr="00272A38">
        <w:t xml:space="preserve">Uvidom u izvadak iz zemljišnih knjiga koji je stečajni upravitelji dostavio uz podnesak (list </w:t>
      </w:r>
      <w:r w:rsidR="004C01C5" w:rsidRPr="00272A38">
        <w:t>83</w:t>
      </w:r>
      <w:r w:rsidR="00E013F9" w:rsidRPr="00272A38">
        <w:t xml:space="preserve"> </w:t>
      </w:r>
      <w:r w:rsidRPr="00272A38">
        <w:t xml:space="preserve">do </w:t>
      </w:r>
      <w:r w:rsidR="004C01C5" w:rsidRPr="00272A38">
        <w:t>88</w:t>
      </w:r>
      <w:r w:rsidRPr="00272A38">
        <w:t xml:space="preserve"> spisa) utvrđeno da </w:t>
      </w:r>
      <w:r w:rsidR="00246B0D" w:rsidRPr="00272A38">
        <w:t xml:space="preserve">su na </w:t>
      </w:r>
      <w:r w:rsidRPr="00272A38">
        <w:t>nekretnin</w:t>
      </w:r>
      <w:r w:rsidR="00246B0D" w:rsidRPr="00272A38">
        <w:t xml:space="preserve">ama upisana prava odvojenog namirenja </w:t>
      </w:r>
      <w:r w:rsidRPr="00272A38">
        <w:t xml:space="preserve">u korist: </w:t>
      </w:r>
      <w:r w:rsidR="00E013F9" w:rsidRPr="00272A38">
        <w:t>Republike Hrvatske</w:t>
      </w:r>
      <w:r w:rsidR="00246B0D" w:rsidRPr="00272A38">
        <w:t xml:space="preserve">.  </w:t>
      </w:r>
    </w:p>
    <w:p w:rsidRDefault="00F8286F" w:rsidP="00E01717" w:rsidR="00A522FE" w:rsidRPr="00272A38">
      <w:pPr>
        <w:pStyle w:val="Bezproreda"/>
        <w:jc w:val="both"/>
      </w:pPr>
      <w:r w:rsidRPr="00272A38">
        <w:tab/>
      </w:r>
      <w:r w:rsidR="00A522FE" w:rsidRPr="00272A38">
        <w:t>Stoga je na osnovu o</w:t>
      </w:r>
      <w:r w:rsidRPr="00272A38">
        <w:t>dredb</w:t>
      </w:r>
      <w:r w:rsidR="00A522FE" w:rsidRPr="00272A38">
        <w:t>e</w:t>
      </w:r>
      <w:r w:rsidRPr="00272A38">
        <w:t xml:space="preserve"> članka </w:t>
      </w:r>
      <w:r w:rsidR="00A522FE" w:rsidRPr="00272A38">
        <w:t>247</w:t>
      </w:r>
      <w:r w:rsidRPr="00272A38">
        <w:t xml:space="preserve">. </w:t>
      </w:r>
      <w:r w:rsidR="00A522FE" w:rsidRPr="00272A38">
        <w:t>s</w:t>
      </w:r>
      <w:r w:rsidRPr="00272A38">
        <w:t xml:space="preserve">tavak </w:t>
      </w:r>
      <w:r w:rsidR="00A522FE" w:rsidRPr="00272A38">
        <w:t>2</w:t>
      </w:r>
      <w:r w:rsidRPr="00272A38">
        <w:t>. S</w:t>
      </w:r>
      <w:r w:rsidR="00E01717" w:rsidRPr="00272A38">
        <w:t xml:space="preserve">Z </w:t>
      </w:r>
      <w:r w:rsidR="00A522FE" w:rsidRPr="00272A38">
        <w:t>kojim je propisano da sud o prodaji nekretnina iz stavka 1. tog članka odlučuje rješenjem protiv kojeg pravo na žalbu imaju stečajni upravitelj i razlučni vjerovnici, da će u rješenju o prodaji nekretnine odrediti da se nekretnina prodaje u stečajnom postupku i da će se u zemljišnoj knjizi upisati zabilježba rješenja o prodaji nekretnine</w:t>
      </w:r>
      <w:r w:rsidR="00E01717" w:rsidRPr="00272A38">
        <w:t xml:space="preserve">, </w:t>
      </w:r>
      <w:r w:rsidR="00A522FE" w:rsidRPr="00272A38">
        <w:t xml:space="preserve">valjalo odlučiti kao </w:t>
      </w:r>
      <w:r w:rsidR="00E01717" w:rsidRPr="00272A38">
        <w:t>u izreci ovog rješenja.</w:t>
      </w:r>
    </w:p>
    <w:p w:rsidRDefault="00C90C94" w:rsidP="008128E4" w:rsidR="00C90C94" w:rsidRPr="00272A38">
      <w:pPr>
        <w:jc w:val="both"/>
        <w:rPr>
          <w:rFonts w:hAnsi="Times New Roman" w:ascii="Times New Roman"/>
        </w:rPr>
      </w:pPr>
    </w:p>
    <w:p w:rsidRDefault="008128E4" w:rsidP="008128E4" w:rsidR="008128E4" w:rsidRPr="00272A38">
      <w:pPr>
        <w:jc w:val="center"/>
        <w:rPr>
          <w:rFonts w:hAnsi="Times New Roman" w:ascii="Times New Roman"/>
        </w:rPr>
      </w:pPr>
      <w:r w:rsidRPr="00272A38">
        <w:rPr>
          <w:rFonts w:hAnsi="Times New Roman" w:ascii="Times New Roman"/>
        </w:rPr>
        <w:t xml:space="preserve">U Rijeci, </w:t>
      </w:r>
      <w:r w:rsidR="004C01C5" w:rsidRPr="00272A38">
        <w:rPr>
          <w:rFonts w:hAnsi="Times New Roman" w:ascii="Times New Roman"/>
        </w:rPr>
        <w:t>26. veljače 2018</w:t>
      </w:r>
      <w:r w:rsidRPr="00272A38">
        <w:rPr>
          <w:rFonts w:hAnsi="Times New Roman" w:ascii="Times New Roman"/>
        </w:rPr>
        <w:t>.</w:t>
      </w:r>
      <w:r w:rsidR="004C01C5" w:rsidRPr="00272A38">
        <w:rPr>
          <w:rFonts w:hAnsi="Times New Roman" w:ascii="Times New Roman"/>
        </w:rPr>
        <w:t xml:space="preserve"> </w:t>
      </w:r>
    </w:p>
    <w:p w:rsidRDefault="008128E4" w:rsidP="008128E4" w:rsidR="008128E4" w:rsidRPr="00272A38">
      <w:pPr>
        <w:ind w:left="7080"/>
        <w:rPr>
          <w:rFonts w:hAnsi="Times New Roman" w:ascii="Times New Roman"/>
        </w:rPr>
      </w:pPr>
      <w:r w:rsidRPr="00272A38">
        <w:rPr>
          <w:rFonts w:hAnsi="Times New Roman" w:ascii="Times New Roman"/>
        </w:rPr>
        <w:t xml:space="preserve">                Sudac </w:t>
      </w:r>
    </w:p>
    <w:p w:rsidRDefault="008128E4" w:rsidP="008128E4" w:rsidR="008128E4" w:rsidRPr="00272A38">
      <w:pPr>
        <w:ind w:left="7080"/>
        <w:rPr>
          <w:rFonts w:hAnsi="Times New Roman" w:ascii="Times New Roman"/>
        </w:rPr>
      </w:pPr>
      <w:r w:rsidRPr="00272A38">
        <w:rPr>
          <w:rFonts w:hAnsi="Times New Roman" w:ascii="Times New Roman"/>
        </w:rPr>
        <w:t xml:space="preserve">          Liljana Ugrin</w:t>
      </w:r>
    </w:p>
    <w:p w:rsidRDefault="008128E4" w:rsidP="008128E4" w:rsidR="008128E4" w:rsidRPr="00272A38">
      <w:pPr>
        <w:jc w:val="center"/>
        <w:rPr>
          <w:rFonts w:hAnsi="Times New Roman" w:ascii="Times New Roman"/>
        </w:rPr>
      </w:pPr>
      <w:r w:rsidRPr="00272A38">
        <w:rPr>
          <w:rFonts w:hAnsi="Times New Roman" w:ascii="Times New Roman"/>
        </w:rPr>
        <w:t xml:space="preserve"> </w:t>
      </w:r>
    </w:p>
    <w:p w:rsidRDefault="008128E4" w:rsidP="008128E4" w:rsidR="008128E4" w:rsidRPr="00272A38">
      <w:pPr>
        <w:jc w:val="both"/>
        <w:rPr>
          <w:rFonts w:hAnsi="Times New Roman" w:ascii="Times New Roman"/>
        </w:rPr>
      </w:pPr>
    </w:p>
    <w:p w:rsidRDefault="00C90C94" w:rsidP="00E01717" w:rsidR="00E01717" w:rsidRPr="00272A38">
      <w:pPr>
        <w:jc w:val="both"/>
        <w:rPr>
          <w:rFonts w:hAnsi="Times New Roman" w:ascii="Times New Roman"/>
        </w:rPr>
      </w:pPr>
      <w:r w:rsidRPr="00272A38">
        <w:rPr>
          <w:rFonts w:hAnsi="Times New Roman" w:ascii="Times New Roman"/>
        </w:rPr>
        <w:t>PRAVNA POUKA:</w:t>
      </w:r>
    </w:p>
    <w:p w:rsidRDefault="00C90C94" w:rsidP="00E01717" w:rsidR="005D5A84" w:rsidRPr="00272A38">
      <w:pPr>
        <w:jc w:val="both"/>
        <w:rPr>
          <w:rFonts w:hAnsi="Times New Roman" w:ascii="Times New Roman"/>
        </w:rPr>
      </w:pPr>
      <w:r w:rsidRPr="00272A38">
        <w:rPr>
          <w:rFonts w:hAnsi="Times New Roman" w:ascii="Times New Roman"/>
        </w:rPr>
        <w:t xml:space="preserve">Protiv ovog rješenja pravo na žalbu </w:t>
      </w:r>
      <w:r w:rsidR="00E01717" w:rsidRPr="00272A38">
        <w:rPr>
          <w:rFonts w:hAnsi="Times New Roman" w:ascii="Times New Roman"/>
        </w:rPr>
        <w:t>imaju stečajni upravitelj i razlučni vjerovnici (</w:t>
      </w:r>
      <w:r w:rsidRPr="00272A38">
        <w:rPr>
          <w:rFonts w:hAnsi="Times New Roman" w:ascii="Times New Roman"/>
        </w:rPr>
        <w:t>čl</w:t>
      </w:r>
      <w:r w:rsidR="008128E4" w:rsidRPr="00272A38">
        <w:rPr>
          <w:rFonts w:hAnsi="Times New Roman" w:ascii="Times New Roman"/>
        </w:rPr>
        <w:t>an</w:t>
      </w:r>
      <w:r w:rsidR="00E01717" w:rsidRPr="00272A38">
        <w:rPr>
          <w:rFonts w:hAnsi="Times New Roman" w:ascii="Times New Roman"/>
        </w:rPr>
        <w:t>a</w:t>
      </w:r>
      <w:r w:rsidR="008128E4" w:rsidRPr="00272A38">
        <w:rPr>
          <w:rFonts w:hAnsi="Times New Roman" w:ascii="Times New Roman"/>
        </w:rPr>
        <w:t xml:space="preserve">k </w:t>
      </w:r>
      <w:r w:rsidR="00E01717" w:rsidRPr="00272A38">
        <w:rPr>
          <w:rFonts w:hAnsi="Times New Roman" w:ascii="Times New Roman"/>
        </w:rPr>
        <w:t>247</w:t>
      </w:r>
      <w:r w:rsidRPr="00272A38">
        <w:rPr>
          <w:rFonts w:hAnsi="Times New Roman" w:ascii="Times New Roman"/>
        </w:rPr>
        <w:t>. st</w:t>
      </w:r>
      <w:r w:rsidR="008128E4" w:rsidRPr="00272A38">
        <w:rPr>
          <w:rFonts w:hAnsi="Times New Roman" w:ascii="Times New Roman"/>
        </w:rPr>
        <w:t xml:space="preserve">avak </w:t>
      </w:r>
      <w:r w:rsidR="00E01717" w:rsidRPr="00272A38">
        <w:rPr>
          <w:rFonts w:hAnsi="Times New Roman" w:ascii="Times New Roman"/>
        </w:rPr>
        <w:t>2</w:t>
      </w:r>
      <w:r w:rsidRPr="00272A38">
        <w:rPr>
          <w:rFonts w:hAnsi="Times New Roman" w:ascii="Times New Roman"/>
        </w:rPr>
        <w:t>. S</w:t>
      </w:r>
      <w:r w:rsidR="008128E4" w:rsidRPr="00272A38">
        <w:rPr>
          <w:rFonts w:hAnsi="Times New Roman" w:ascii="Times New Roman"/>
        </w:rPr>
        <w:t>Z</w:t>
      </w:r>
      <w:r w:rsidRPr="00272A38">
        <w:rPr>
          <w:rFonts w:hAnsi="Times New Roman" w:ascii="Times New Roman"/>
        </w:rPr>
        <w:t xml:space="preserve">). Žalba se podnosi pisano u dva primjerka Visokom trgovačkom sudu Republike Hrvatske, putem ovog suda u roku od 8 dana od dostave ovog rješenja. </w:t>
      </w:r>
      <w:r w:rsidR="00E01717" w:rsidRPr="00272A38">
        <w:rPr>
          <w:rFonts w:hAnsi="Times New Roman" w:ascii="Times New Roman"/>
        </w:rPr>
        <w:t xml:space="preserve"> </w:t>
      </w:r>
    </w:p>
    <w:sectPr w:rsidSect="004624D4" w:rsidR="005D5A84" w:rsidRPr="00272A38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3A3" w:rsidP="00C90C94" w:rsidR="003403A3">
      <w:r>
        <w:separator/>
      </w:r>
    </w:p>
  </w:endnote>
  <w:endnote w:id="0" w:type="continuationSeparator">
    <w:p w:rsidRDefault="003403A3" w:rsidP="00C90C94" w:rsidR="00340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2699161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DA1473" w:rsidR="00DA1473" w:rsidRPr="00CD035E">
        <w:pPr>
          <w:pStyle w:val="Podnoje"/>
          <w:jc w:val="center"/>
          <w:rPr>
            <w:rFonts w:hAnsi="Times New Roman" w:ascii="Times New Roman"/>
          </w:rPr>
        </w:pPr>
        <w:r w:rsidRPr="00CD035E">
          <w:rPr>
            <w:rFonts w:hAnsi="Times New Roman" w:ascii="Times New Roman"/>
          </w:rPr>
          <w:fldChar w:fldCharType="begin"/>
        </w:r>
        <w:r w:rsidRPr="00CD035E">
          <w:rPr>
            <w:rFonts w:hAnsi="Times New Roman" w:ascii="Times New Roman"/>
          </w:rPr>
          <w:instrText>PAGE   \* MERGEFORMAT</w:instrText>
        </w:r>
        <w:r w:rsidRPr="00CD035E">
          <w:rPr>
            <w:rFonts w:hAnsi="Times New Roman" w:ascii="Times New Roman"/>
          </w:rPr>
          <w:fldChar w:fldCharType="separate"/>
        </w:r>
        <w:r w:rsidR="007A54E7">
          <w:rPr>
            <w:rFonts w:hAnsi="Times New Roman" w:ascii="Times New Roman"/>
            <w:noProof/>
          </w:rPr>
          <w:t>1</w:t>
        </w:r>
        <w:r w:rsidRPr="00CD035E">
          <w:rPr>
            <w:rFonts w:hAnsi="Times New Roman" w:ascii="Times New Roman"/>
          </w:rPr>
          <w:fldChar w:fldCharType="end"/>
        </w:r>
      </w:p>
    </w:sdtContent>
  </w:sdt>
  <w:p w:rsidRDefault="00DA1473" w:rsidR="00DA14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3A3" w:rsidP="00C90C94" w:rsidR="003403A3">
      <w:r>
        <w:separator/>
      </w:r>
    </w:p>
  </w:footnote>
  <w:footnote w:id="0" w:type="continuationSeparator">
    <w:p w:rsidRDefault="003403A3" w:rsidP="00C90C94" w:rsidR="003403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C94" w:rsidP="00C90C94" w:rsidR="00C90C94" w:rsidRPr="00C90C94">
    <w:pPr>
      <w:pStyle w:val="Zaglavlje"/>
      <w:jc w:val="right"/>
      <w:rPr>
        <w:rFonts w:hAnsi="Times New Roman" w:ascii="Times New Roman"/>
      </w:rPr>
    </w:pPr>
    <w:r w:rsidRPr="00C90C94">
      <w:rPr>
        <w:rFonts w:hAnsi="Times New Roman" w:ascii="Times New Roman"/>
      </w:rPr>
      <w:t>Poslovni broj  7 St-</w:t>
    </w:r>
    <w:r w:rsidR="00E013F9">
      <w:rPr>
        <w:rFonts w:hAnsi="Times New Roman" w:ascii="Times New Roman"/>
      </w:rPr>
      <w:t>46</w:t>
    </w:r>
    <w:r w:rsidRPr="00C90C94">
      <w:rPr>
        <w:rFonts w:hAnsi="Times New Roman" w:ascii="Times New Roman"/>
      </w:rPr>
      <w:t>/201</w:t>
    </w:r>
    <w:r w:rsidR="00E013F9">
      <w:rPr>
        <w:rFonts w:hAnsi="Times New Roman" w:ascii="Times New Roman"/>
      </w:rPr>
      <w:t>7</w:t>
    </w:r>
    <w:r w:rsidRPr="00C90C94">
      <w:rPr>
        <w:rFonts w:hAnsi="Times New Roman" w:ascii="Times New Roman"/>
      </w:rPr>
      <w:t>-</w:t>
    </w:r>
    <w:r w:rsidR="002E5FA6">
      <w:rPr>
        <w:rFonts w:hAnsi="Times New Roman" w:ascii="Times New Roman"/>
      </w:rPr>
      <w:t>27</w:t>
    </w:r>
  </w:p>
  <w:p w:rsidRDefault="00C90C94" w:rsidR="00C90C94" w:rsidRPr="00C90C9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C94"/>
    <w:rsid w:val="00043928"/>
    <w:rsid w:val="0008104E"/>
    <w:rsid w:val="000A5CAD"/>
    <w:rsid w:val="0011700B"/>
    <w:rsid w:val="00246B0D"/>
    <w:rsid w:val="00272A38"/>
    <w:rsid w:val="00280EC1"/>
    <w:rsid w:val="0029541F"/>
    <w:rsid w:val="002B40E0"/>
    <w:rsid w:val="002E5FA6"/>
    <w:rsid w:val="003403A3"/>
    <w:rsid w:val="00371618"/>
    <w:rsid w:val="003B5246"/>
    <w:rsid w:val="004624D4"/>
    <w:rsid w:val="004B6DF4"/>
    <w:rsid w:val="004C01C5"/>
    <w:rsid w:val="00525BBA"/>
    <w:rsid w:val="005C683A"/>
    <w:rsid w:val="005D5A84"/>
    <w:rsid w:val="00642B51"/>
    <w:rsid w:val="006440EA"/>
    <w:rsid w:val="006D5BC2"/>
    <w:rsid w:val="007843C9"/>
    <w:rsid w:val="007A54E7"/>
    <w:rsid w:val="007C26B2"/>
    <w:rsid w:val="008128E4"/>
    <w:rsid w:val="0099790E"/>
    <w:rsid w:val="009E02DB"/>
    <w:rsid w:val="009F3823"/>
    <w:rsid w:val="00A009B9"/>
    <w:rsid w:val="00A522FE"/>
    <w:rsid w:val="00B2598A"/>
    <w:rsid w:val="00B77EB8"/>
    <w:rsid w:val="00BA278A"/>
    <w:rsid w:val="00C21785"/>
    <w:rsid w:val="00C87B49"/>
    <w:rsid w:val="00C90208"/>
    <w:rsid w:val="00C90C94"/>
    <w:rsid w:val="00CD035E"/>
    <w:rsid w:val="00D74B55"/>
    <w:rsid w:val="00DA1473"/>
    <w:rsid w:val="00E013F9"/>
    <w:rsid w:val="00E01717"/>
    <w:rsid w:val="00E71877"/>
    <w:rsid w:val="00F018FC"/>
    <w:rsid w:val="00F33E6A"/>
    <w:rsid w:val="00F8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C94"/>
    <w:pPr>
      <w:spacing w:lineRule="auto" w:line="240" w:after="0"/>
      <w:jc w:val="left"/>
    </w:pPr>
    <w:rPr>
      <w:rFonts w:eastAsiaTheme="minorEastAsia" w:hAnsiTheme="minorHAnsi" w:asciiTheme="minorHAnsi"/>
      <w:bCs w:val="false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eastAsiaTheme="minorEastAsia" w:cs="Tahoma" w:hAnsi="Tahoma" w:ascii="Tahoma"/>
      <w:bCs w:val="false"/>
      <w:sz w:val="16"/>
      <w:szCs w:val="16"/>
    </w:rPr>
  </w:style>
  <w:style w:styleId="Bezproreda" w:type="paragraph">
    <w:name w:val="No Spacing"/>
    <w:uiPriority w:val="1"/>
    <w:qFormat/>
    <w:rsid w:val="00F8286F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4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4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4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4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C94"/>
    <w:pPr>
      <w:spacing w:after="0" w:line="240" w:lineRule="auto"/>
      <w:jc w:val="left"/>
    </w:pPr>
    <w:rPr>
      <w:rFonts w:asciiTheme="minorHAnsi" w:eastAsiaTheme="minorEastAsia" w:hAnsiTheme="minorHAnsi"/>
      <w:bCs w:val="0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ascii="Tahoma" w:cs="Tahoma" w:eastAsiaTheme="minorEastAsia" w:hAnsi="Tahoma"/>
      <w:bCs w:val="0"/>
      <w:sz w:val="16"/>
      <w:szCs w:val="16"/>
    </w:rPr>
  </w:style>
  <w:style w:styleId="Bezproreda" w:type="paragraph">
    <w:name w:val="No Spacing"/>
    <w:uiPriority w:val="1"/>
    <w:qFormat/>
    <w:rsid w:val="00F8286F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4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4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4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4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928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2700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752705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387250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51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20480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2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857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985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605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9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23131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4058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9968037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5416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0824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641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211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6544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1632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St-403/15</izvorni_sadrzaj>
    <derivirana_varijabla naziv="DomainObject.Predmet.PrimjedbaSuca_1">Veza St-403/15</derivirana_varijabla>
  </DomainObject.Predmet.PrimjedbaSuca>
  <DomainObject.Predmet.ProtustrankaFormated>
    <izvorni_sadrzaj>  SUCCESSUS d.o.o. zastupanog po punomoćniku Karmela Tancabel; Ana Mićanović</izvorni_sadrzaj>
    <derivirana_varijabla naziv="DomainObject.Predmet.ProtustrankaFormated_1">  SUCCESSUS d.o.o. zastupanog po punomoćniku Karmela Tancabel; Ana Mićanović</derivirana_varijabla>
  </DomainObject.Predmet.ProtustrankaFormated>
  <DomainObject.Predmet.ProtustrankaFormatedOIB>
    <izvorni_sadrzaj>  SUCCESSUS d.o.o., OIB 18598922024 zastupanog po punomoćniku Karmela Tancabel; Ana Mićanović</izvorni_sadrzaj>
    <derivirana_varijabla naziv="DomainObject.Predmet.ProtustrankaFormatedOIB_1">  SUCCESSUS d.o.o., OIB 18598922024 zastupanog po punomoćniku Karmela Tancabel; Ana Mićanović</derivirana_varijabla>
  </DomainObject.Predmet.ProtustrankaFormatedOIB>
  <DomainObject.Predmet.ProtustrankaFormatedWithAdress>
    <izvorni_sadrzaj> SUCCESSUS d.o.o., Sv. Petar 28, 51414 Ičići zastupanog po punomoćniku Karmela Tancabel; Ana Mićanović</izvorni_sadrzaj>
    <derivirana_varijabla naziv="DomainObject.Predmet.ProtustrankaFormatedWithAdress_1"> SUCCESSUS d.o.o., Sv. Petar 28, 51414 Ičići zastupanog po punomoćniku Karmela Tancabel; Ana Mićanović</derivirana_varijabla>
  </DomainObject.Predmet.ProtustrankaFormatedWithAdress>
  <DomainObject.Predmet.ProtustrankaFormatedWithAdressOIB>
    <izvorni_sadrzaj> SUCCESSUS d.o.o., OIB 18598922024, Sv. Petar 28, 51414 Ičići zastupanog po punomoćniku Karmela Tancabel; Ana Mićanović</izvorni_sadrzaj>
    <derivirana_varijabla naziv="DomainObject.Predmet.ProtustrankaFormatedWithAdressOIB_1"> SUCCESSUS d.o.o., OIB 18598922024, Sv. Petar 28, 51414 Ičići zastupanog po punomoćniku Karmela Tancabel; Ana Mićanović</derivirana_varijabla>
  </DomainObject.Predmet.ProtustrankaFormatedWithAdressOIB>
  <DomainObject.Predmet.ProtustrankaWithAdress>
    <izvorni_sadrzaj>SUCCESSUS d.o.o. Sv. Petar 28, 51414 Ičići</izvorni_sadrzaj>
    <derivirana_varijabla naziv="DomainObject.Predmet.ProtustrankaWithAdress_1">SUCCESSUS d.o.o. Sv. Petar 28, 51414 Ičići</derivirana_varijabla>
  </DomainObject.Predmet.ProtustrankaWithAdress>
  <DomainObject.Predmet.ProtustrankaWithAdressOIB>
    <izvorni_sadrzaj>SUCCESSUS d.o.o., OIB 18598922024, Sv. Petar 28, 51414 Ičići</izvorni_sadrzaj>
    <derivirana_varijabla naziv="DomainObject.Predmet.ProtustrankaWithAdressOIB_1">SUCCESSUS d.o.o., OIB 18598922024, Sv. Petar 28, 51414 Ičići</derivirana_varijabla>
  </DomainObject.Predmet.ProtustrankaWithAdressOIB>
  <DomainObject.Predmet.ProtustrankaNazivFormated>
    <izvorni_sadrzaj>SUCCESSUS d.o.o.</izvorni_sadrzaj>
    <derivirana_varijabla naziv="DomainObject.Predmet.ProtustrankaNazivFormated_1">SUCCESSUS d.o.o.</derivirana_varijabla>
  </DomainObject.Predmet.ProtustrankaNazivFormated>
  <DomainObject.Predmet.ProtustrankaNazivFormatedOIB>
    <izvorni_sadrzaj>SUCCESSUS d.o.o., OIB 18598922024</izvorni_sadrzaj>
    <derivirana_varijabla naziv="DomainObject.Predmet.ProtustrankaNazivFormatedOIB_1">SUCCESSUS d.o.o., OIB 18598922024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SUCCESSUS d.o.o. zastupanog po punomoćniku Karmela Tancabel; Ana Mićanović</item>
    </izvorni_sadrzaj>
    <derivirana_varijabla naziv="DomainObject.Predmet.ProtuStrankaListFormated_1">
      <item>SUCCESSUS d.o.o. zastupanog po punomoćniku Karmela Tancabel; Ana Mićanović</item>
    </derivirana_varijabla>
  </DomainObject.Predmet.ProtuStrankaListFormated>
  <DomainObject.Predmet.ProtuStrankaListFormatedOIB>
    <izvorni_sadrzaj>
      <item>SUCCESSUS d.o.o., OIB 18598922024 zastupanog po punomoćniku Karmela Tancabel; Ana Mićanović</item>
    </izvorni_sadrzaj>
    <derivirana_varijabla naziv="DomainObject.Predmet.ProtuStrankaListFormatedOIB_1">
      <item>SUCCESSUS d.o.o., OIB 18598922024 zastupanog po punomoćniku Karmela Tancabel; Ana Mićanović</item>
    </derivirana_varijabla>
  </DomainObject.Predmet.ProtuStrankaListFormatedOIB>
  <DomainObject.Predmet.ProtuStrankaListFormatedWithAdress>
    <izvorni_sadrzaj>
      <item>SUCCESSUS d.o.o., Sv. Petar 28, 51414 Ičići zastupanog po punomoćniku Karmela Tancabel; Ana Mićanović</item>
    </izvorni_sadrzaj>
    <derivirana_varijabla naziv="DomainObject.Predmet.ProtuStrankaListFormatedWithAdress_1">
      <item>SUCCESSUS d.o.o., Sv. Petar 28, 51414 Ičići zastupanog po punomoćniku Karmela Tancabel; Ana Mićanović</item>
    </derivirana_varijabla>
  </DomainObject.Predmet.ProtuStrankaListFormatedWithAdress>
  <DomainObject.Predmet.ProtuStrankaListFormatedWithAdressOIB>
    <izvorni_sadrzaj>
      <item>SUCCESSUS d.o.o., OIB 18598922024, Sv. Petar 28, 51414 Ičići zastupanog po punomoćniku Karmela Tancabel; Ana Mićanović</item>
    </izvorni_sadrzaj>
    <derivirana_varijabla naziv="DomainObject.Predmet.ProtuStrankaListFormatedWithAdressOIB_1">
      <item>SUCCESSUS d.o.o., OIB 18598922024, Sv. Petar 28, 51414 Ičići zastupanog po punomoćniku Karmela Tancabel; Ana Mićanović</item>
    </derivirana_varijabla>
  </DomainObject.Predmet.ProtuStrankaListFormatedWithAdressOIB>
  <DomainObject.Predmet.ProtuStrankaListNazivFormated>
    <izvorni_sadrzaj>
      <item>SUCCESSUS d.o.o.</item>
    </izvorni_sadrzaj>
    <derivirana_varijabla naziv="DomainObject.Predmet.ProtuStrankaListNazivFormated_1">
      <item>SUCCESSUS d.o.o.</item>
    </derivirana_varijabla>
  </DomainObject.Predmet.ProtuStrankaListNazivFormated>
  <DomainObject.Predmet.ProtuStrankaListNazivFormatedOIB>
    <izvorni_sadrzaj>
      <item>SUCCESSUS d.o.o., OIB 18598922024</item>
    </izvorni_sadrzaj>
    <derivirana_varijabla naziv="DomainObject.Predmet.ProtuStrankaListNazivFormatedOIB_1">
      <item>SUCCESSUS d.o.o., OIB 18598922024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Karmela Tancabel punomoćnik sudionika u postupku SUCCESSUS d.o.o.</item>
      <item>Ana Mićanović punomoćnik sudionika u postupku SUCCESSUS d.o.o.</item>
    </izvorni_sadrzaj>
    <derivirana_varijabla naziv="DomainObject.Predmet.OstaliListFormated_1">
      <item>Županijsko državno odvjetništvo u Rijeci punomoćnik sudionika u postupku REPUBLIKA HRVATSKA</item>
      <item>Karmela Tancabel punomoćnik sudionika u postupku SUCCESSUS d.o.o.</item>
      <item>Ana Mićanović punomoćnik sudionika u postupku SUCCESSUS d.o.o.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  <item>Karmela Tancabel punomoćnik sudionika u postupku SUCCESSUS d.o.o.</item>
      <item>Ana Mićanović punomoćnik sudionika u postupku SUCCESSUS d.o.o.</item>
    </izvorni_sadrzaj>
    <derivirana_varijabla naziv="DomainObject.Predmet.OstaliListFormatedOIB_1">
      <item>Županijsko državno odvjetništvo u Rijeci, OIB 03377753055 punomoćnik sudionika u postupku REPUBLIKA HRVATSKA</item>
      <item>Karmela Tancabel punomoćnik sudionika u postupku SUCCESSUS d.o.o.</item>
      <item>Ana Mićanović punomoćnik sudionika u postupku SUCCESSUS d.o.o.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izvorni_sadrzaj>
    <derivirana_varijabla naziv="DomainObject.Predmet.OstaliListFormatedWithAdress_1">
      <item>Županijsko državno odvjetništvo u Rijeci,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derivirana_varijabla>
  </DomainObject.Predmet.OstaliListFormatedWithAdress>
  <DomainObject.Predmet.OstaliListFormatedWithAdressOIB>
    <izvorni_sadrzaj>
      <item>Županijsko državno odvjetništvo u Rijeci, OIB 03377753055,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izvorni_sadrzaj>
    <derivirana_varijabla naziv="DomainObject.Predmet.OstaliListFormatedWithAdressOIB_1">
      <item>Županijsko državno odvjetništvo u Rijeci, OIB 03377753055, Frana Kurelca 3, 51000 Rijeka punomoćnik sudionika u postupku REPUBLIKA HRVATSKA</item>
      <item>Karmela Tancabel, Omladinska 11, 51415 Lovran punomoćnik sudionika u postupku SUCCESSUS d.o.o.</item>
      <item>Ana Mićanović, Sv. Petar 28, 51414 Ičići punomoćnik sudionika u postupku SUCCESSUS d.o.o.</item>
    </derivirana_varijabla>
  </DomainObject.Predmet.OstaliListFormatedWithAdressOIB>
  <DomainObject.Predmet.OstaliListNazivFormated>
    <izvorni_sadrzaj>
      <item>Županijsko državno odvjetništvo u Rijeci</item>
      <item>Karmela Tancabel</item>
      <item>Ana Mićanović</item>
    </izvorni_sadrzaj>
    <derivirana_varijabla naziv="DomainObject.Predmet.OstaliListNazivFormated_1">
      <item>Županijsko državno odvjetništvo u Rijeci</item>
      <item>Karmela Tancabel</item>
      <item>Ana Mićanović</item>
    </derivirana_varijabla>
  </DomainObject.Predmet.OstaliListNazivFormated>
  <DomainObject.Predmet.OstaliListNazivFormatedOIB>
    <izvorni_sadrzaj>
      <item>Županijsko državno odvjetništvo u Rijeci, OIB 03377753055</item>
      <item>Karmela Tancabel</item>
      <item>Ana Mićanović</item>
    </izvorni_sadrzaj>
    <derivirana_varijabla naziv="DomainObject.Predmet.OstaliListNazivFormatedOIB_1">
      <item>Županijsko državno odvjetništvo u Rijeci, OIB 03377753055</item>
      <item>Karmela Tancabel</item>
      <item>Ana Mićanović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SUCCESSUS d.o.o.</izvorni_sadrzaj>
    <derivirana_varijabla naziv="DomainObject.Predmet.ProtustrankaIDrugi_1">SUCCESSUS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SUCCESSUS d.o.o., OIB 18598922024, Sv. Petar 28, 51414 Ičići</izvorni_sadrzaj>
    <derivirana_varijabla naziv="DomainObject.Predmet.ProtustrankaIDrugiAdressOIB_1">SUCCESSUS d.o.o., OIB 18598922024, Sv. Petar 28,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SUCCESSUS d.o.o.</item>
      <item>Županijsko državno odvjetništvo u Rijeci</item>
      <item>Karmela Tancabel</item>
      <item>Ana Mićanović</item>
    </izvorni_sadrzaj>
    <derivirana_varijabla naziv="DomainObject.Predmet.SudioniciListNaziv_1">
      <item>REPUBLIKA HRVATSKA</item>
      <item>SUCCESSUS d.o.o.</item>
      <item>Županijsko državno odvjetništvo u Rijeci</item>
      <item>Karmela Tancabel</item>
      <item>Ana Mićanović</item>
    </derivirana_varijabla>
  </DomainObject.Predmet.SudioniciListNaziv>
  <DomainObject.Predmet.SudioniciListAdressOIB>
    <izvorni_sadrzaj>
      <item>REPUBLIKA HRVATSKA, OIB 52634238587</item>
      <item>SUCCESSUS d.o.o., OIB 18598922024, Sv. Petar 28,51414 Ičići</item>
      <item>Županijsko državno odvjetništvo u Rijeci, OIB 03377753055, Frana Kurelca 3,51000 Rijeka</item>
      <item>Karmela Tancabel, Omladinska 11,51415 Lovran</item>
      <item>Ana Mićanović, Sv. Petar 28,51414 Ičići</item>
    </izvorni_sadrzaj>
    <derivirana_varijabla naziv="DomainObject.Predmet.SudioniciListAdressOIB_1">
      <item>REPUBLIKA HRVATSKA, OIB 52634238587</item>
      <item>SUCCESSUS d.o.o., OIB 18598922024, Sv. Petar 28,51414 Ičići</item>
      <item>Županijsko državno odvjetništvo u Rijeci, OIB 03377753055, Frana Kurelca 3,51000 Rijeka</item>
      <item>Karmela Tancabel, Omladinska 11,51415 Lovran</item>
      <item>Ana Mićanović, Sv. Petar 28,51414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18598922024</item>
      <item>, OIB 03377753055</item>
      <item>, OIB null</item>
      <item>, OIB null</item>
    </izvorni_sadrzaj>
    <derivirana_varijabla naziv="DomainObject.Predmet.SudioniciListNazivOIB_1">
      <item>, OIB 52634238587</item>
      <item>, OIB 18598922024</item>
      <item>, OIB 03377753055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1873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2018-02-26T10:37:00Z</dcterms:created>
  <dc:creator>Liljana Ugrin</dc:creator>
  <cp:lastModifiedBy>Elizabet Jovanović</cp:lastModifiedBy>
  <cp:lastPrinted>2018-02-26T10:37:00Z</cp:lastPrinted>
  <dcterms:modified xmlns:xsi="http://www.w3.org/2001/XMLSchema-instance" xsi:type="dcterms:W3CDTF">2018-02-26T10:38:00Z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(46    17   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