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29a8" w14:paraId="96429a8" w:rsidRDefault="000F7A60" w:rsidP="000F7A60" w:rsidR="000F7A60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869084" cx="651123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2115" cx="65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</w:p>
    <w:p w:rsidRDefault="000F7A60" w:rsidP="000F7A60" w:rsidR="000F7A60">
      <w:pPr>
        <w:jc w:val="both"/>
      </w:pPr>
      <w:r>
        <w:t xml:space="preserve">     REPUBLIKA HRVATSKA</w:t>
      </w:r>
    </w:p>
    <w:p w:rsidRDefault="000F7A60" w:rsidP="000F7A60" w:rsidR="000F7A60">
      <w:pPr>
        <w:jc w:val="both"/>
      </w:pPr>
      <w:r>
        <w:t>TRGOVAČKI SUD U ZAGREBU</w:t>
      </w:r>
    </w:p>
    <w:p w:rsidRDefault="000F7A60" w:rsidP="000F7A60" w:rsidR="000F7A60">
      <w:pPr>
        <w:jc w:val="both"/>
      </w:pPr>
      <w:r>
        <w:t xml:space="preserve">        Zagreb, Amruševa 2/II.</w:t>
      </w:r>
      <w:r>
        <w:tab/>
      </w:r>
    </w:p>
    <w:p w:rsidRDefault="000F7A60" w:rsidP="000F7A60" w:rsidR="000F7A60">
      <w:pPr>
        <w:jc w:val="both"/>
      </w:pPr>
    </w:p>
    <w:p w:rsidRDefault="000F7A60" w:rsidP="000F7A60" w:rsidR="000F7A60">
      <w:pPr>
        <w:jc w:val="right"/>
      </w:pPr>
      <w:r>
        <w:t>Poslovni broj: 21. St-8100/15-9</w:t>
      </w: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</w:p>
    <w:p w:rsidRDefault="000F7A60" w:rsidP="000F7A60" w:rsidR="000F7A60">
      <w:pPr>
        <w:jc w:val="center"/>
      </w:pPr>
      <w:r>
        <w:t>R E P U B L I K A   H R V A T S K A</w:t>
      </w:r>
    </w:p>
    <w:p w:rsidRDefault="000F7A60" w:rsidP="000F7A60" w:rsidR="000F7A60">
      <w:pPr>
        <w:jc w:val="center"/>
      </w:pPr>
    </w:p>
    <w:p w:rsidRDefault="000F7A60" w:rsidP="000F7A60" w:rsidR="000F7A60">
      <w:pPr>
        <w:jc w:val="center"/>
      </w:pPr>
      <w:r>
        <w:t>R J E Š E N J E</w:t>
      </w: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  <w:r w:rsidRPr="000F7A60">
        <w:tab/>
        <w:t xml:space="preserve">Trgovački sud u Zagrebu, po sutkinji Ivani Manestar, u skraćenom stečajnom postupku pokrenutom nad dužnikom UDRUGA HARLEKIN, Sisak, Tina Ujevića 24, OIB: 68654649160, dana </w:t>
      </w:r>
      <w:r>
        <w:t>20. rujna</w:t>
      </w:r>
      <w:r w:rsidRPr="000F7A60">
        <w:t xml:space="preserve"> 2016.</w:t>
      </w:r>
      <w:r>
        <w:tab/>
      </w:r>
    </w:p>
    <w:p w:rsidRDefault="000F7A60" w:rsidP="000F7A60" w:rsidR="000F7A60">
      <w:pPr>
        <w:jc w:val="both"/>
      </w:pPr>
    </w:p>
    <w:p w:rsidRDefault="000F7A60" w:rsidP="000F7A60" w:rsidR="000F7A60">
      <w:pPr>
        <w:jc w:val="center"/>
      </w:pPr>
      <w:r>
        <w:t>r i j e š i o    j e</w:t>
      </w: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  <w:r>
        <w:tab/>
        <w:t>Ispravlja se rješenje Trgovačkog suda u Zagrebu, poslovni broj St-8100/15 od 6. lipnja 2016., u dijelu stavka IV. izreke, na način da umjesto riječi ''sudskog registra'' treba pisati ''registra udruga''.</w:t>
      </w: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</w:p>
    <w:p w:rsidRDefault="000F7A60" w:rsidP="000F7A60" w:rsidR="000F7A60">
      <w:pPr>
        <w:jc w:val="center"/>
      </w:pPr>
      <w:r>
        <w:t>Obrazloženje</w:t>
      </w: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  <w:r>
        <w:tab/>
        <w:t>Prilikom pisanja rješenja o otvaranju i zaključenju stečajnog postupka od 6. lipnja 2016. došlo je do očite pogreške, s obzirom da je u stavku IV. izreke pogrešno navedeno da će se po pravomoćnosti tog rješenja dužnik brisati iz sudskog registra, umjesto iz registra udruga.</w:t>
      </w: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  <w:r>
        <w:tab/>
        <w:t>Kako je stečajni dužnik udruga koja je upisana u registar udruga, a ne pravna osoba (trgovačko društvo, ustanova ili druga pravna osoba) koja je upisana u sudski registar, to je valjalo ispraviti opisanu očitu pogrešku u pisanju i odlučiti kao u izreci (čl. 342. Zakona o parničnom postupku /Narodne novine, broj: 53/1991., 91/1992., 112/1999., 88/2001., 117/2003., 88/2005., 2/2007. – odluka Ustavnog suda Republike Hrvatske, 84/2008., 123/2008., 57/2011., 25/2013., 28/2013., 89/2014. – odluka Ustavnog suda Republike Hrvatske/ u vezi čl. 10. Stečajnog zakona /narodne novine, broj: 71/2015.).</w:t>
      </w:r>
    </w:p>
    <w:p w:rsidRDefault="000F7A60" w:rsidP="000F7A60" w:rsidR="000F7A60">
      <w:pPr>
        <w:jc w:val="both"/>
      </w:pPr>
    </w:p>
    <w:p w:rsidRDefault="000F7A60" w:rsidP="000F7A60" w:rsidR="000F7A60">
      <w:pPr>
        <w:jc w:val="center"/>
      </w:pPr>
      <w:r>
        <w:t>U Zagrebu 20. rujna 2016.</w:t>
      </w: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0F7A60" w:rsidP="000F7A60" w:rsidR="000F7A60">
      <w:pPr>
        <w:jc w:val="right"/>
      </w:pPr>
      <w:r>
        <w:t>Ivana Manestar</w:t>
      </w: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  <w:r>
        <w:lastRenderedPageBreak/>
        <w:t>UPUTA O PRAVNOM LIJEKU:</w:t>
      </w:r>
    </w:p>
    <w:p w:rsidRDefault="000F7A60" w:rsidP="000F7A60" w:rsidR="000F7A60">
      <w:pPr>
        <w:jc w:val="both"/>
      </w:pPr>
      <w:r>
        <w:t>Protiv ovog rješenja dopuštena je žalba Visokom trgovačkom sudu Republike Hrvatske u roku od 8 dana od dana dostave rješenja, koja se podnosi putem ovog suda u tri primjerka.</w:t>
      </w: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  <w:r>
        <w:t>DNA:</w:t>
      </w:r>
    </w:p>
    <w:p w:rsidRDefault="000F7A60" w:rsidP="000F7A60" w:rsidR="000F7A60">
      <w:pPr>
        <w:jc w:val="both"/>
      </w:pPr>
      <w:r>
        <w:t>- podnositelju zahtjeva: FINA-i</w:t>
      </w:r>
    </w:p>
    <w:p w:rsidRDefault="000F7A60" w:rsidP="000F7A60" w:rsidR="000F7A60">
      <w:pPr>
        <w:jc w:val="both"/>
      </w:pPr>
      <w:r>
        <w:t>- dužniku</w:t>
      </w:r>
    </w:p>
    <w:p w:rsidRDefault="000F7A60" w:rsidP="000F7A60" w:rsidR="000F7A60">
      <w:pPr>
        <w:jc w:val="both"/>
      </w:pPr>
      <w:r>
        <w:t>- nekadašnjem zastupniku po zakonu dužnika, upisanom u sudskom registru</w:t>
      </w:r>
    </w:p>
    <w:p w:rsidRDefault="000F7A60" w:rsidP="000F7A60" w:rsidR="000F7A60">
      <w:pPr>
        <w:jc w:val="both"/>
      </w:pPr>
      <w:r>
        <w:t>- stečajnom upravitelju</w:t>
      </w:r>
    </w:p>
    <w:p w:rsidRDefault="000F7A60" w:rsidP="000F7A60" w:rsidR="000F7A60">
      <w:pPr>
        <w:jc w:val="both"/>
      </w:pPr>
      <w:r>
        <w:t>- banci kod koje dužnik ima otvoren račun, prema zahtjevu za provedbu skraćenog stečajnog postupka</w:t>
      </w:r>
    </w:p>
    <w:p w:rsidRDefault="000F7A60" w:rsidP="000F7A60" w:rsidR="000F7A60">
      <w:pPr>
        <w:jc w:val="both"/>
      </w:pPr>
      <w:r>
        <w:t>- ŽDO Sisak</w:t>
      </w:r>
    </w:p>
    <w:p w:rsidRDefault="000F7A60" w:rsidP="000F7A60" w:rsidR="000F7A60">
      <w:pPr>
        <w:jc w:val="both"/>
      </w:pPr>
      <w:r>
        <w:t>- Uredu državne uprave u Sisačko – moslavačkoj županiji, Službi za opću upravu, Sisak, S. i A. Radića 36</w:t>
      </w:r>
    </w:p>
    <w:p w:rsidRDefault="000F7A60" w:rsidP="000F7A60" w:rsidR="000F7A60">
      <w:pPr>
        <w:jc w:val="both"/>
      </w:pPr>
      <w:r>
        <w:t>- mrežna stranica e-Oglasne ploče, 8 dana</w:t>
      </w:r>
    </w:p>
    <w:p w:rsidRDefault="000F7A60" w:rsidP="000F7A60" w:rsidR="000F7A60">
      <w:pPr>
        <w:jc w:val="both"/>
      </w:pPr>
      <w:r>
        <w:t>- nadležnoj poreznoj upravi</w:t>
      </w:r>
    </w:p>
    <w:p w:rsidRDefault="000F7A60" w:rsidP="000F7A60" w:rsidR="000F7A60">
      <w:pPr>
        <w:jc w:val="both"/>
      </w:pPr>
      <w:r>
        <w:t>- Ministarstvu pravosuđa</w:t>
      </w:r>
    </w:p>
    <w:p w:rsidRDefault="000F7A60" w:rsidP="000F7A60" w:rsidR="000F7A60">
      <w:pPr>
        <w:jc w:val="both"/>
      </w:pPr>
      <w:r>
        <w:tab/>
      </w:r>
    </w:p>
    <w:p w:rsidRDefault="000F7A60" w:rsidP="000F7A60" w:rsidR="000F7A60">
      <w:pPr>
        <w:jc w:val="both"/>
      </w:pPr>
    </w:p>
    <w:p w:rsidRDefault="000F7A60" w:rsidP="000F7A60" w:rsidR="000F7A60">
      <w:pPr>
        <w:jc w:val="both"/>
      </w:pPr>
    </w:p>
    <w:p w:rsidRDefault="00131E95" w:rsidP="000F7A60" w:rsidR="00131E95">
      <w:pPr>
        <w:jc w:val="both"/>
      </w:pPr>
    </w:p>
    <w:sectPr w:rsidSect="000F7A60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A60" w:rsidP="000F7A60" w:rsidR="000F7A60">
      <w:r>
        <w:separator/>
      </w:r>
    </w:p>
  </w:endnote>
  <w:endnote w:id="0" w:type="continuationSeparator">
    <w:p w:rsidRDefault="000F7A60" w:rsidP="000F7A60" w:rsidR="000F7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A60" w:rsidP="000F7A60" w:rsidR="000F7A60">
      <w:r>
        <w:separator/>
      </w:r>
    </w:p>
  </w:footnote>
  <w:footnote w:id="0" w:type="continuationSeparator">
    <w:p w:rsidRDefault="000F7A60" w:rsidP="000F7A60" w:rsidR="000F7A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4570925"/>
      <w:docPartObj>
        <w:docPartGallery w:val="Page Numbers (Top of Page)"/>
        <w:docPartUnique/>
      </w:docPartObj>
    </w:sdtPr>
    <w:sdtEndPr/>
    <w:sdtContent>
      <w:p w:rsidRDefault="000F7A60" w:rsidR="000F7A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E5F">
          <w:rPr>
            <w:noProof/>
          </w:rPr>
          <w:t>2</w:t>
        </w:r>
        <w:r>
          <w:fldChar w:fldCharType="end"/>
        </w:r>
      </w:p>
      <w:p w:rsidRDefault="000F7A60" w:rsidP="000F7A60" w:rsidR="000F7A60">
        <w:pPr>
          <w:pStyle w:val="Zaglavlje"/>
          <w:jc w:val="right"/>
        </w:pPr>
        <w:r>
          <w:t>Poslovni broj: 21. St-8100/15-9</w:t>
        </w:r>
      </w:p>
    </w:sdtContent>
  </w:sdt>
  <w:p w:rsidRDefault="000F7A60" w:rsidR="000F7A6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323"/>
    <w:rsid w:val="00046323"/>
    <w:rsid w:val="000F7A60"/>
    <w:rsid w:val="001032F4"/>
    <w:rsid w:val="00131E95"/>
    <w:rsid w:val="0019711A"/>
    <w:rsid w:val="00197F24"/>
    <w:rsid w:val="001A1D04"/>
    <w:rsid w:val="0034753A"/>
    <w:rsid w:val="00457EF8"/>
    <w:rsid w:val="007A1913"/>
    <w:rsid w:val="0085059C"/>
    <w:rsid w:val="00950F54"/>
    <w:rsid w:val="009C4E5F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7A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7A6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7A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A60"/>
  </w:style>
  <w:style w:styleId="Podnoje" w:type="paragraph">
    <w:name w:val="footer"/>
    <w:basedOn w:val="Normal"/>
    <w:link w:val="PodnojeChar"/>
    <w:uiPriority w:val="99"/>
    <w:unhideWhenUsed/>
    <w:rsid w:val="000F7A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A60"/>
  </w:style>
  <w:style w:styleId="Tekstrezerviranogmjesta" w:type="character">
    <w:name w:val="Placeholder Text"/>
    <w:basedOn w:val="Zadanifontodlomka"/>
    <w:uiPriority w:val="99"/>
    <w:semiHidden/>
    <w:rsid w:val="009C4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E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7A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7A6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F7A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A60"/>
  </w:style>
  <w:style w:styleId="Podnoje" w:type="paragraph">
    <w:name w:val="footer"/>
    <w:basedOn w:val="Normal"/>
    <w:link w:val="PodnojeChar"/>
    <w:uiPriority w:val="99"/>
    <w:unhideWhenUsed/>
    <w:rsid w:val="000F7A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A60"/>
  </w:style>
  <w:style w:styleId="Tekstrezerviranogmjesta" w:type="character">
    <w:name w:val="Placeholder Text"/>
    <w:basedOn w:val="Zadanifontodlomka"/>
    <w:uiPriority w:val="99"/>
    <w:semiHidden/>
    <w:rsid w:val="009C4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E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8100</izvorni_sadrzaj>
    <derivirana_varijabla naziv="DomainObject.Predmet.Broj_1">8100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2016.</izvorni_sadrzaj>
    <derivirana_varijabla naziv="DomainObject.Predmet.DatumRjesavanja_1">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St-8100/2015</izvorni_sadrzaj>
    <derivirana_varijabla naziv="DomainObject.Predmet.OznakaBroj_1">St-8100/2015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HARLEKIN</izvorni_sadrzaj>
    <derivirana_varijabla naziv="DomainObject.Predmet.ProtustrankaFormated_1">  UDRUGA HARLEKIN</derivirana_varijabla>
  </DomainObject.Predmet.ProtustrankaFormated>
  <DomainObject.Predmet.ProtustrankaFormatedOIB>
    <izvorni_sadrzaj>  UDRUGA HARLEKIN, OIB 68654649160</izvorni_sadrzaj>
    <derivirana_varijabla naziv="DomainObject.Predmet.ProtustrankaFormatedOIB_1">  UDRUGA HARLEKIN, OIB 68654649160</derivirana_varijabla>
  </DomainObject.Predmet.ProtustrankaFormatedOIB>
  <DomainObject.Predmet.ProtustrankaFormatedWithAdress>
    <izvorni_sadrzaj> UDRUGA HARLEKIN, Tina Ujevića 24, 44000 Sisak</izvorni_sadrzaj>
    <derivirana_varijabla naziv="DomainObject.Predmet.ProtustrankaFormatedWithAdress_1"> UDRUGA HARLEKIN, Tina Ujevića 24, 44000 Sisak</derivirana_varijabla>
  </DomainObject.Predmet.ProtustrankaFormatedWithAdress>
  <DomainObject.Predmet.ProtustrankaFormatedWithAdressOIB>
    <izvorni_sadrzaj> UDRUGA HARLEKIN, OIB 68654649160, Tina Ujevića 24, 44000 Sisak</izvorni_sadrzaj>
    <derivirana_varijabla naziv="DomainObject.Predmet.ProtustrankaFormatedWithAdressOIB_1"> UDRUGA HARLEKIN, OIB 68654649160, Tina Ujevića 24, 44000 Sisak</derivirana_varijabla>
  </DomainObject.Predmet.ProtustrankaFormatedWithAdressOIB>
  <DomainObject.Predmet.ProtustrankaWithAdress>
    <izvorni_sadrzaj>UDRUGA HARLEKIN Tina Ujevića 24, 44000 Sisak</izvorni_sadrzaj>
    <derivirana_varijabla naziv="DomainObject.Predmet.ProtustrankaWithAdress_1">UDRUGA HARLEKIN Tina Ujevića 24, 44000 Sisak</derivirana_varijabla>
  </DomainObject.Predmet.ProtustrankaWithAdress>
  <DomainObject.Predmet.ProtustrankaWithAdressOIB>
    <izvorni_sadrzaj>UDRUGA HARLEKIN, OIB 68654649160, Tina Ujevića 24, 44000 Sisak</izvorni_sadrzaj>
    <derivirana_varijabla naziv="DomainObject.Predmet.ProtustrankaWithAdressOIB_1">UDRUGA HARLEKIN, OIB 68654649160, Tina Ujevića 24, 44000 Sisak</derivirana_varijabla>
  </DomainObject.Predmet.ProtustrankaWithAdressOIB>
  <DomainObject.Predmet.ProtustrankaNazivFormated>
    <izvorni_sadrzaj>UDRUGA HARLEKIN</izvorni_sadrzaj>
    <derivirana_varijabla naziv="DomainObject.Predmet.ProtustrankaNazivFormated_1">UDRUGA HARLEKIN</derivirana_varijabla>
  </DomainObject.Predmet.ProtustrankaNazivFormated>
  <DomainObject.Predmet.ProtustrankaNazivFormatedOIB>
    <izvorni_sadrzaj>UDRUGA HARLEKIN, OIB 68654649160</izvorni_sadrzaj>
    <derivirana_varijabla naziv="DomainObject.Predmet.ProtustrankaNazivFormatedOIB_1">UDRUGA HARLEKIN, OIB 68654649160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HARLEKIN</item>
    </izvorni_sadrzaj>
    <derivirana_varijabla naziv="DomainObject.Predmet.ProtuStrankaListFormated_1">
      <item>UDRUGA HARLEKIN</item>
    </derivirana_varijabla>
  </DomainObject.Predmet.ProtuStrankaListFormated>
  <DomainObject.Predmet.ProtuStrankaListFormatedOIB>
    <izvorni_sadrzaj>
      <item>UDRUGA HARLEKIN, OIB 68654649160</item>
    </izvorni_sadrzaj>
    <derivirana_varijabla naziv="DomainObject.Predmet.ProtuStrankaListFormatedOIB_1">
      <item>UDRUGA HARLEKIN, OIB 68654649160</item>
    </derivirana_varijabla>
  </DomainObject.Predmet.ProtuStrankaListFormatedOIB>
  <DomainObject.Predmet.ProtuStrankaListFormatedWithAdress>
    <izvorni_sadrzaj>
      <item>UDRUGA HARLEKIN, Tina Ujevića 24, 44000 Sisak</item>
    </izvorni_sadrzaj>
    <derivirana_varijabla naziv="DomainObject.Predmet.ProtuStrankaListFormatedWithAdress_1">
      <item>UDRUGA HARLEKIN, Tina Ujevića 24, 44000 Sisak</item>
    </derivirana_varijabla>
  </DomainObject.Predmet.ProtuStrankaListFormatedWithAdress>
  <DomainObject.Predmet.ProtuStrankaListFormatedWithAdressOIB>
    <izvorni_sadrzaj>
      <item>UDRUGA HARLEKIN, OIB 68654649160, Tina Ujevića 24, 44000 Sisak</item>
    </izvorni_sadrzaj>
    <derivirana_varijabla naziv="DomainObject.Predmet.ProtuStrankaListFormatedWithAdressOIB_1">
      <item>UDRUGA HARLEKIN, OIB 68654649160, Tina Ujevića 24, 44000 Sisak</item>
    </derivirana_varijabla>
  </DomainObject.Predmet.ProtuStrankaListFormatedWithAdressOIB>
  <DomainObject.Predmet.ProtuStrankaListNazivFormated>
    <izvorni_sadrzaj>
      <item>UDRUGA HARLEKIN</item>
    </izvorni_sadrzaj>
    <derivirana_varijabla naziv="DomainObject.Predmet.ProtuStrankaListNazivFormated_1">
      <item>UDRUGA HARLEKIN</item>
    </derivirana_varijabla>
  </DomainObject.Predmet.ProtuStrankaListNazivFormated>
  <DomainObject.Predmet.ProtuStrankaListNazivFormatedOIB>
    <izvorni_sadrzaj>
      <item>UDRUGA HARLEKIN, OIB 68654649160</item>
    </izvorni_sadrzaj>
    <derivirana_varijabla naziv="DomainObject.Predmet.ProtuStrankaListNazivFormatedOIB_1">
      <item>UDRUGA HARLEKIN, OIB 68654649160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HARLEKIN</izvorni_sadrzaj>
    <derivirana_varijabla naziv="DomainObject.Predmet.ProtustrankaIDrugi_1">UDRUGA HARLEKIN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HARLEKIN, OIB 68654649160, Tina Ujevića 24, 44000 Sisak</izvorni_sadrzaj>
    <derivirana_varijabla naziv="DomainObject.Predmet.ProtustrankaIDrugiAdressOIB_1">UDRUGA HARLEKIN, OIB 68654649160, Tina Ujevića 24,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2016.</izvorni_sadrzaj>
    <derivirana_varijabla naziv="DomainObject.Predmet.OdlukaRjesenje.DatumDonosenjaOdluke_1">6.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St-8100/2015-6</izvorni_sadrzaj>
    <derivirana_varijabla naziv="DomainObject.Predmet.OdlukaRjesenje.Oznaka_1">St-8100/2015-6</derivirana_varijabla>
  </DomainObject.Predmet.OdlukaRjesenje.Oznaka>
  <DomainObject.Predmet.SudioniciListNaziv>
    <izvorni_sadrzaj>
      <item>FINA Regionalni centar Zagreb</item>
      <item>UDRUGA HARLEKIN</item>
    </izvorni_sadrzaj>
    <derivirana_varijabla naziv="DomainObject.Predmet.SudioniciListNaziv_1">
      <item>FINA Regionalni centar Zagreb</item>
      <item>UDRUGA HARLEKIN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HARLEKIN, OIB 68654649160, Tina Ujevića 24,44000 Sisak</item>
    </izvorni_sadrzaj>
    <derivirana_varijabla naziv="DomainObject.Predmet.SudioniciListAdressOIB_1">
      <item>FINA Regionalni centar Zagreb, OIB 85821130368, Trg svibanjskih žrtava 1995. 1,10000 Zagreb</item>
      <item>UDRUGA HARLEKIN, OIB 68654649160, Tina Ujevića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68654649160</item>
    </izvorni_sadrzaj>
    <derivirana_varijabla naziv="DomainObject.Predmet.SudioniciListNazivOIB_1">
      <item>, OIB 85821130368</item>
      <item>, OIB 68654649160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1799</properties:Characters>
  <properties:Lines>67</properties:Lines>
  <properties:Paragraphs>28</properties:Paragraphs>
  <properties:TotalTime>4</properties:TotalTime>
  <properties:ScaleCrop>false</properties:ScaleCrop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2016-09-19T14:40:00Z</dcterms:created>
  <dc:creator>Ivana Manestar</dc:creator>
  <dc:description/>
  <cp:keywords/>
  <cp:lastModifiedBy>Ivana Manestar</cp:lastModifiedBy>
  <dcterms:modified xmlns:xsi="http://www.w3.org/2001/XMLSchema-instance" xsi:type="dcterms:W3CDTF">2016-09-19T14:46:00Z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