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7f8a" w14:paraId="8f97f8a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1120BA" w:rsidP="005A09E6" w:rsidR="001120BA">
      <w:pPr>
        <w:rPr>
          <w:rFonts w:cs="Times New Roman"/>
        </w:rPr>
      </w:pPr>
    </w:p>
    <w:p w:rsidRDefault="007B33E0" w:rsidP="005A09E6" w:rsidR="007B33E0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</w:p>
    <w:p w:rsidRDefault="007B33E0" w:rsidR="007B33E0" w:rsidRPr="00BA0147">
      <w:pPr>
        <w:jc w:val="center"/>
        <w:rPr>
          <w:rFonts w:cs="Times New Roman"/>
        </w:rPr>
      </w:pPr>
    </w:p>
    <w:p w:rsidRDefault="00666C4B" w:rsidP="00C87230" w:rsidR="00C87230">
      <w:pPr>
        <w:jc w:val="both"/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>po sucu toga suda Kseniji Flack-Makitan, kao sucu</w:t>
      </w:r>
      <w:r w:rsidR="00BC7B05">
        <w:rPr>
          <w:rFonts w:cs="Times New Roman"/>
        </w:rPr>
        <w:t xml:space="preserve"> pojedincu</w:t>
      </w:r>
      <w:r w:rsidR="000B44AC" w:rsidRPr="00BA0147">
        <w:rPr>
          <w:rFonts w:cs="Times New Roman"/>
        </w:rPr>
        <w:t xml:space="preserve"> </w:t>
      </w:r>
      <w:r w:rsidR="00BC7B05" w:rsidRPr="00BA0147">
        <w:rPr>
          <w:rFonts w:cs="Times New Roman"/>
        </w:rPr>
        <w:t xml:space="preserve">u stečajnom predmetu </w:t>
      </w:r>
      <w:r w:rsidR="00C87230" w:rsidRPr="001A741C">
        <w:t xml:space="preserve">povodom </w:t>
      </w:r>
      <w:r w:rsidR="00C87230" w:rsidRPr="001A741C">
        <w:rPr>
          <w:szCs w:val="22"/>
        </w:rPr>
        <w:t xml:space="preserve">prijedloga </w:t>
      </w:r>
      <w:r w:rsidR="00C87230">
        <w:t xml:space="preserve">Financijske agencije, Regionalni centar Zagreb, Podružnica Varaždin, </w:t>
      </w:r>
      <w:r w:rsidR="00C87230" w:rsidRPr="00C774AF">
        <w:t>za otvaranje stečajnog postupka nad dužnikom</w:t>
      </w:r>
      <w:r w:rsidR="00C87230">
        <w:t xml:space="preserve"> MANJI BRAT d.o.o., Mihovljan, Prvomajska 1, OIB: 00302100897, 2. lipnja 2016.</w:t>
      </w:r>
    </w:p>
    <w:p w:rsidRDefault="009F1A8A" w:rsidP="009F1A8A" w:rsidR="009F1A8A">
      <w:pPr>
        <w:ind w:firstLine="708"/>
        <w:jc w:val="both"/>
        <w:rPr>
          <w:rFonts w:cs="Times New Roman"/>
        </w:rPr>
      </w:pPr>
    </w:p>
    <w:p w:rsidRDefault="009F1A8A" w:rsidP="009F1A8A" w:rsidR="009F1A8A" w:rsidRPr="00BA0147">
      <w:pPr>
        <w:ind w:firstLine="708"/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C87230">
        <w:t xml:space="preserve"> MANJI BRAT d.o.o., Mihovljan, Prvomajska 1, OIB: 00302100897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C87230">
        <w:rPr>
          <w:rFonts w:cs="Times New Roman"/>
        </w:rPr>
        <w:t>2. lipnja</w:t>
      </w:r>
      <w:r>
        <w:rPr>
          <w:rFonts w:cs="Times New Roman"/>
        </w:rPr>
        <w:t xml:space="preserve"> 2016.</w:t>
      </w:r>
      <w:r w:rsidRPr="005A4CFF">
        <w:rPr>
          <w:rFonts w:cs="Times New Roman"/>
        </w:rPr>
        <w:t xml:space="preserve"> u </w:t>
      </w:r>
      <w:r w:rsidR="00C87230">
        <w:rPr>
          <w:rFonts w:cs="Times New Roman"/>
        </w:rPr>
        <w:t>10,30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C87230">
        <w:t xml:space="preserve"> Miroslav Borš, Zagreb, Plemićeva 2, </w:t>
      </w:r>
      <w:r w:rsidR="00C87230" w:rsidRPr="00305808">
        <w:t>OIB:</w:t>
      </w:r>
      <w:r w:rsidR="00C87230">
        <w:t xml:space="preserve"> 69665623244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1001 0051 8630 0016 0, model HR00</w:t>
      </w:r>
      <w:r w:rsidRPr="005A4CFF">
        <w:rPr>
          <w:rFonts w:cs="Times New Roman"/>
        </w:rPr>
        <w:t>, poziv</w:t>
      </w:r>
      <w:r>
        <w:rPr>
          <w:rFonts w:cs="Times New Roman"/>
        </w:rPr>
        <w:t xml:space="preserve"> na broj odobrenja 5045-3574-220</w:t>
      </w:r>
      <w:r w:rsidR="00C87230">
        <w:rPr>
          <w:rFonts w:cs="Times New Roman"/>
        </w:rPr>
        <w:t>33316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C87230">
        <w:rPr>
          <w:rFonts w:cs="Times New Roman"/>
          <w:b/>
        </w:rPr>
        <w:t xml:space="preserve">22. rujna </w:t>
      </w:r>
      <w:r>
        <w:rPr>
          <w:rFonts w:cs="Times New Roman"/>
          <w:b/>
        </w:rPr>
        <w:t>2016</w:t>
      </w:r>
      <w:r w:rsidRPr="000A1542">
        <w:rPr>
          <w:rFonts w:cs="Times New Roman"/>
          <w:b/>
        </w:rPr>
        <w:t xml:space="preserve">. g. u </w:t>
      </w:r>
      <w:r w:rsidR="00C87230">
        <w:rPr>
          <w:rFonts w:cs="Times New Roman"/>
          <w:b/>
        </w:rPr>
        <w:t>09</w:t>
      </w:r>
      <w:r w:rsidR="00BC7B05">
        <w:rPr>
          <w:rFonts w:cs="Times New Roman"/>
          <w:b/>
        </w:rPr>
        <w:t xml:space="preserve">,00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BC7B05" w:rsidR="009F1A8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C87230" w:rsidP="00C87230" w:rsidR="00C87230" w:rsidRPr="00C87230">
      <w:pPr>
        <w:ind w:left="1425"/>
        <w:jc w:val="both"/>
        <w:rPr>
          <w:rFonts w:cs="Times New Roman"/>
        </w:rPr>
      </w:pPr>
    </w:p>
    <w:p w:rsidRDefault="007B33E0" w:rsidP="00BC7B05" w:rsidR="007B33E0">
      <w:pPr>
        <w:rPr>
          <w:rFonts w:cs="Times New Roman"/>
        </w:rPr>
      </w:pPr>
    </w:p>
    <w:p w:rsidRDefault="007B33E0" w:rsidP="00BC7B05" w:rsidR="007B33E0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lastRenderedPageBreak/>
        <w:t>Obrazloženje</w:t>
      </w:r>
    </w:p>
    <w:p w:rsidRDefault="00BA0147" w:rsidR="00BA0147">
      <w:pPr>
        <w:jc w:val="center"/>
        <w:rPr>
          <w:rFonts w:cs="Times New Roman"/>
        </w:rPr>
      </w:pPr>
    </w:p>
    <w:p w:rsidRDefault="007B33E0" w:rsidR="007B33E0" w:rsidRPr="00BA0147">
      <w:pPr>
        <w:jc w:val="center"/>
        <w:rPr>
          <w:rFonts w:cs="Times New Roman"/>
        </w:rPr>
      </w:pPr>
    </w:p>
    <w:p w:rsidRDefault="00C87230" w:rsidP="00C87230" w:rsidR="006063E0" w:rsidRPr="00C87230">
      <w:pPr>
        <w:ind w:firstLine="709"/>
        <w:jc w:val="both"/>
      </w:pPr>
      <w:r>
        <w:t>Na ročištu održanom 25. travnja 2016. direktor dužnika je dostavio prokazni popis imovine, uvidom u kojeg je sud utvrdio da se ista sastoji od pokretnina, viljuškara, ručnog viljuškara, osobnog računala, kalupa za izradu, zidnih polica, stola, stolne brusilice, bušilice i knjiga, te je izjavio da po njegovom mišljenju ta imovina ima vrijednost od otprilike 80.000,00 – 90.000,00 kn, te da se ne može očitovati o iznosu blokade na računu dužnika jer mu Financijska agencija nije htjela dati takve podatke.</w:t>
      </w:r>
    </w:p>
    <w:p w:rsidRDefault="005E17E9" w:rsidP="00ED665E" w:rsidR="005E17E9">
      <w:pPr>
        <w:jc w:val="both"/>
        <w:rPr>
          <w:rFonts w:cs="Times New Roman"/>
        </w:rPr>
      </w:pPr>
    </w:p>
    <w:p w:rsidRDefault="00C87230" w:rsidP="00ED665E" w:rsidR="00C87230">
      <w:pPr>
        <w:jc w:val="both"/>
        <w:rPr>
          <w:rFonts w:cs="Times New Roman"/>
        </w:rPr>
      </w:pPr>
      <w:r>
        <w:rPr>
          <w:rFonts w:cs="Times New Roman"/>
        </w:rPr>
        <w:tab/>
        <w:t>Rješenjem od 26. travnja 2016., broj St-333/16-8 pokrenut je prethodni postupak radi ispitivanja uvjeta za otvaranje stečajnog postupka, te</w:t>
      </w:r>
      <w:r w:rsidR="007061C7">
        <w:rPr>
          <w:rFonts w:cs="Times New Roman"/>
        </w:rPr>
        <w:t xml:space="preserve"> je</w:t>
      </w:r>
      <w:r>
        <w:rPr>
          <w:rFonts w:cs="Times New Roman"/>
        </w:rPr>
        <w:t xml:space="preserve"> imenovan privremeni stečajni upravitelj radi utvrđivanja postojanja stečajnog razloga i da li će imovina navedena na listu B prokaznog popisa od 18. travnja 2016. biti dostatna za pokriće troškova ovog postupka.</w:t>
      </w:r>
    </w:p>
    <w:p w:rsidRDefault="00CA03C8" w:rsidP="00ED665E" w:rsidR="00CA03C8">
      <w:pPr>
        <w:jc w:val="both"/>
        <w:rPr>
          <w:rFonts w:cs="Times New Roman"/>
        </w:rPr>
      </w:pPr>
    </w:p>
    <w:p w:rsidRDefault="00CA03C8" w:rsidP="00CA03C8" w:rsidR="00CA03C8">
      <w:pPr>
        <w:ind w:firstLine="709"/>
        <w:jc w:val="both"/>
        <w:rPr>
          <w:rFonts w:cs="Times New Roman"/>
        </w:rPr>
      </w:pPr>
      <w:r>
        <w:rPr>
          <w:rFonts w:cs="Times New Roman"/>
        </w:rPr>
        <w:t>Privremeni stečajni upravitelj u izvješću od 12. svibnja 2016. je naveo da je dužnik prema podacima od Financijske agencije od 2. svibnja 2016. u neprekidnoj blokadi 510 dana sa iznosom nepodmirenih obveza od 49.660,96 kn, tako da postoji stečajni razlog nesposobnosti za plaćanje.</w:t>
      </w:r>
    </w:p>
    <w:p w:rsidRDefault="00CA03C8" w:rsidP="00CA03C8" w:rsidR="00CA03C8">
      <w:pPr>
        <w:ind w:firstLine="709"/>
        <w:jc w:val="both"/>
        <w:rPr>
          <w:rFonts w:cs="Times New Roman"/>
        </w:rPr>
      </w:pPr>
    </w:p>
    <w:p w:rsidRDefault="00CA03C8" w:rsidP="00CA03C8" w:rsidR="005E17E9">
      <w:pPr>
        <w:ind w:firstLine="709"/>
        <w:jc w:val="both"/>
        <w:rPr>
          <w:rFonts w:cs="Times New Roman"/>
        </w:rPr>
      </w:pPr>
      <w:r>
        <w:rPr>
          <w:rFonts w:cs="Times New Roman"/>
        </w:rPr>
        <w:t>Također je privremeni stečajni upravitelj u svome izvješću utvrdio da je dužnik prezadužen jer je vrijednost imovine manja od iskazanih obveza, a da će s obzirom na podatke iz prokaznog popisa imovine, imovine dužnika biti dostatna za pokriće troškova stečajnog postupka.</w:t>
      </w:r>
    </w:p>
    <w:p w:rsidRDefault="00655C1F" w:rsidP="00655C1F" w:rsidR="00655C1F">
      <w:pPr>
        <w:jc w:val="both"/>
        <w:rPr>
          <w:rFonts w:cs="Times New Roman"/>
        </w:rPr>
      </w:pPr>
    </w:p>
    <w:p w:rsidRDefault="00532CDF" w:rsidP="00532CDF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</w:t>
      </w:r>
      <w:r w:rsidR="00CA03C8">
        <w:rPr>
          <w:rFonts w:cs="Times New Roman"/>
        </w:rPr>
        <w:t>utvrđen stečajni razlog</w:t>
      </w:r>
      <w:r>
        <w:rPr>
          <w:rFonts w:cs="Times New Roman"/>
        </w:rPr>
        <w:t xml:space="preserve"> nesposobnosti za plaćanje, </w:t>
      </w:r>
      <w:r w:rsidRPr="005A4CFF">
        <w:rPr>
          <w:rFonts w:cs="Times New Roman"/>
        </w:rPr>
        <w:t xml:space="preserve">ovaj sud je primjenom čl. </w:t>
      </w:r>
      <w:r>
        <w:rPr>
          <w:rFonts w:cs="Times New Roman"/>
        </w:rPr>
        <w:t xml:space="preserve">128. – 131. </w:t>
      </w:r>
      <w:r>
        <w:t xml:space="preserve">Stečajnog zakona </w:t>
      </w:r>
      <w:r w:rsidRPr="004F195B">
        <w:t xml:space="preserve">(Narodne novine broj </w:t>
      </w:r>
      <w:r>
        <w:t xml:space="preserve">71/15, </w:t>
      </w:r>
      <w:r w:rsidRPr="004F195B">
        <w:t>dalje SZ)</w:t>
      </w:r>
      <w:r w:rsidRPr="005A4CFF">
        <w:rPr>
          <w:rFonts w:cs="Times New Roman"/>
        </w:rPr>
        <w:t>, donio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</w:t>
      </w:r>
      <w:r w:rsidR="00CA03C8">
        <w:rPr>
          <w:rFonts w:cs="Times New Roman"/>
        </w:rPr>
        <w:t xml:space="preserve">privremeni </w:t>
      </w:r>
      <w:r w:rsidR="00ED665E">
        <w:rPr>
          <w:rFonts w:cs="Times New Roman"/>
        </w:rPr>
        <w:t xml:space="preserve">stečajni upravitelj imenovan </w:t>
      </w:r>
      <w:r w:rsidR="006B6D90">
        <w:rPr>
          <w:rFonts w:cs="Times New Roman"/>
        </w:rPr>
        <w:t>u skladu s čl. 84. st. 1. SZ metodom slučajnog odabira</w:t>
      </w:r>
      <w:r w:rsidR="00CA03C8">
        <w:rPr>
          <w:rFonts w:cs="Times New Roman"/>
        </w:rPr>
        <w:t>, te da će isti s obzirom da se nalazi na listi A stečajnih upravitelja nastaviti obavljati svoju dužnost i kao stečajni upravitelj</w:t>
      </w:r>
      <w:r w:rsidR="006B6D90">
        <w:rPr>
          <w:rFonts w:cs="Times New Roman"/>
        </w:rPr>
        <w:t>.</w:t>
      </w:r>
    </w:p>
    <w:p w:rsidRDefault="00ED665E" w:rsidP="00532CDF" w:rsidR="00ED665E">
      <w:pPr>
        <w:ind w:firstLine="709"/>
        <w:jc w:val="both"/>
        <w:rPr>
          <w:rFonts w:cs="Times New Roman"/>
        </w:rPr>
      </w:pPr>
    </w:p>
    <w:p w:rsidRDefault="008C5591" w:rsidP="00532CDF" w:rsidR="008C5591" w:rsidRPr="00532CDF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A03C8">
        <w:rPr>
          <w:rFonts w:cs="Times New Roman"/>
        </w:rPr>
        <w:t>2. lipnja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345599" w:rsidP="00345599" w:rsidR="00345599"/>
    <w:p w:rsidRDefault="00BC7B05" w:rsidP="00345599" w:rsidR="00BC7B05" w:rsidRPr="006F44C4"/>
    <w:p w:rsidRDefault="00345599" w:rsidP="007061C7" w:rsidR="007061C7">
      <w:pPr>
        <w:ind w:left="5664"/>
        <w:jc w:val="both"/>
      </w:pPr>
      <w:r>
        <w:tab/>
      </w:r>
      <w:r w:rsidRPr="006F44C4">
        <w:tab/>
      </w:r>
      <w:r w:rsidR="007061C7">
        <w:t>SUDAC</w:t>
      </w:r>
    </w:p>
    <w:p w:rsidRDefault="007061C7" w:rsidP="007061C7" w:rsidR="007061C7">
      <w:pPr>
        <w:ind w:left="5664"/>
        <w:jc w:val="both"/>
      </w:pPr>
    </w:p>
    <w:p w:rsidRDefault="007061C7" w:rsidP="007061C7" w:rsidR="007061C7">
      <w:pPr>
        <w:ind w:left="5664"/>
        <w:jc w:val="both"/>
      </w:pPr>
      <w:r>
        <w:t>Ksenija Flack-Makitan, v.r.</w:t>
      </w:r>
    </w:p>
    <w:p w:rsidRDefault="007061C7" w:rsidP="007061C7" w:rsidR="007061C7">
      <w:pPr>
        <w:ind w:left="5664"/>
        <w:jc w:val="both"/>
      </w:pPr>
    </w:p>
    <w:p w:rsidRDefault="007061C7" w:rsidP="007061C7" w:rsidR="00C549E5">
      <w:pPr>
        <w:ind w:firstLine="709" w:left="4254"/>
        <w:jc w:val="both"/>
      </w:pPr>
      <w:r>
        <w:t>Za točnost otpravka – ovlašteni službenik:</w:t>
      </w:r>
    </w:p>
    <w:p w:rsidRDefault="00BC7B05" w:rsidP="00345599" w:rsidR="00BC7B05">
      <w:pPr>
        <w:ind w:left="6373"/>
        <w:jc w:val="both"/>
      </w:pPr>
    </w:p>
    <w:p w:rsidRDefault="007B33E0" w:rsidP="00CE6118" w:rsidR="007B33E0">
      <w:pPr>
        <w:jc w:val="both"/>
      </w:pPr>
    </w:p>
    <w:p w:rsidRDefault="007B33E0" w:rsidP="00CE6118" w:rsidR="007B33E0">
      <w:pPr>
        <w:jc w:val="both"/>
      </w:pPr>
    </w:p>
    <w:p w:rsidRDefault="007B33E0" w:rsidP="00CE6118" w:rsidR="007B33E0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>Protiv ovog rješenja član uprave stečajnog dužnika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7B33E0" w:rsidR="007B33E0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1120BA" w:rsidP="006C5FEF" w:rsidR="001120BA" w:rsidRPr="006C5FEF">
      <w:pPr>
        <w:jc w:val="both"/>
        <w:rPr>
          <w:rFonts w:cs="Times New Roman"/>
        </w:rPr>
      </w:pPr>
    </w:p>
    <w:p w:rsidRDefault="00532CDF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Financijska agencija, Regionalni centar Zagreb, </w:t>
      </w:r>
      <w:r w:rsidR="00366AD0">
        <w:rPr>
          <w:rFonts w:cs="Times New Roman"/>
        </w:rPr>
        <w:t>Podružnica Varaždin, A. Cesarca 2,</w:t>
      </w:r>
    </w:p>
    <w:p w:rsidRDefault="00D27615" w:rsidP="00CA03C8" w:rsidR="00CA03C8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2D4F2D">
        <w:t xml:space="preserve"> </w:t>
      </w:r>
      <w:r w:rsidR="00CA03C8">
        <w:t>Jozo Banožić, Mihovljan, Prvomajska 1,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EE6A1C">
        <w:rPr>
          <w:rFonts w:cs="Times New Roman"/>
        </w:rPr>
        <w:t xml:space="preserve">, </w:t>
      </w:r>
      <w:r w:rsidR="00CA03C8">
        <w:t>Miroslav Borš, Zagreb, Plemićeva 2</w:t>
      </w:r>
    </w:p>
    <w:p w:rsidRDefault="00CE6118" w:rsidP="00CA03C8" w:rsidR="00CA03C8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CA03C8">
        <w:rPr>
          <w:rFonts w:cs="Times New Roman"/>
        </w:rPr>
        <w:t>Čakovec, O. Keršovanija 11,</w:t>
      </w:r>
    </w:p>
    <w:p w:rsidRDefault="00BE5D64" w:rsidP="006C5FEF" w:rsidR="00BE5D64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 odvjetništvo u Varaždinu, Građansko-upravni odjel, Braće Radić 2,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5A09E6" w:rsidR="000B44AC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44358D">
        <w:rPr>
          <w:rFonts w:cs="Times New Roman"/>
        </w:rPr>
        <w:t>oglasna ploča suda,</w:t>
      </w:r>
    </w:p>
    <w:p w:rsidRDefault="001120BA" w:rsidP="00F23363" w:rsidR="001120BA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CA03C8" w:rsidP="00F23363" w:rsidR="00CA03C8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CA03C8" w:rsidP="00F23363" w:rsidR="00CA03C8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CA03C8" w:rsidP="00F23363" w:rsidR="00CA03C8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CA03C8" w:rsidP="00F23363" w:rsidR="00CA03C8" w:rsidRPr="005A09E6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CA03C8" w:rsidRPr="005A09E6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B6D" w:rsidP="00BA0147" w:rsidR="00327B6D">
      <w:r>
        <w:separator/>
      </w:r>
    </w:p>
  </w:endnote>
  <w:endnote w:id="0" w:type="continuationSeparator">
    <w:p w:rsidRDefault="00327B6D" w:rsidP="00BA0147" w:rsidR="00327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B6D" w:rsidP="00BA0147" w:rsidR="00327B6D">
      <w:r>
        <w:separator/>
      </w:r>
    </w:p>
  </w:footnote>
  <w:footnote w:id="0" w:type="continuationSeparator">
    <w:p w:rsidRDefault="00327B6D" w:rsidP="00BA0147" w:rsidR="00327B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265DF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C87230">
      <w:t>333/16-</w:t>
    </w:r>
    <w:r w:rsidR="00CA03C8">
      <w:t>12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67074">
    <w:pPr>
      <w:pStyle w:val="Zaglavlje"/>
    </w:pPr>
    <w:r>
      <w:tab/>
    </w:r>
    <w:r>
      <w:tab/>
      <w:t>Poslovni broj: 5 St-</w:t>
    </w:r>
    <w:r w:rsidR="00C87230">
      <w:t>333/16-</w:t>
    </w:r>
    <w:r w:rsidR="00CA03C8">
      <w:t>12</w:t>
    </w:r>
  </w:p>
  <w:p w:rsidRDefault="00B6616A" w:rsidR="00B661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265DF"/>
    <w:rsid w:val="00035B79"/>
    <w:rsid w:val="000531BB"/>
    <w:rsid w:val="000B44AC"/>
    <w:rsid w:val="000C472A"/>
    <w:rsid w:val="000F55DF"/>
    <w:rsid w:val="001120BA"/>
    <w:rsid w:val="00112837"/>
    <w:rsid w:val="001D2BCB"/>
    <w:rsid w:val="002341FF"/>
    <w:rsid w:val="002A7901"/>
    <w:rsid w:val="002A7BAD"/>
    <w:rsid w:val="002D481B"/>
    <w:rsid w:val="002D4F2D"/>
    <w:rsid w:val="00317223"/>
    <w:rsid w:val="00327B6D"/>
    <w:rsid w:val="00345599"/>
    <w:rsid w:val="003538D1"/>
    <w:rsid w:val="00363E19"/>
    <w:rsid w:val="00366AD0"/>
    <w:rsid w:val="003A689F"/>
    <w:rsid w:val="003B3055"/>
    <w:rsid w:val="003F0BEA"/>
    <w:rsid w:val="0044358D"/>
    <w:rsid w:val="0046016D"/>
    <w:rsid w:val="00461516"/>
    <w:rsid w:val="004C1D36"/>
    <w:rsid w:val="004C51B7"/>
    <w:rsid w:val="004F0C0D"/>
    <w:rsid w:val="0050628A"/>
    <w:rsid w:val="00532CDF"/>
    <w:rsid w:val="005416D9"/>
    <w:rsid w:val="00577ABD"/>
    <w:rsid w:val="0058239B"/>
    <w:rsid w:val="00586314"/>
    <w:rsid w:val="00591BCF"/>
    <w:rsid w:val="005A09E6"/>
    <w:rsid w:val="005A7952"/>
    <w:rsid w:val="005E17E9"/>
    <w:rsid w:val="005F0D65"/>
    <w:rsid w:val="005F4618"/>
    <w:rsid w:val="005F4F7E"/>
    <w:rsid w:val="00605980"/>
    <w:rsid w:val="006063E0"/>
    <w:rsid w:val="00613CF2"/>
    <w:rsid w:val="00613D55"/>
    <w:rsid w:val="00640372"/>
    <w:rsid w:val="00655C1F"/>
    <w:rsid w:val="00666C4B"/>
    <w:rsid w:val="00681854"/>
    <w:rsid w:val="00695D0C"/>
    <w:rsid w:val="006B57C6"/>
    <w:rsid w:val="006B5EF7"/>
    <w:rsid w:val="006B6D90"/>
    <w:rsid w:val="006C5FEF"/>
    <w:rsid w:val="007061C7"/>
    <w:rsid w:val="00720601"/>
    <w:rsid w:val="0072529F"/>
    <w:rsid w:val="0076577E"/>
    <w:rsid w:val="007B33E0"/>
    <w:rsid w:val="007C4EB9"/>
    <w:rsid w:val="007D470A"/>
    <w:rsid w:val="007E49FE"/>
    <w:rsid w:val="0080270A"/>
    <w:rsid w:val="00806764"/>
    <w:rsid w:val="008116DB"/>
    <w:rsid w:val="00832642"/>
    <w:rsid w:val="00852FAE"/>
    <w:rsid w:val="00895B15"/>
    <w:rsid w:val="008B385D"/>
    <w:rsid w:val="008B5950"/>
    <w:rsid w:val="008C5591"/>
    <w:rsid w:val="009261F2"/>
    <w:rsid w:val="00926C33"/>
    <w:rsid w:val="009668AE"/>
    <w:rsid w:val="00970E9C"/>
    <w:rsid w:val="00996D2B"/>
    <w:rsid w:val="009C0AFE"/>
    <w:rsid w:val="009F187F"/>
    <w:rsid w:val="009F1A8A"/>
    <w:rsid w:val="009F4BEF"/>
    <w:rsid w:val="00A14067"/>
    <w:rsid w:val="00A254A9"/>
    <w:rsid w:val="00A959D1"/>
    <w:rsid w:val="00AC55E9"/>
    <w:rsid w:val="00AD04CC"/>
    <w:rsid w:val="00AF65C0"/>
    <w:rsid w:val="00B44E57"/>
    <w:rsid w:val="00B520A6"/>
    <w:rsid w:val="00B6616A"/>
    <w:rsid w:val="00B67074"/>
    <w:rsid w:val="00BA0147"/>
    <w:rsid w:val="00BB7851"/>
    <w:rsid w:val="00BC7B05"/>
    <w:rsid w:val="00BE5D64"/>
    <w:rsid w:val="00C23175"/>
    <w:rsid w:val="00C42207"/>
    <w:rsid w:val="00C549E5"/>
    <w:rsid w:val="00C73667"/>
    <w:rsid w:val="00C87230"/>
    <w:rsid w:val="00CA03C8"/>
    <w:rsid w:val="00CA6997"/>
    <w:rsid w:val="00CA7317"/>
    <w:rsid w:val="00CE6118"/>
    <w:rsid w:val="00CF7593"/>
    <w:rsid w:val="00CF79A6"/>
    <w:rsid w:val="00D27615"/>
    <w:rsid w:val="00D33E0A"/>
    <w:rsid w:val="00D36DC6"/>
    <w:rsid w:val="00D70B9C"/>
    <w:rsid w:val="00DB63DD"/>
    <w:rsid w:val="00DE3314"/>
    <w:rsid w:val="00E0463A"/>
    <w:rsid w:val="00E2542B"/>
    <w:rsid w:val="00E35839"/>
    <w:rsid w:val="00E44E19"/>
    <w:rsid w:val="00E717D2"/>
    <w:rsid w:val="00EA5506"/>
    <w:rsid w:val="00ED665E"/>
    <w:rsid w:val="00EE6A1C"/>
    <w:rsid w:val="00EE6DA4"/>
    <w:rsid w:val="00F07400"/>
    <w:rsid w:val="00F23363"/>
    <w:rsid w:val="00F2392C"/>
    <w:rsid w:val="00F3552F"/>
    <w:rsid w:val="00F4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26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5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5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5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5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26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5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5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5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5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MANJI BRAT društvo s ograničenom odgovornošću za proizvodnju i trgovinu</izvorni_sadrzaj>
    <derivirana_varijabla naziv="DomainObject.Predmet.ProtustrankaFormated_1">  MANJI BRAT društvo s ograničenom odgovornošću za proizvodnju i trgovinu</derivirana_varijabla>
  </DomainObject.Predmet.ProtustrankaFormated>
  <DomainObject.Predmet.ProtustrankaFormatedOIB>
    <izvorni_sadrzaj>  MANJI BRAT društvo s ograničenom odgovornošću za proizvodnju i trgovinu, OIB 00302100897</izvorni_sadrzaj>
    <derivirana_varijabla naziv="DomainObject.Predmet.ProtustrankaFormatedOIB_1">  MANJI BRAT društvo s ograničenom odgovornošću za proizvodnju i trgovinu, OIB 00302100897</derivirana_varijabla>
  </DomainObject.Predmet.ProtustrankaFormatedOIB>
  <DomainObject.Predmet.ProtustrankaFormatedWithAdress>
    <izvorni_sadrzaj> MANJI BRAT društvo s ograničenom odgovornošću za proizvodnju i trgovinu, Prvomajska 1, 40000 Mihovljan</izvorni_sadrzaj>
    <derivirana_varijabla naziv="DomainObject.Predmet.ProtustrankaFormatedWithAdress_1"> MANJI BRAT društvo s ograničenom odgovornošću za proizvodnju i trgovinu, Prvomajska 1, 40000 Mihovljan</derivirana_varijabla>
  </DomainObject.Predmet.ProtustrankaFormatedWithAdress>
  <DomainObject.Predmet.ProtustrankaFormatedWithAdressOIB>
    <izvorni_sadrzaj> MANJI BRAT društvo s ograničenom odgovornošću za proizvodnju i trgovinu, OIB 00302100897, Prvomajska 1, 40000 Mihovljan</izvorni_sadrzaj>
    <derivirana_varijabla naziv="DomainObject.Predmet.ProtustrankaFormatedWithAdressOIB_1"> MANJI BRAT društvo s ograničenom odgovornošću za proizvodnju i trgovinu, OIB 00302100897, Prvomajska 1, 40000 Mihovljan</derivirana_varijabla>
  </DomainObject.Predmet.ProtustrankaFormatedWithAdressOIB>
  <DomainObject.Predmet.ProtustrankaWithAdress>
    <izvorni_sadrzaj>MANJI BRAT društvo s ograničenom odgovornošću za proizvodnju i trgovinu Prvomajska 1, 40000 Mihovljan</izvorni_sadrzaj>
    <derivirana_varijabla naziv="DomainObject.Predmet.ProtustrankaWithAdress_1">MANJI BRAT društvo s ograničenom odgovornošću za proizvodnju i trgovinu Prvomajska 1, 40000 Mihovljan</derivirana_varijabla>
  </DomainObject.Predmet.ProtustrankaWithAdress>
  <DomainObject.Predmet.ProtustrankaWithAdressOIB>
    <izvorni_sadrzaj>MANJI BRAT društvo s ograničenom odgovornošću za proizvodnju i trgovinu, OIB 00302100897, Prvomajska 1, 40000 Mihovljan</izvorni_sadrzaj>
    <derivirana_varijabla naziv="DomainObject.Predmet.ProtustrankaWithAdressOIB_1">MANJI BRAT društvo s ograničenom odgovornošću za proizvodnju i trgovinu, OIB 00302100897, Prvomajska 1, 40000 Mihovljan</derivirana_varijabla>
  </DomainObject.Predmet.ProtustrankaWithAdressOIB>
  <DomainObject.Predmet.ProtustrankaNazivFormated>
    <izvorni_sadrzaj>MANJI BRAT društvo s ograničenom odgovornošću za proizvodnju i trgovinu</izvorni_sadrzaj>
    <derivirana_varijabla naziv="DomainObject.Predmet.ProtustrankaNazivFormated_1">MANJI BRAT društvo s ograničenom odgovornošću za proizvodnju i trgovinu</derivirana_varijabla>
  </DomainObject.Predmet.ProtustrankaNazivFormated>
  <DomainObject.Predmet.ProtustrankaNazivFormatedOIB>
    <izvorni_sadrzaj>MANJI BRAT društvo s ograničenom odgovornošću za proizvodnju i trgovinu, OIB 00302100897</izvorni_sadrzaj>
    <derivirana_varijabla naziv="DomainObject.Predmet.ProtustrankaNazivFormatedOIB_1">MANJI BRAT društvo s ograničenom odgovornošću za proizvodnju i trgovinu, OIB 00302100897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35203.63</izvorni_sadrzaj>
    <derivirana_varijabla naziv="DomainObject.Predmet.TrenutnaVrijednost_1">35203.63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MANJI BRAT društvo s ograničenom odgovornošću za proizvodnju i trgovinu</item>
    </izvorni_sadrzaj>
    <derivirana_varijabla naziv="DomainObject.Predmet.ProtuStrankaListFormated_1">
      <item>MANJI BRAT društvo s ograničenom odgovornošću za proizvodnju i trgovinu</item>
    </derivirana_varijabla>
  </DomainObject.Predmet.ProtuStrankaListFormated>
  <DomainObject.Predmet.ProtuStrankaListFormatedOIB>
    <izvorni_sadrzaj>
      <item>MANJI BRAT društvo s ograničenom odgovornošću za proizvodnju i trgovinu, OIB 00302100897</item>
    </izvorni_sadrzaj>
    <derivirana_varijabla naziv="DomainObject.Predmet.ProtuStrankaListFormatedOIB_1">
      <item>MANJI BRAT društvo s ograničenom odgovornošću za proizvodnju i trgovinu, OIB 00302100897</item>
    </derivirana_varijabla>
  </DomainObject.Predmet.ProtuStrankaListFormatedOIB>
  <DomainObject.Predmet.ProtuStrankaListFormatedWithAdress>
    <izvorni_sadrzaj>
      <item>MANJI BRAT društvo s ograničenom odgovornošću za proizvodnju i trgovinu, Prvomajska 1, 40000 Mihovljan</item>
    </izvorni_sadrzaj>
    <derivirana_varijabla naziv="DomainObject.Predmet.ProtuStrankaListFormatedWithAdress_1">
      <item>MANJI BRAT društvo s ograničenom odgovornošću za proizvodnju i trgovinu, Prvomajska 1, 40000 Mihovljan</item>
    </derivirana_varijabla>
  </DomainObject.Predmet.ProtuStrankaListFormatedWithAdress>
  <DomainObject.Predmet.ProtuStrankaListFormatedWithAdressOIB>
    <izvorni_sadrzaj>
      <item>MANJI BRAT društvo s ograničenom odgovornošću za proizvodnju i trgovinu, OIB 00302100897, Prvomajska 1, 40000 Mihovljan</item>
    </izvorni_sadrzaj>
    <derivirana_varijabla naziv="DomainObject.Predmet.ProtuStrankaListFormatedWithAdressOIB_1">
      <item>MANJI BRAT društvo s ograničenom odgovornošću za proizvodnju i trgovinu, OIB 00302100897, Prvomajska 1, 40000 Mihovljan</item>
    </derivirana_varijabla>
  </DomainObject.Predmet.ProtuStrankaListFormatedWithAdressOIB>
  <DomainObject.Predmet.ProtuStrankaListNazivFormated>
    <izvorni_sadrzaj>
      <item>MANJI BRAT društvo s ograničenom odgovornošću za proizvodnju i trgovinu</item>
    </izvorni_sadrzaj>
    <derivirana_varijabla naziv="DomainObject.Predmet.ProtuStrankaListNazivFormated_1">
      <item>MANJI BRAT društvo s ograničenom odgovornošću za proizvodnju i trgovinu</item>
    </derivirana_varijabla>
  </DomainObject.Predmet.ProtuStrankaListNazivFormated>
  <DomainObject.Predmet.ProtuStrankaListNazivFormatedOIB>
    <izvorni_sadrzaj>
      <item>MANJI BRAT društvo s ograničenom odgovornošću za proizvodnju i trgovinu, OIB 00302100897</item>
    </izvorni_sadrzaj>
    <derivirana_varijabla naziv="DomainObject.Predmet.ProtuStrankaListNazivFormatedOIB_1">
      <item>MANJI BRAT društvo s ograničenom odgovornošću za proizvodnju i trgovinu, OIB 00302100897</item>
    </derivirana_varijabla>
  </DomainObject.Predmet.ProtuStrankaListNazivFormatedOIB>
  <DomainObject.Predmet.OstaliListFormated>
    <izvorni_sadrzaj>
      <item>E-oglasna ploča</item>
      <item>Sudski registar</item>
      <item>Miroslav Borš</item>
    </izvorni_sadrzaj>
    <derivirana_varijabla naziv="DomainObject.Predmet.OstaliListFormated_1">
      <item>E-oglasna ploča</item>
      <item>Sudski registar</item>
      <item>Miroslav Borš</item>
    </derivirana_varijabla>
  </DomainObject.Predmet.OstaliListFormated>
  <DomainObject.Predmet.OstaliListFormatedOIB>
    <izvorni_sadrzaj>
      <item>E-oglasna ploča</item>
      <item>Sudski registar</item>
      <item>Miroslav Borš, OIB 69665623244</item>
    </izvorni_sadrzaj>
    <derivirana_varijabla naziv="DomainObject.Predmet.OstaliListFormatedOIB_1">
      <item>E-oglasna ploča</item>
      <item>Sudski registar</item>
      <item>Miroslav Borš, OIB 69665623244</item>
    </derivirana_varijabla>
  </DomainObject.Predmet.OstaliListFormatedOIB>
  <DomainObject.Predmet.OstaliListFormatedWithAdress>
    <izvorni_sadrzaj>
      <item>E-oglasna ploča</item>
      <item>Sudski registar</item>
      <item>Miroslav Borš, Plemićeva 2, 10000 Zagreb</item>
    </izvorni_sadrzaj>
    <derivirana_varijabla naziv="DomainObject.Predmet.OstaliListFormatedWithAdress_1">
      <item>E-oglasna ploča</item>
      <item>Sudski registar</item>
      <item>Miroslav Borš, Plemićeva 2, 10000 Zagreb</item>
    </derivirana_varijabla>
  </DomainObject.Predmet.OstaliListFormatedWithAdress>
  <DomainObject.Predmet.OstaliListFormatedWithAdressOIB>
    <izvorni_sadrzaj>
      <item>E-oglasna ploča</item>
      <item>Sudski registar</item>
      <item>Miroslav Borš, OIB 69665623244, Plemićeva 2, 10000 Zagreb</item>
    </izvorni_sadrzaj>
    <derivirana_varijabla naziv="DomainObject.Predmet.OstaliListFormatedWithAdressOIB_1">
      <item>E-oglasna ploča</item>
      <item>Sudski registar</item>
      <item>Miroslav Borš, OIB 69665623244, Plemićeva 2, 10000 Zagreb</item>
    </derivirana_varijabla>
  </DomainObject.Predmet.OstaliListFormatedWithAdressOIB>
  <DomainObject.Predmet.OstaliListNazivFormated>
    <izvorni_sadrzaj>
      <item>E-oglasna ploča</item>
      <item>Sudski registar</item>
      <item>Miroslav Borš</item>
    </izvorni_sadrzaj>
    <derivirana_varijabla naziv="DomainObject.Predmet.OstaliListNazivFormated_1">
      <item>E-oglasna ploča</item>
      <item>Sudski registar</item>
      <item>Miroslav Borš</item>
    </derivirana_varijabla>
  </DomainObject.Predmet.OstaliListNazivFormated>
  <DomainObject.Predmet.OstaliListNazivFormatedOIB>
    <izvorni_sadrzaj>
      <item>E-oglasna ploča</item>
      <item>Sudski registar</item>
      <item>Miroslav Borš, OIB 69665623244</item>
    </izvorni_sadrzaj>
    <derivirana_varijabla naziv="DomainObject.Predmet.OstaliListNazivFormatedOIB_1">
      <item>E-oglasna ploča</item>
      <item>Sudski registar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MANJI BRAT društvo s ograničenom odgovornošću za proizvodnju i trgovinu</izvorni_sadrzaj>
    <derivirana_varijabla naziv="DomainObject.Predmet.ProtustrankaIDrugi_1">MANJI BRAT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MANJI BRAT društvo s ograničenom odgovornošću za proizvodnju i trgovinu, OIB 00302100897, Prvomajska 1, 40000 Mihovljan</izvorni_sadrzaj>
    <derivirana_varijabla naziv="DomainObject.Predmet.ProtustrankaIDrugiAdressOIB_1">MANJI BRAT društvo s ograničenom odgovornošću za proizvodnju i trgovinu, OIB 00302100897, Prvomajska 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MANJI BRAT društvo s ograničenom odgovornošću za proizvodnju i trgovinu</item>
      <item>E-oglasna ploča</item>
      <item>Sudski registar</item>
      <item>Miroslav Borš</item>
    </izvorni_sadrzaj>
    <derivirana_varijabla naziv="DomainObject.Predmet.SudioniciListNaziv_1">
      <item>Financijska agencija</item>
      <item>MANJI BRAT društvo s ograničenom odgovornošću za proizvodnju i trgovinu</item>
      <item>E-oglasna ploča</item>
      <item>Sudski registar</item>
      <item>Miroslav Borš</item>
    </derivirana_varijabla>
  </DomainObject.Predmet.SudioniciListNaziv>
  <DomainObject.Predmet.SudioniciListAdressOIB>
    <izvorni_sadrzaj>
      <item>Financijska agencija, OIB 85821130368, A. Cesarca 2,42000 Varaždin</item>
      <item>MANJI BRAT društvo s ograničenom odgovornošću za proizvodnju i trgovinu, OIB 00302100897, Prvomajska 1,40000 Mihovljan</item>
      <item>E-oglasna ploča</item>
      <item>Sudski registar</item>
      <item>Miroslav Borš, OIB 69665623244, Plemićeva 2,10000 Zagreb</item>
    </izvorni_sadrzaj>
    <derivirana_varijabla naziv="DomainObject.Predmet.SudioniciListAdressOIB_1">
      <item>Financijska agencija, OIB 85821130368, A. Cesarca 2,42000 Varaždin</item>
      <item>MANJI BRAT društvo s ograničenom odgovornošću za proizvodnju i trgovinu, OIB 00302100897, Prvomajska 1,40000 Mihovljan</item>
      <item>E-oglasna ploča</item>
      <item>Sudski registar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00302100897</item>
      <item>, OIB null</item>
      <item>, OIB null</item>
      <item>, OIB 69665623244</item>
    </izvorni_sadrzaj>
    <derivirana_varijabla naziv="DomainObject.Predmet.SudioniciListNazivOIB_1">
      <item>, OIB 85821130368</item>
      <item>, OIB 00302100897</item>
      <item>, OIB null</item>
      <item>, OIB null</item>
      <item>, OIB 69665623244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E76157-3CC1-4432-AA6A-B2811878E5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4382</properties:Characters>
  <properties:Lines>115</properties:Lines>
  <properties:Paragraphs>36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2016-06-02T08:06:00Z</cp:lastPrinted>
  <dcterms:modified xmlns:xsi="http://www.w3.org/2001/XMLSchema-instance" xsi:type="dcterms:W3CDTF">2016-06-02T09:48:00Z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