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87619" w14:paraId="a087619"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BE00E5"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BE00E5">
            <w:rPr>
              <w:rStyle w:val="eSPISCCParagraphDefaultFont"/>
              <w:rFonts w:eastAsiaTheme="minorHAnsi"/>
            </w:rPr>
            <w:t>REPUBLIKA HRVATSKA</w:t>
          </w:r>
        </w:sdtContent>
      </w:sdt>
    </w:p>
    <w:p w:rsidRDefault="00BE00E5"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5A1826" w:rsidRPr="00BE00E5">
            <w:rPr>
              <w:rStyle w:val="eSPISCCParagraphDefaultFont"/>
              <w:rFonts w:eastAsiaTheme="minorHAnsi"/>
            </w:rPr>
            <w:t>Visoki trgovački sud Republike Hrvatske</w:t>
          </w:r>
        </w:sdtContent>
      </w:sdt>
    </w:p>
    <w:p w:rsidRDefault="00BE00E5"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5A1826" w:rsidRPr="00BE00E5">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5A1826" w:rsidRPr="00BE00E5">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5A1826" w:rsidRPr="00BE00E5">
            <w:rPr>
              <w:rStyle w:val="eSPISCCParagraphDefaultFont"/>
            </w:rPr>
            <w:t>75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5A1826" w:rsidRPr="00BE00E5">
            <w:rPr>
              <w:rStyle w:val="eSPISCCParagraphDefaultFont"/>
            </w:rPr>
            <w:t>Pž-282/2019-2</w:t>
          </w:r>
        </w:sdtContent>
      </w:sdt>
    </w:p>
    <w:p w:rsidRDefault="004C60ED" w:rsidP="0020453E" w:rsidR="004C60ED"/>
    <w:p w:rsidRDefault="005A1826" w:rsidP="005A1826" w:rsidR="005A1826">
      <w:pPr>
        <w:pStyle w:val="Bezproreda"/>
        <w:jc w:val="both"/>
      </w:pPr>
    </w:p>
    <w:p w:rsidRDefault="00A06351" w:rsidP="005A1826" w:rsidR="00A06351">
      <w:pPr>
        <w:pStyle w:val="Bezproreda"/>
        <w:jc w:val="both"/>
      </w:pPr>
    </w:p>
    <w:p w:rsidRDefault="005A1826" w:rsidP="005A1826" w:rsidR="005A1826">
      <w:pPr>
        <w:pStyle w:val="Bezproreda"/>
        <w:jc w:val="center"/>
      </w:pPr>
      <w:r>
        <w:t>R E P U B L I K A   H R V A T S K A</w:t>
      </w:r>
    </w:p>
    <w:p w:rsidRDefault="005A1826" w:rsidP="005A1826" w:rsidR="005A1826">
      <w:pPr>
        <w:pStyle w:val="Bezproreda"/>
      </w:pPr>
    </w:p>
    <w:p w:rsidRDefault="005A1826" w:rsidP="005A1826" w:rsidR="005A1826">
      <w:pPr>
        <w:pStyle w:val="Bezproreda"/>
        <w:jc w:val="center"/>
      </w:pPr>
      <w:r>
        <w:t>R J E Š E NJ E</w:t>
      </w:r>
    </w:p>
    <w:p w:rsidRDefault="005A1826" w:rsidP="005A1826" w:rsidR="005A1826">
      <w:pPr>
        <w:pStyle w:val="Bezproreda"/>
        <w:jc w:val="both"/>
      </w:pPr>
    </w:p>
    <w:p w:rsidRDefault="005A1826" w:rsidP="005A1826" w:rsidR="005A1826">
      <w:pPr>
        <w:pStyle w:val="Bezproreda"/>
        <w:jc w:val="both"/>
      </w:pPr>
    </w:p>
    <w:p w:rsidRDefault="005A1826" w:rsidP="005A1826" w:rsidR="005A1826">
      <w:pPr>
        <w:pStyle w:val="Bezproreda"/>
        <w:ind w:firstLine="709"/>
        <w:jc w:val="both"/>
      </w:pPr>
      <w:r>
        <w:t>Visoki trgovački sud Republike Hrvatske, u vijeću sastavljenom od sudaca Dubravke Zubović, predsjednice vijeća, Nevenke Marković, sutkinje izvjestiteljice i dr. sc. Srđana Šimca, člana vijeća, u stečajnom postupku po prijedlogu predlagatelja STJE MA PROMET d.o.o., OIB 46368164888, Sesvete, II odvojak Pere Pirkera 5c, kojeg zastupa punomoćnik Vlado Rebić, odvjetnik iz Zagreba, Cankarova 1, za otvaranje stečajnog postupka na</w:t>
      </w:r>
      <w:r w:rsidR="00A06351">
        <w:t>d</w:t>
      </w:r>
      <w:r>
        <w:t xml:space="preserve"> dužnikom KERUM d.o.o., OIB 66124057408, Split, Zrinsko-Frankopanska 68, odlučujući o predlagateljevoj žalbi protiv rješenja Trgovačkog suda u Splitu poslovni broj St-392/2013-8 od 19. prosinca 2018., u sjednici vijeća održanoj 22. siječnja 2019. </w:t>
      </w:r>
      <w:r w:rsidR="007C3073">
        <w:t xml:space="preserve"> </w:t>
      </w:r>
    </w:p>
    <w:p w:rsidRDefault="005A1826" w:rsidP="005A1826" w:rsidR="005A1826">
      <w:pPr>
        <w:pStyle w:val="Bezproreda"/>
        <w:jc w:val="both"/>
      </w:pPr>
    </w:p>
    <w:p w:rsidRDefault="005A1826" w:rsidP="005A1826" w:rsidR="005A1826">
      <w:pPr>
        <w:pStyle w:val="Bezproreda"/>
        <w:jc w:val="center"/>
      </w:pPr>
      <w:r>
        <w:t>r i j e š i o   j e</w:t>
      </w:r>
    </w:p>
    <w:p w:rsidRDefault="005A1826" w:rsidP="005A1826" w:rsidR="005A1826">
      <w:pPr>
        <w:pStyle w:val="Bezproreda"/>
        <w:jc w:val="both"/>
      </w:pPr>
    </w:p>
    <w:p w:rsidRDefault="005A1826" w:rsidP="005A1826" w:rsidR="005A1826">
      <w:pPr>
        <w:pStyle w:val="Bezproreda"/>
        <w:jc w:val="both"/>
      </w:pPr>
      <w:r>
        <w:tab/>
        <w:t>Odbija se žalba predlagatelja Stje Ma Promet d.o.o. iz Sesveta, kao neosnovana i potvrđuje rješenje Trgovačkog suda u Splitu poslovni broj St-392/2013-8 od 19. prosinca 2018.</w:t>
      </w:r>
    </w:p>
    <w:p w:rsidRDefault="005A1826" w:rsidP="005A1826" w:rsidR="005A1826">
      <w:pPr>
        <w:pStyle w:val="Bezproreda"/>
        <w:jc w:val="both"/>
      </w:pPr>
    </w:p>
    <w:p w:rsidRDefault="005A1826" w:rsidP="005A1826" w:rsidR="005A1826">
      <w:pPr>
        <w:pStyle w:val="Bezproreda"/>
        <w:jc w:val="center"/>
      </w:pPr>
      <w:r>
        <w:t>Obrazloženje</w:t>
      </w:r>
    </w:p>
    <w:p w:rsidRDefault="005A1826" w:rsidP="005A1826" w:rsidR="005A1826">
      <w:pPr>
        <w:pStyle w:val="Bezproreda"/>
        <w:jc w:val="both"/>
      </w:pPr>
    </w:p>
    <w:p w:rsidRDefault="005A1826" w:rsidP="005A1826" w:rsidR="005A1826">
      <w:pPr>
        <w:pStyle w:val="Bezproreda"/>
        <w:ind w:firstLine="709"/>
        <w:jc w:val="both"/>
      </w:pPr>
      <w:r>
        <w:t>Rješenjem Trgovačkog suda u Splitu poslovni broj St-392/2013-8 od 19. prosinca 2018. odbijen je prijedlog Stje Ma Promet d.o.o. iz Sesveta za povrat uplaćene dodatne pristojbe u iznosu od 10.000,00 kn.</w:t>
      </w:r>
    </w:p>
    <w:p w:rsidRDefault="005A1826" w:rsidP="005A1826" w:rsidR="005A1826">
      <w:pPr>
        <w:pStyle w:val="Bezproreda"/>
        <w:jc w:val="both"/>
      </w:pPr>
    </w:p>
    <w:p w:rsidRDefault="005A1826" w:rsidP="005A1826" w:rsidR="005A1826">
      <w:pPr>
        <w:pStyle w:val="Bezproreda"/>
        <w:ind w:firstLine="709"/>
        <w:jc w:val="both"/>
      </w:pPr>
      <w:r>
        <w:t>Iz obrazloženja pobijanog rješenja proizlazi da je prvostupanjski sud rješenje donio u skladu s odredbom članka 43. Zakona o sudskim pristojbama („Narodne novine“ broj 26/03) u vezi s odredbom članka 39.a Stečajnog zakona („Narodne novine“ broj: 44/96, 29/99, 129/00, 123/03, 82/06, 116/10, 25/12 i 133/12; dalje: SZ), jer je vjerovnik koji predlaže pokretanje stečajnog postupka, dužan pored pristojbe na prijedlog, platiti i dodatnu pristojbu u iznosu od 10.000,00 kn.</w:t>
      </w:r>
    </w:p>
    <w:p w:rsidRDefault="005A1826" w:rsidP="005A1826" w:rsidR="005A1826">
      <w:pPr>
        <w:pStyle w:val="Bezproreda"/>
        <w:jc w:val="both"/>
      </w:pPr>
    </w:p>
    <w:p w:rsidRDefault="005A1826" w:rsidP="005A1826" w:rsidR="005A1826">
      <w:pPr>
        <w:pStyle w:val="Bezproreda"/>
        <w:ind w:firstLine="709"/>
        <w:jc w:val="both"/>
      </w:pPr>
      <w:r>
        <w:t>Protiv označenog rješenja žalbu je podnio predlagatelj zbog pogrešne primjene materijalnog prava s prijedlogom da ovaj sud ukine pobijano rješenje i predmet vrati na ponovan postupak. U žalbi navodi da je u konkretnom slučaju postupak pokrenut prijedlogom vjerovnika Kanaan d.o.o. koji se vodi pod poslovnim brojem St-2/13, a ne po prijedlogu predlagatelja pa smatra da je od njega neosnovano naplaćena dodatna pristojba.</w:t>
      </w:r>
    </w:p>
    <w:p w:rsidRDefault="005A1826" w:rsidP="005A1826" w:rsidR="005A1826">
      <w:pPr>
        <w:pStyle w:val="Bezproreda"/>
        <w:jc w:val="both"/>
      </w:pPr>
    </w:p>
    <w:p w:rsidRDefault="005A1826" w:rsidP="005A1826" w:rsidR="005A1826">
      <w:pPr>
        <w:pStyle w:val="Bezproreda"/>
        <w:ind w:firstLine="709"/>
        <w:jc w:val="both"/>
      </w:pPr>
      <w:r>
        <w:t>Žalba nije osnovana.</w:t>
      </w:r>
    </w:p>
    <w:p w:rsidRDefault="005A1826" w:rsidP="005A1826" w:rsidR="005A1826">
      <w:pPr>
        <w:pStyle w:val="Bezproreda"/>
        <w:ind w:firstLine="709"/>
        <w:jc w:val="both"/>
      </w:pPr>
      <w:r>
        <w:lastRenderedPageBreak/>
        <w:t>Ispitavši pobijano rješenje sukladno odredbi članka 381. i članka 365. stavka 2. Zakona o parničnom postupku („Narodne novine“ broj: 53/91, 91/92, 112/99, 88/01, 117/03, 88/05, 2/07, 84/08, 123/08, 57/11, 25/13 i 89/14; dalje: ZPP) u vezi s člankom 6. SZ-a u granicama žalbenih razloga, pazeći po službenoj dužnosti na bitne povrede odredaba parničnog postupka iz članka 354. stavka 2. točaka 2., 4., 8., 9., 11., 13. i 14. ZPP-a, kao i na pravilnu primjenu materijalnog prava, ovaj sud nalazi da je pobijano rješenje pravilno i osnovano na zakonu.</w:t>
      </w:r>
    </w:p>
    <w:p w:rsidRDefault="005A1826" w:rsidP="005A1826" w:rsidR="005A1826">
      <w:pPr>
        <w:pStyle w:val="Bezproreda"/>
        <w:jc w:val="both"/>
      </w:pPr>
    </w:p>
    <w:p w:rsidRDefault="005A1826" w:rsidP="005A1826" w:rsidR="005A1826">
      <w:pPr>
        <w:pStyle w:val="Bezproreda"/>
        <w:jc w:val="both"/>
      </w:pPr>
      <w:r>
        <w:tab/>
        <w:t xml:space="preserve">Iz stanja spisa proizlazi da je predlagatelj protiv dužnika Kerum d.o.o. iz Splita, podnio prijedlog za otvaranje stečajnog postupka 17. lipnja 2013. Rješenjem poslovni broj </w:t>
      </w:r>
      <w:r>
        <w:br/>
        <w:t>St-392/2013 od 28. lipnja 2013. pozvan je predlagatelj uplatiti 100,00 kn na ime sudske pristojbe za prijedlog za otvaranje stečajnog postupka te 10.000,00 kn na ime dodatne pristojbe prema odredbi članka 39.a SZ-a.</w:t>
      </w:r>
    </w:p>
    <w:p w:rsidRDefault="005A1826" w:rsidP="005A1826" w:rsidR="005A1826">
      <w:pPr>
        <w:pStyle w:val="Bezproreda"/>
        <w:jc w:val="both"/>
      </w:pPr>
    </w:p>
    <w:p w:rsidRDefault="005A1826" w:rsidP="005A1826" w:rsidR="005A1826">
      <w:pPr>
        <w:pStyle w:val="Bezproreda"/>
        <w:jc w:val="both"/>
      </w:pPr>
      <w:r>
        <w:tab/>
        <w:t>Odredbom članka 39.a SZ-a propisano je da je vjerovnik koji predlaže pokretanje stečajnoga postupka dužan pri podnošenju prijedloga uz sudsku pristojbu na prijedlog za pokretanje stečajnoga postupka uplatiti i dodatnu pristojbu u iznosu od 10.000,00 kn radi osnivanja Fonda za pokriće troškova stečajnog postupka koji se ne mogu namiriti iz imovine dužnika (članak 63. stavak 4.), odnosno za predujmljivanje sredstava za vođenje stečajnog postupka dok se u tom postupku ne prikupe za to potrebna sredstva. Na pozivanje i naplatu ovih pristojbi na odgovarajući način se primjenjuju odredbe Zakona o sudskim pristojbama.</w:t>
      </w:r>
    </w:p>
    <w:p w:rsidRDefault="005A1826" w:rsidP="005A1826" w:rsidR="005A1826">
      <w:pPr>
        <w:pStyle w:val="Bezproreda"/>
        <w:jc w:val="both"/>
      </w:pPr>
    </w:p>
    <w:p w:rsidRDefault="005A1826" w:rsidP="005A1826" w:rsidR="005A1826">
      <w:pPr>
        <w:pStyle w:val="Bezproreda"/>
        <w:jc w:val="both"/>
      </w:pPr>
      <w:r>
        <w:tab/>
        <w:t>Dakle, vjerovnik je kao predlagatelj, već prilikom podnošenja prijedloga za otvaranje stečajnog postupka dužan platiti sudsku pristojbu za prijedlog za otvaranje stečajnog postupka i dodatnu pristojbu u iznosu od 10.000,00 kn, neovisno o tome kakvu će odluku o podnesenom prijedlogu sud donijeti. Dodatna pristojba nije predujam, jer se na pozivanje i naplatu te pristojbe primjenjuje Zakon o sudskim pristojbama, koji je u članku 3. stavku 1. odredio da je pristojbe dužna platiti osoba na čiji se zahtjev ili u čijem se interesu poduzimaju radnje propisane zakonom.</w:t>
      </w:r>
    </w:p>
    <w:p w:rsidRDefault="005A1826" w:rsidP="005A1826" w:rsidR="005A1826">
      <w:pPr>
        <w:pStyle w:val="Bezproreda"/>
        <w:jc w:val="both"/>
      </w:pPr>
    </w:p>
    <w:p w:rsidRDefault="005A1826" w:rsidP="005A1826" w:rsidR="005A1826">
      <w:pPr>
        <w:pStyle w:val="Bezproreda"/>
        <w:jc w:val="both"/>
      </w:pPr>
      <w:r>
        <w:tab/>
        <w:t>Pretpostavke za vraćanje pristoj</w:t>
      </w:r>
      <w:r w:rsidR="00A06351">
        <w:t>b</w:t>
      </w:r>
      <w:r>
        <w:t>e uređene su odredbom članka 43. Zakona o sudskim pristojbama tako da pravo na vraćanje pristojbe ima osoba koja je platila pristojbu koju uopće nije morala platiti ili je pristojbu platila u iznosu većem od propisanog, kao i osoba koja je platila pristojbu za određenu sudsku radnju, a ta radnja nije obavljena, što ovdje nije slučaj.</w:t>
      </w:r>
    </w:p>
    <w:p w:rsidRDefault="005A1826" w:rsidP="005A1826" w:rsidR="005A1826" w:rsidRPr="00A06351">
      <w:pPr>
        <w:pStyle w:val="Bezproreda"/>
        <w:jc w:val="both"/>
        <w:rPr>
          <w:sz w:val="16"/>
          <w:szCs w:val="16"/>
        </w:rPr>
      </w:pPr>
    </w:p>
    <w:p w:rsidRDefault="005A1826" w:rsidP="005A1826" w:rsidR="005A1826">
      <w:pPr>
        <w:pStyle w:val="Bezproreda"/>
        <w:jc w:val="both"/>
      </w:pPr>
      <w:r>
        <w:tab/>
        <w:t xml:space="preserve">Zbog svega naprijed navedenog, okolnost da je predlagateljev prijedlog u konačnici odbačen rješenjem poslovni broj St-392/2013 od 18. prosinca 2018., jer je nad dužnikom Kerum d.o.o., po ranijem prijedlogu otvoren stečajni postupak pod poslovnim brojem </w:t>
      </w:r>
      <w:r>
        <w:br/>
        <w:t>St-2/2013, ne utječe na pravilnost i zakonitost pobijanog rješenja.</w:t>
      </w:r>
    </w:p>
    <w:p w:rsidRDefault="005A1826" w:rsidP="005A1826" w:rsidR="005A1826" w:rsidRPr="00A06351">
      <w:pPr>
        <w:pStyle w:val="Bezproreda"/>
        <w:jc w:val="both"/>
        <w:rPr>
          <w:sz w:val="16"/>
          <w:szCs w:val="16"/>
        </w:rPr>
      </w:pPr>
    </w:p>
    <w:p w:rsidRDefault="005A1826" w:rsidP="005A1826" w:rsidR="005A1826">
      <w:pPr>
        <w:pStyle w:val="Bezproreda"/>
        <w:jc w:val="both"/>
      </w:pPr>
      <w:r>
        <w:tab/>
        <w:t>Stoga je žalbu valjalo odbiti kao neosnovanu i potvrditi prvostupanjsko rješenje prema odredbi članka 380. točke 2. ZPP-a u vezi s odredbom članka 6. SZ-a.</w:t>
      </w:r>
    </w:p>
    <w:p w:rsidRDefault="005A1826" w:rsidP="005A1826" w:rsidR="005A1826" w:rsidRPr="005A1826">
      <w:pPr>
        <w:pStyle w:val="Bezproreda"/>
        <w:jc w:val="both"/>
        <w:rPr>
          <w:sz w:val="16"/>
          <w:szCs w:val="16"/>
        </w:rPr>
      </w:pPr>
    </w:p>
    <w:p w:rsidRDefault="005A1826" w:rsidP="005A1826" w:rsidR="005A1826">
      <w:pPr>
        <w:pStyle w:val="Bezproreda"/>
        <w:jc w:val="center"/>
      </w:pPr>
      <w:r>
        <w:t>Zagreb, 22. siječnja 2019.</w:t>
      </w:r>
    </w:p>
    <w:p w:rsidRDefault="005A1826" w:rsidP="005A1826" w:rsidR="005A1826" w:rsidRPr="005A1826">
      <w:pPr>
        <w:pStyle w:val="Bezproreda"/>
        <w:jc w:val="both"/>
        <w:rPr>
          <w:sz w:val="16"/>
          <w:szCs w:val="16"/>
        </w:rPr>
      </w:pPr>
    </w:p>
    <w:p w:rsidRDefault="005A1826" w:rsidP="00A06351" w:rsidR="005A1826">
      <w:pPr>
        <w:pStyle w:val="Bezproreda"/>
        <w:ind w:left="4254"/>
        <w:jc w:val="center"/>
      </w:pPr>
      <w:r>
        <w:t>Predsjednica vijeća</w:t>
      </w:r>
    </w:p>
    <w:p w:rsidRDefault="005A1826" w:rsidP="00A06351" w:rsidR="005A1826">
      <w:pPr>
        <w:pStyle w:val="Bezproreda"/>
        <w:ind w:left="4254"/>
        <w:jc w:val="center"/>
      </w:pPr>
      <w:r>
        <w:t>Dubravka Zubović</w:t>
      </w:r>
      <w:r w:rsidR="00A06351">
        <w:t>, v.r.</w:t>
      </w:r>
    </w:p>
    <w:p w:rsidRDefault="00A06351" w:rsidP="005A1826" w:rsidR="00A06351">
      <w:pPr>
        <w:pStyle w:val="Bezproreda"/>
        <w:jc w:val="both"/>
      </w:pPr>
    </w:p>
    <w:p w:rsidRDefault="00A06351" w:rsidP="004875BB" w:rsidR="00A06351" w:rsidRPr="004875BB">
      <w:pPr>
        <w:pStyle w:val="Bezproreda"/>
        <w:ind w:left="4536"/>
        <w:jc w:val="center"/>
      </w:pPr>
      <w:r w:rsidRPr="004875BB">
        <w:t>Za točnost otpravka – ovlašteni službenik</w:t>
      </w:r>
    </w:p>
    <w:p w:rsidRDefault="00A06351" w:rsidP="00A06351" w:rsidR="00A06351">
      <w:pPr>
        <w:pStyle w:val="Bezproreda"/>
        <w:ind w:left="4536"/>
        <w:jc w:val="center"/>
      </w:pPr>
      <w:r w:rsidRPr="004875BB">
        <w:t>Brankica Curman</w:t>
      </w:r>
    </w:p>
    <w:sectPr w:rsidSect="00A06351" w:rsidR="00A0635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67AB" w:rsidP="00537B78" w:rsidR="007167AB">
      <w:r>
        <w:separator/>
      </w:r>
    </w:p>
  </w:endnote>
  <w:endnote w:id="0" w:type="continuationSeparator">
    <w:p w:rsidRDefault="007167AB" w:rsidP="00537B78" w:rsidR="007167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67AB" w:rsidP="00537B78" w:rsidR="007167AB">
      <w:r>
        <w:separator/>
      </w:r>
    </w:p>
  </w:footnote>
  <w:footnote w:id="0" w:type="continuationSeparator">
    <w:p w:rsidRDefault="007167AB" w:rsidP="00537B78" w:rsidR="007167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5A1826" w:rsidRPr="00BE00E5">
              <w:rPr>
                <w:rStyle w:val="eSPISCCParagraphDefaultFont"/>
              </w:rPr>
              <w:t>75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5A1826" w:rsidRPr="00BE00E5">
              <w:rPr>
                <w:rStyle w:val="eSPISCCParagraphDefaultFont"/>
              </w:rPr>
              <w:t>Pž-282/2019-2</w:t>
            </w:r>
          </w:sdtContent>
        </w:sdt>
      </w:p>
      <w:p w:rsidRDefault="00170492" w:rsidP="00170492" w:rsidR="00170492">
        <w:pPr>
          <w:pStyle w:val="Zaglavlje"/>
          <w:spacing w:after="0"/>
          <w:jc w:val="center"/>
        </w:pPr>
        <w:r>
          <w:fldChar w:fldCharType="begin"/>
        </w:r>
        <w:r>
          <w:instrText>PAGE   \* MERGEFORMAT</w:instrText>
        </w:r>
        <w:r>
          <w:fldChar w:fldCharType="separate"/>
        </w:r>
        <w:r w:rsidR="00BE00E5">
          <w:t>2</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826"/>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7AB"/>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073"/>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06351"/>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0E5"/>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83429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146F09"/>
    <w:rsid w:val="00201BA8"/>
    <w:rsid w:val="002C2596"/>
    <w:rsid w:val="003820FE"/>
    <w:rsid w:val="004456A8"/>
    <w:rsid w:val="00483442"/>
    <w:rsid w:val="005858C7"/>
    <w:rsid w:val="00614E4F"/>
    <w:rsid w:val="007B3F2E"/>
    <w:rsid w:val="00855D0C"/>
    <w:rsid w:val="0085783F"/>
    <w:rsid w:val="008B1279"/>
    <w:rsid w:val="008E597B"/>
    <w:rsid w:val="00C4409E"/>
    <w:rsid w:val="00C463D8"/>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Pž-282/2019-2</izvorni_sadrzaj>
    <derivirana_varijabla naziv="DomainObject.Oznaka_1">Pž-282/2019-2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Marković</izvorni_sadrzaj>
    <derivirana_varijabla naziv="DomainObject.DonositeljOdluke.Prezime_1">Marković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2019.</izvorni_sadrzaj>
    <derivirana_varijabla naziv="DomainObject.Predmet.DatumOsnivanja_1">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siječnja 2019.</izvorni_sadrzaj>
    <derivirana_varijabla naziv="DomainObject.Predmet.DatumRjesavanja_1">25.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Pž-282/2019</izvorni_sadrzaj>
    <derivirana_varijabla naziv="DomainObject.Predmet.OznakaBroj_1">Pž-282/2019</derivirana_varijabla>
  </DomainObject.Predmet.OznakaBroj>
  <DomainObject.Predmet.OznakaBrojOptuznogAkta>
    <izvorni_sadrzaj/>
    <derivirana_varijabla naziv="DomainObject.Predmet.OznakaBrojOptuznogAkta_1"/>
  </DomainObject.Predmet.OznakaBrojOptuznogAkta>
  <DomainObject.Predmet.PredmetRijesio.Ime>
    <izvorni_sadrzaj>Nevenka</izvorni_sadrzaj>
    <derivirana_varijabla naziv="DomainObject.Predmet.PredmetRijesio.Ime_1">Nevenka</derivirana_varijabla>
  </DomainObject.Predmet.PredmetRijesio.Ime>
  <DomainObject.Predmet.PredmetRijesio.Oib>
    <izvorni_sadrzaj/>
    <derivirana_varijabla naziv="DomainObject.Predmet.PredmetRijesio.Oib_1"/>
  </DomainObject.Predmet.PredmetRijesio.Oib>
  <DomainObject.Predmet.PredmetRijesio.Prezime>
    <izvorni_sadrzaj>Marković</izvorni_sadrzaj>
    <derivirana_varijabla naziv="DomainObject.Predmet.PredmetRijesio.Prezime_1">Marković</derivirana_varijabla>
  </DomainObject.Predmet.PredmetRijesio.Prezime>
  <DomainObject.Predmet.PrimjedbaSuca>
    <izvorni_sadrzaj>POVRAT DODATNE PRISTOJBE</izvorni_sadrzaj>
    <derivirana_varijabla naziv="DomainObject.Predmet.PrimjedbaSuca_1">POVRAT DODATNE PRISTOJBE</derivirana_varijabla>
  </DomainObject.Predmet.PrimjedbaSuca>
  <DomainObject.Predmet.PrimjedbaUpisnicara>
    <izvorni_sadrzaj/>
    <derivirana_varijabla naziv="DomainObject.Predmet.PrimjedbaUpisnicara_1"/>
  </DomainObject.Predmet.PrimjedbaUpisnicara>
  <DomainObject.Predmet.ProtustrankaFormated>
    <izvorni_sadrzaj>  KERUM društvo s ograničenom odgovornošću, za unutarnju i vanjsku trgovinu, promet i usluge u stečaju</izvorni_sadrzaj>
    <derivirana_varijabla naziv="DomainObject.Predmet.ProtustrankaFormated_1">  KERUM društvo s ograničenom odgovornošću, za unutarnju i vanjsku trgovinu, promet i usluge u stečaju</derivirana_varijabla>
  </DomainObject.Predmet.ProtustrankaFormated>
  <DomainObject.Predmet.ProtustrankaFormatedOIB>
    <izvorni_sadrzaj>  KERUM društvo s ograničenom odgovornošću, za unutarnju i vanjsku trgovinu, promet i usluge u stečaju, OIB 66124057408</izvorni_sadrzaj>
    <derivirana_varijabla naziv="DomainObject.Predmet.ProtustrankaFormatedOIB_1">  KERUM društvo s ograničenom odgovornošću, za unutarnju i vanjsku trgovinu, promet i usluge u stečaju, OIB 66124057408</derivirana_varijabla>
  </DomainObject.Predmet.ProtustrankaFormatedOIB>
  <DomainObject.Predmet.ProtustrankaFormatedWithAdress>
    <izvorni_sadrzaj> KERUM društvo s ograničenom odgovornošću, za unutarnju i vanjsku trgovinu, promet i usluge u stečaju, Zrinjsko Frankopanska 68, 21000 Split</izvorni_sadrzaj>
    <derivirana_varijabla naziv="DomainObject.Predmet.ProtustrankaFormatedWithAdress_1"> KERUM društvo s ograničenom odgovornošću, za unutarnju i vanjsku trgovinu, promet i usluge u stečaju, Zrinjsko Frankopanska 68, 21000 Split</derivirana_varijabla>
  </DomainObject.Predmet.ProtustrankaFormatedWithAdress>
  <DomainObject.Predmet.ProtustrankaFormatedWithAdressOIB>
    <izvorni_sadrzaj> KERUM društvo s ograničenom odgovornošću, za unutarnju i vanjsku trgovinu, promet i usluge u stečaju, OIB 66124057408, Zrinjsko Frankopanska 68, 21000 Split</izvorni_sadrzaj>
    <derivirana_varijabla naziv="DomainObject.Predmet.ProtustrankaFormatedWithAdressOIB_1"> KERUM društvo s ograničenom odgovornošću, za unutarnju i vanjsku trgovinu, promet i usluge u stečaju, OIB 66124057408, Zrinjsko Frankopanska 68, 21000 Split</derivirana_varijabla>
  </DomainObject.Predmet.ProtustrankaFormatedWithAdressOIB>
  <DomainObject.Predmet.ProtustrankaWithAdress>
    <izvorni_sadrzaj>KERUM društvo s ograničenom odgovornošću, za unutarnju i vanjsku trgovinu, promet i usluge u stečaju Zrinjsko Frankopanska 68, 21000 Split</izvorni_sadrzaj>
    <derivirana_varijabla naziv="DomainObject.Predmet.ProtustrankaWithAdress_1">KERUM društvo s ograničenom odgovornošću, za unutarnju i vanjsku trgovinu, promet i usluge u stečaju Zrinjsko Frankopanska 68, 21000 Split</derivirana_varijabla>
  </DomainObject.Predmet.ProtustrankaWithAdress>
  <DomainObject.Predmet.ProtustrankaWithAdressOIB>
    <izvorni_sadrzaj>KERUM društvo s ograničenom odgovornošću, za unutarnju i vanjsku trgovinu, promet i usluge u stečaju, OIB 66124057408, Zrinjsko Frankopanska 68, 21000 Split</izvorni_sadrzaj>
    <derivirana_varijabla naziv="DomainObject.Predmet.ProtustrankaWithAdressOIB_1">KERUM društvo s ograničenom odgovornošću, za unutarnju i vanjsku trgovinu, promet i usluge u stečaju, OIB 66124057408, Zrinjsko Frankopanska 68, 21000 Split</derivirana_varijabla>
  </DomainObject.Predmet.ProtustrankaWithAdressOIB>
  <DomainObject.Predmet.ProtustrankaNazivFormated>
    <izvorni_sadrzaj>KERUM društvo s ograničenom odgovornošću, za unutarnju i vanjsku trgovinu, promet i usluge u stečaju</izvorni_sadrzaj>
    <derivirana_varijabla naziv="DomainObject.Predmet.ProtustrankaNazivFormated_1">KERUM društvo s ograničenom odgovornošću, za unutarnju i vanjsku trgovinu, promet i usluge u stečaju</derivirana_varijabla>
    <derivirana_varijabla naziv="Padez">KERUM društvo s ograničenom odgovornošću, za unutarnju i vanjsku trgovinu, promet i usluge u stečaju</derivirana_varijabla>
  </DomainObject.Predmet.ProtustrankaNazivFormated>
  <DomainObject.Predmet.ProtustrankaNazivFormatedOIB>
    <izvorni_sadrzaj>KERUM društvo s ograničenom odgovornošću, za unutarnju i vanjsku trgovinu, promet i usluge u stečaju, OIB 66124057408</izvorni_sadrzaj>
    <derivirana_varijabla naziv="DomainObject.Predmet.ProtustrankaNazivFormatedOIB_1">KERUM društvo s ograničenom odgovornošću, za unutarnju i vanjsku trgovinu, promet i usluge u stečaju,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75 - Marković</izvorni_sadrzaj>
    <derivirana_varijabla naziv="DomainObject.Predmet.Referada.Naziv_1">Ref. 75 - Marković</derivirana_varijabla>
  </DomainObject.Predmet.Referada.Naziv>
  <DomainObject.Predmet.Referada.Oznaka>
    <izvorni_sadrzaj>75</izvorni_sadrzaj>
    <derivirana_varijabla naziv="DomainObject.Predmet.Referada.Oznaka_1">75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Nevenka Marković</izvorni_sadrzaj>
    <derivirana_varijabla naziv="DomainObject.Predmet.Referada.Sudac_1">Nevenka Marković</derivirana_varijabla>
    <derivirana_varijabla naziv="Dativ">Nevenka Marković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 MA PROMET d.o.o. za trgovinu i prijevoz, uvoz-izvoz</izvorni_sadrzaj>
    <derivirana_varijabla naziv="DomainObject.Predmet.StrankaFormated_1">  STJE MA PROMET d.o.o. za trgovinu i prijevoz, uvoz-izvoz</derivirana_varijabla>
  </DomainObject.Predmet.StrankaFormated>
  <DomainObject.Predmet.StrankaFormatedOIB>
    <izvorni_sadrzaj>  STJE MA PROMET d.o.o. za trgovinu i prijevoz, uvoz-izvoz, OIB 46368164888</izvorni_sadrzaj>
    <derivirana_varijabla naziv="DomainObject.Predmet.StrankaFormatedOIB_1">  STJE MA PROMET d.o.o. za trgovinu i prijevoz, uvoz-izvoz, OIB 46368164888</derivirana_varijabla>
  </DomainObject.Predmet.StrankaFormatedOIB>
  <DomainObject.Predmet.StrankaFormatedWithAdress>
    <izvorni_sadrzaj> STJE MA PROMET d.o.o. za trgovinu i prijevoz, uvoz-izvoz, Pere Pirkera II. Odvojak 5 C, Sesvete</izvorni_sadrzaj>
    <derivirana_varijabla naziv="DomainObject.Predmet.StrankaFormatedWithAdress_1"> STJE MA PROMET d.o.o. za trgovinu i prijevoz, uvoz-izvoz, Pere Pirkera II. Odvojak 5 C, Sesvete</derivirana_varijabla>
  </DomainObject.Predmet.StrankaFormatedWithAdress>
  <DomainObject.Predmet.StrankaFormatedWithAdressOIB>
    <izvorni_sadrzaj> STJE MA PROMET d.o.o. za trgovinu i prijevoz, uvoz-izvoz, OIB 46368164888, Pere Pirkera II. Odvojak 5 C, Sesvete</izvorni_sadrzaj>
    <derivirana_varijabla naziv="DomainObject.Predmet.StrankaFormatedWithAdressOIB_1"> STJE MA PROMET d.o.o. za trgovinu i prijevoz, uvoz-izvoz, OIB 46368164888, Pere Pirkera II. Odvojak 5 C, Sesvete</derivirana_varijabla>
  </DomainObject.Predmet.StrankaFormatedWithAdressOIB>
  <DomainObject.Predmet.StrankaWithAdress>
    <izvorni_sadrzaj>STJE MA PROMET d.o.o. za trgovinu i prijevoz, uvoz-izvoz Pere Pirkera II. Odvojak 5 C,Sesvete</izvorni_sadrzaj>
    <derivirana_varijabla naziv="DomainObject.Predmet.StrankaWithAdress_1">STJE MA PROMET d.o.o. za trgovinu i prijevoz, uvoz-izvoz Pere Pirkera II. Odvojak 5 C,Sesvete</derivirana_varijabla>
  </DomainObject.Predmet.StrankaWithAdress>
  <DomainObject.Predmet.StrankaWithAdressOIB>
    <izvorni_sadrzaj>STJE MA PROMET d.o.o. za trgovinu i prijevoz, uvoz-izvoz, OIB 46368164888, Pere Pirkera II. Odvojak 5 C,Sesvete</izvorni_sadrzaj>
    <derivirana_varijabla naziv="DomainObject.Predmet.StrankaWithAdressOIB_1">STJE MA PROMET d.o.o. za trgovinu i prijevoz, uvoz-izvoz, OIB 46368164888, Pere Pirkera II. Odvojak 5 C,Sesvete</derivirana_varijabla>
  </DomainObject.Predmet.StrankaWithAdressOIB>
  <DomainObject.Predmet.StrankaNazivFormated>
    <izvorni_sadrzaj>STJE MA PROMET d.o.o. za trgovinu i prijevoz, uvoz-izvoz</izvorni_sadrzaj>
    <derivirana_varijabla naziv="DomainObject.Predmet.StrankaNazivFormated_1">STJE MA PROMET d.o.o. za trgovinu i prijevoz, uvoz-izvoz</derivirana_varijabla>
    <derivirana_varijabla naziv="Padez">STJE MA PROMET d.o.o. za trgovinu i prijevoz, uvoz-izvoz</derivirana_varijabla>
  </DomainObject.Predmet.StrankaNazivFormated>
  <DomainObject.Predmet.StrankaNazivFormatedOIB>
    <izvorni_sadrzaj>STJE MA PROMET d.o.o. za trgovinu i prijevoz, uvoz-izvoz, OIB 46368164888</izvorni_sadrzaj>
    <derivirana_varijabla naziv="DomainObject.Predmet.StrankaNazivFormatedOIB_1">STJE MA PROMET d.o.o. za trgovinu i prijevoz, uvoz-izvoz, OIB 46368164888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STJE MA PROMET d.o.o. za trgovinu i prijevoz, uvoz-izvoz</item>
    </izvorni_sadrzaj>
    <derivirana_varijabla naziv="DomainObject.Predmet.StrankaListFormated_1">
      <item>STJE MA PROMET d.o.o. za trgovinu i prijevoz, uvoz-izvoz</item>
    </derivirana_varijabla>
  </DomainObject.Predmet.StrankaListFormated>
  <DomainObject.Predmet.StrankaListFormatedOIB>
    <izvorni_sadrzaj>
      <item>STJE MA PROMET d.o.o. za trgovinu i prijevoz, uvoz-izvoz, OIB 46368164888</item>
    </izvorni_sadrzaj>
    <derivirana_varijabla naziv="DomainObject.Predmet.StrankaListFormatedOIB_1">
      <item>STJE MA PROMET d.o.o. za trgovinu i prijevoz, uvoz-izvoz, OIB 46368164888</item>
    </derivirana_varijabla>
  </DomainObject.Predmet.StrankaListFormatedOIB>
  <DomainObject.Predmet.StrankaListFormatedWithAdress>
    <izvorni_sadrzaj>
      <item>STJE MA PROMET d.o.o. za trgovinu i prijevoz, uvoz-izvoz, Pere Pirkera II. Odvojak 5 C, Sesvete</item>
    </izvorni_sadrzaj>
    <derivirana_varijabla naziv="DomainObject.Predmet.StrankaListFormatedWithAdress_1">
      <item>STJE MA PROMET d.o.o. za trgovinu i prijevoz, uvoz-izvoz, Pere Pirkera II. Odvojak 5 C, Sesvete</item>
    </derivirana_varijabla>
  </DomainObject.Predmet.StrankaListFormatedWithAdress>
  <DomainObject.Predmet.StrankaListFormatedWithAdressOIB>
    <izvorni_sadrzaj>
      <item>STJE MA PROMET d.o.o. za trgovinu i prijevoz, uvoz-izvoz, OIB 46368164888, Pere Pirkera II. Odvojak 5 C, Sesvete</item>
    </izvorni_sadrzaj>
    <derivirana_varijabla naziv="DomainObject.Predmet.StrankaListFormatedWithAdressOIB_1">
      <item>STJE MA PROMET d.o.o. za trgovinu i prijevoz, uvoz-izvoz, OIB 46368164888, Pere Pirkera II. Odvojak 5 C, Sesvete</item>
    </derivirana_varijabla>
  </DomainObject.Predmet.StrankaListFormatedWithAdressOIB>
  <DomainObject.Predmet.StrankaListNazivFormated>
    <izvorni_sadrzaj>
      <item>STJE MA PROMET d.o.o. za trgovinu i prijevoz, uvoz-izvoz</item>
    </izvorni_sadrzaj>
    <derivirana_varijabla naziv="DomainObject.Predmet.StrankaListNazivFormated_1">
      <item>STJE MA PROMET d.o.o. za trgovinu i prijevoz, uvoz-izvoz</item>
    </derivirana_varijabla>
  </DomainObject.Predmet.StrankaListNazivFormated>
  <DomainObject.Predmet.StrankaListNazivFormatedOIB>
    <izvorni_sadrzaj>
      <item>STJE MA PROMET d.o.o. za trgovinu i prijevoz, uvoz-izvoz, OIB 46368164888</item>
    </izvorni_sadrzaj>
    <derivirana_varijabla naziv="DomainObject.Predmet.StrankaListNazivFormatedOIB_1">
      <item>STJE MA PROMET d.o.o. za trgovinu i prijevoz, uvoz-izvoz, OIB 46368164888</item>
    </derivirana_varijabla>
  </DomainObject.Predmet.StrankaListNazivFormatedOIB>
  <DomainObject.Predmet.ProtuStrankaListFormated>
    <izvorni_sadrzaj>
      <item>KERUM društvo s ograničenom odgovornošću, za unutarnju i vanjsku trgovinu, promet i usluge u stečaju</item>
    </izvorni_sadrzaj>
    <derivirana_varijabla naziv="DomainObject.Predmet.ProtuStrankaListFormated_1">
      <item>KERUM društvo s ograničenom odgovornošću, za unutarnju i vanjsku trgovinu, promet i usluge u stečaju</item>
    </derivirana_varijabla>
  </DomainObject.Predmet.ProtuStrankaListFormated>
  <DomainObject.Predmet.ProtuStrankaListFormatedOIB>
    <izvorni_sadrzaj>
      <item>KERUM društvo s ograničenom odgovornošću, za unutarnju i vanjsku trgovinu, promet i usluge u stečaju, OIB 66124057408</item>
    </izvorni_sadrzaj>
    <derivirana_varijabla naziv="DomainObject.Predmet.ProtuStrankaListFormatedOIB_1">
      <item>KERUM društvo s ograničenom odgovornošću, za unutarnju i vanjsku trgovinu, promet i usluge u stečaju, OIB 66124057408</item>
    </derivirana_varijabla>
  </DomainObject.Predmet.ProtuStrankaListFormatedOIB>
  <DomainObject.Predmet.ProtuStrankaListFormatedWithAdress>
    <izvorni_sadrzaj>
      <item>KERUM društvo s ograničenom odgovornošću, za unutarnju i vanjsku trgovinu, promet i usluge u stečaju, Zrinjsko Frankopanska 68, 21000 Split</item>
    </izvorni_sadrzaj>
    <derivirana_varijabla naziv="DomainObject.Predmet.ProtuStrankaListFormatedWithAdress_1">
      <item>KERUM društvo s ograničenom odgovornošću, za unutarnju i vanjsku trgovinu, promet i usluge u stečaju, Zrinjsko Frankopanska 68, 21000 Split</item>
    </derivirana_varijabla>
  </DomainObject.Predmet.ProtuStrankaListFormatedWithAdress>
  <DomainObject.Predmet.ProtuStrankaListFormatedWithAdressOIB>
    <izvorni_sadrzaj>
      <item>KERUM društvo s ograničenom odgovornošću, za unutarnju i vanjsku trgovinu, promet i usluge u stečaju, OIB 66124057408, Zrinjsko Frankopanska 68, 21000 Split</item>
    </izvorni_sadrzaj>
    <derivirana_varijabla naziv="DomainObject.Predmet.ProtuStrankaListFormatedWithAdressOIB_1">
      <item>KERUM društvo s ograničenom odgovornošću, za unutarnju i vanjsku trgovinu, promet i usluge u stečaju, OIB 66124057408, Zrinjsko Frankopanska 68, 21000 Split</item>
    </derivirana_varijabla>
  </DomainObject.Predmet.ProtuStrankaListFormatedWithAdressOIB>
  <DomainObject.Predmet.ProtuStrankaListNazivFormated>
    <izvorni_sadrzaj>
      <item>KERUM društvo s ograničenom odgovornošću, za unutarnju i vanjsku trgovinu, promet i usluge u stečaju</item>
    </izvorni_sadrzaj>
    <derivirana_varijabla naziv="DomainObject.Predmet.ProtuStrankaListNazivFormated_1">
      <item>KERUM društvo s ograničenom odgovornošću, za unutarnju i vanjsku trgovinu, promet i usluge u stečaju</item>
    </derivirana_varijabla>
  </DomainObject.Predmet.ProtuStrankaListNazivFormated>
  <DomainObject.Predmet.ProtuStrankaListNazivFormatedOIB>
    <izvorni_sadrzaj>
      <item>KERUM društvo s ograničenom odgovornošću, za unutarnju i vanjsku trgovinu, promet i usluge u stečaju, OIB 66124057408</item>
    </izvorni_sadrzaj>
    <derivirana_varijabla naziv="DomainObject.Predmet.ProtuStrankaListNazivFormatedOIB_1">
      <item>KERUM društvo s ograničenom odgovornošću, za unutarnju i vanjsku trgovinu, promet i usluge u stečaju, OIB 66124057408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Pž-282/2019-2</izvorni_sadrzaj>
    <derivirana_varijabla naziv="DomainObject.PoslovniBrojDokumenta_1">Pž-282/2019-2</derivirana_varijabla>
  </DomainObject.PoslovniBrojDokumenta>
  <DomainObject.Predmet.StrankaIDrugi>
    <izvorni_sadrzaj>STJE MA PROMET d.o.o. za trgovinu i prijevoz, uvoz-izvoz</izvorni_sadrzaj>
    <derivirana_varijabla naziv="DomainObject.Predmet.StrankaIDrugi_1">STJE MA PROMET d.o.o. za trgovinu i prijevoz, uvoz-izvoz</derivirana_varijabla>
  </DomainObject.Predmet.StrankaIDrugi>
  <DomainObject.Predmet.ProtustrankaIDrugi>
    <izvorni_sadrzaj>KERUM društvo s ograničenom odgovornošću, za unutarnju i vanjsku trgovinu, promet i usluge u stečaju</izvorni_sadrzaj>
    <derivirana_varijabla naziv="DomainObject.Predmet.ProtustrankaIDrugi_1">KERUM društvo s ograničenom odgovornošću, za unutarnju i vanjsku trgovinu, promet i usluge u stečaju</derivirana_varijabla>
  </DomainObject.Predmet.ProtustrankaIDrugi>
  <DomainObject.Predmet.StrankaIDrugiAdressOIB>
    <izvorni_sadrzaj>STJE MA PROMET d.o.o. za trgovinu i prijevoz, uvoz-izvoz, OIB 46368164888, Pere Pirkera II. Odvojak 5 C, Sesvete</izvorni_sadrzaj>
    <derivirana_varijabla naziv="DomainObject.Predmet.StrankaIDrugiAdressOIB_1">STJE MA PROMET d.o.o. za trgovinu i prijevoz, uvoz-izvoz, OIB 46368164888, Pere Pirkera II. Odvojak 5 C, Sesvete</derivirana_varijabla>
  </DomainObject.Predmet.StrankaIDrugiAdressOIB>
  <DomainObject.Predmet.ProtustrankaIDrugiAdressOIB>
    <izvorni_sadrzaj>KERUM društvo s ograničenom odgovornošću, za unutarnju i vanjsku trgovinu, promet i usluge u stečaju, OIB 66124057408, Zrinjsko Frankopanska 68, 21000 Split</izvorni_sadrzaj>
    <derivirana_varijabla naziv="DomainObject.Predmet.ProtustrankaIDrugiAdressOIB_1">KERUM društvo s ograničenom odgovornošću, za unutarnju i vanjsku trgovinu, promet i usluge u stečaju, OIB 66124057408, Zrinjsko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siječnja 2019.</izvorni_sadrzaj>
    <derivirana_varijabla naziv="DomainObject.Predmet.OdlukaRjesenje.DatumDonosenjaOdluke_1">22.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Pž-282/2019-2</izvorni_sadrzaj>
    <derivirana_varijabla naziv="DomainObject.Predmet.OdlukaRjesenje.Oznaka_1">Pž-282/2019-2</derivirana_varijabla>
  </DomainObject.Predmet.OdlukaRjesenje.Oznaka>
  <DomainObject.Predmet.SudioniciListNaziv>
    <izvorni_sadrzaj>
      <item>KERUM društvo s ograničenom odgovornošću, za unutarnju i vanjsku trgovinu, promet i usluge u stečaju</item>
      <item>STJE MA PROMET d.o.o. za trgovinu i prijevoz, uvoz-izvoz</item>
    </izvorni_sadrzaj>
    <derivirana_varijabla naziv="DomainObject.Predmet.SudioniciListNaziv_1">
      <item>KERUM društvo s ograničenom odgovornošću, za unutarnju i vanjsku trgovinu, promet i usluge u stečaju</item>
      <item>STJE MA PROMET d.o.o. za trgovinu i prijevoz, uvoz-izvoz</item>
    </derivirana_varijabla>
    <derivirana_varijabla naziv="OstaliSudionici">
      <item>KERUM društvo s ograničenom odgovornošću, za unutarnju i vanjsku trgovinu, promet i usluge u stečaju</item>
      <item>STJE MA PROMET d.o.o. za trgovinu i prijevoz, uvoz-izvoz</item>
    </derivirana_varijabla>
  </DomainObject.Predmet.SudioniciListNaziv>
  <DomainObject.Predmet.SudioniciListAdressOIB>
    <izvorni_sadrzaj>
      <item>KERUM društvo s ograničenom odgovornošću, za unutarnju i vanjsku trgovinu, promet i usluge u stečaju, OIB 66124057408, Zrinjsko Frankopanska 68,21000 Split</item>
      <item>STJE MA PROMET d.o.o. za trgovinu i prijevoz, uvoz-izvoz, OIB 46368164888, Pere Pirkera II. Odvojak 5 C,Sesvete</item>
    </izvorni_sadrzaj>
    <derivirana_varijabla naziv="DomainObject.Predmet.SudioniciListAdressOIB_1">
      <item>KERUM društvo s ograničenom odgovornošću, za unutarnju i vanjsku trgovinu, promet i usluge u stečaju, OIB 66124057408, Zrinjsko Frankopanska 68,21000 Split</item>
      <item>STJE MA PROMET d.o.o. za trgovinu i prijevoz, uvoz-izvoz, OIB 46368164888, Pere Pirkera II. Odvojak 5 C,Sesvete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46368164888</item>
    </izvorni_sadrzaj>
    <derivirana_varijabla naziv="DomainObject.Predmet.SudioniciListNazivOIB_1">
      <item>, OIB 66124057408</item>
      <item>, OIB 46368164888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St-392/2013</izvorni_sadrzaj>
    <derivirana_varijabla naziv="DomainObject.Predmet.OznakaNizestupanjskogPredmeta_1">St-392/2013</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D8E27E-9FE5-44A4-A84C-2E4504E428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796</properties:Words>
  <properties:Characters>4464</properties:Characters>
  <properties:Lines>101</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2019-02-05T10:44:00Z</dcterms:created>
  <dc:creator>Ivan Bauk</dc:creator>
  <dc:description>Ovaj predložak služi kao osnova za kreiranje novih eSPIS predložaka te za upravljanje eSPIS funkcijama tijekom obrade sudskih dokumenata.</dc:description>
  <cp:lastModifiedBy>Paško Bačić</cp:lastModifiedBy>
  <cp:lastPrinted>2019-01-25T13:02:00Z</cp:lastPrinted>
  <dcterms:modified xmlns:xsi="http://www.w3.org/2001/XMLSchema-instance" xsi:type="dcterms:W3CDTF">2019-02-05T10:47:00Z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Podnesak - Rješenje - odbijena žalba kao neosnovana - potvrđeno rješenje 1.st. (St-392-2013 KERUM d.o.o..docx)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