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9264" w14:paraId="dcc9264"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3B1DAA">
        <w:rPr>
          <w:sz w:val="24"/>
        </w:rPr>
        <w:t>939</w:t>
      </w:r>
      <w:r w:rsidR="00EC12B1">
        <w:rPr>
          <w:sz w:val="24"/>
        </w:rPr>
        <w:t>/1</w:t>
      </w:r>
      <w:r w:rsidR="00AF7393">
        <w:rPr>
          <w:sz w:val="24"/>
        </w:rPr>
        <w:t>6</w:t>
      </w:r>
      <w:r w:rsidR="00B250C8">
        <w:rPr>
          <w:sz w:val="24"/>
        </w:rPr>
        <w:t>-9</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AC7CA2" w:rsidRPr="00AC7CA2">
        <w:rPr>
          <w:sz w:val="24"/>
          <w:szCs w:val="24"/>
        </w:rPr>
        <w:t>Financijska agencija, RC Zagreb, Podružnica Zagreb, Trg svibanjskih žrtava 1995. 1</w:t>
      </w:r>
      <w:r w:rsidR="00AC7CA2">
        <w:rPr>
          <w:sz w:val="24"/>
          <w:szCs w:val="24"/>
        </w:rPr>
        <w:t>,</w:t>
      </w:r>
      <w:r w:rsidR="00671B9A">
        <w:rPr>
          <w:sz w:val="24"/>
          <w:szCs w:val="24"/>
        </w:rPr>
        <w:t xml:space="preserve"> </w:t>
      </w:r>
      <w:r w:rsidR="00671B9A" w:rsidRPr="00671B9A">
        <w:rPr>
          <w:sz w:val="24"/>
          <w:szCs w:val="24"/>
        </w:rPr>
        <w:t xml:space="preserve">za provedbu stečajnog postupka nad dužnikom </w:t>
      </w:r>
      <w:r w:rsidR="00AC7CA2" w:rsidRPr="00AC7CA2">
        <w:rPr>
          <w:sz w:val="24"/>
          <w:szCs w:val="24"/>
        </w:rPr>
        <w:t>FEROTOM ZAGREB d.o.o., Dugo Selo, Rugvička 151A, OIB: 65806863930</w:t>
      </w:r>
      <w:r w:rsidR="00583539">
        <w:rPr>
          <w:sz w:val="24"/>
          <w:szCs w:val="24"/>
        </w:rPr>
        <w:t>,</w:t>
      </w:r>
      <w:r w:rsidR="00583539" w:rsidRPr="00583539">
        <w:rPr>
          <w:sz w:val="24"/>
          <w:szCs w:val="24"/>
        </w:rPr>
        <w:t xml:space="preserve"> </w:t>
      </w:r>
      <w:r w:rsidR="00FF402C">
        <w:rPr>
          <w:sz w:val="24"/>
          <w:szCs w:val="24"/>
        </w:rPr>
        <w:t>30</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b/>
          <w:sz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AC7CA2" w:rsidRPr="00AC7CA2">
        <w:rPr>
          <w:sz w:val="24"/>
          <w:szCs w:val="24"/>
        </w:rPr>
        <w:t>FEROTOM ZAGREB d.o.o., Dugo Selo, Rugvička 151A, OIB: 65806863930</w:t>
      </w:r>
      <w:r w:rsidR="00EC12B1">
        <w:rPr>
          <w:sz w:val="24"/>
          <w:szCs w:val="24"/>
        </w:rPr>
        <w:t>.</w:t>
      </w: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AC7CA2"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AC7CA2" w:rsidRPr="00AC7CA2">
        <w:rPr>
          <w:b/>
          <w:sz w:val="24"/>
        </w:rPr>
        <w:t xml:space="preserve">IVANA BRALA, OIB: 93206579304 Posedarje, ŽIVKA MARTINA BODULIĆA 1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671B9A" w:rsidP="007B593F" w:rsidR="007B593F">
      <w:pPr>
        <w:ind w:left="1003"/>
        <w:jc w:val="both"/>
        <w:rPr>
          <w:sz w:val="24"/>
        </w:rPr>
      </w:pPr>
      <w:r>
        <w:rPr>
          <w:b/>
          <w:sz w:val="24"/>
        </w:rPr>
        <w:lastRenderedPageBreak/>
        <w:t>30</w:t>
      </w:r>
      <w:r w:rsidR="00B9734D">
        <w:rPr>
          <w:b/>
          <w:sz w:val="24"/>
        </w:rPr>
        <w:t>.</w:t>
      </w:r>
      <w:r w:rsidR="00630662">
        <w:rPr>
          <w:b/>
          <w:sz w:val="24"/>
        </w:rPr>
        <w:t xml:space="preserve"> </w:t>
      </w:r>
      <w:r w:rsidR="008E1291">
        <w:rPr>
          <w:b/>
          <w:sz w:val="24"/>
        </w:rPr>
        <w:t>siječnja</w:t>
      </w:r>
      <w:r w:rsidR="00630662">
        <w:rPr>
          <w:b/>
          <w:sz w:val="24"/>
        </w:rPr>
        <w:t xml:space="preserve"> </w:t>
      </w:r>
      <w:r w:rsidR="007B593F" w:rsidRPr="00A2280A">
        <w:rPr>
          <w:b/>
          <w:sz w:val="24"/>
        </w:rPr>
        <w:t>201</w:t>
      </w:r>
      <w:r w:rsidR="008E1291">
        <w:rPr>
          <w:b/>
          <w:sz w:val="24"/>
        </w:rPr>
        <w:t>8</w:t>
      </w:r>
      <w:r w:rsidR="007B593F" w:rsidRPr="00A2280A">
        <w:rPr>
          <w:b/>
          <w:sz w:val="24"/>
        </w:rPr>
        <w:t xml:space="preserve">. u </w:t>
      </w:r>
      <w:r w:rsidR="00630662">
        <w:rPr>
          <w:b/>
          <w:sz w:val="24"/>
        </w:rPr>
        <w:t>1</w:t>
      </w:r>
      <w:r w:rsidR="00AC7CA2">
        <w:rPr>
          <w:b/>
          <w:sz w:val="24"/>
        </w:rPr>
        <w:t>0</w:t>
      </w:r>
      <w:r w:rsidR="00FC3E6C" w:rsidRPr="00A2280A">
        <w:rPr>
          <w:b/>
          <w:sz w:val="24"/>
        </w:rPr>
        <w:t>,</w:t>
      </w:r>
      <w:r w:rsidR="00AC7CA2">
        <w:rPr>
          <w:b/>
          <w:sz w:val="24"/>
        </w:rPr>
        <w:t>2</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671B9A">
        <w:rPr>
          <w:b/>
          <w:sz w:val="24"/>
        </w:rPr>
        <w:t>30</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B9734D">
        <w:rPr>
          <w:b/>
          <w:sz w:val="24"/>
        </w:rPr>
        <w:t>0</w:t>
      </w:r>
      <w:r w:rsidRPr="00381B5E">
        <w:rPr>
          <w:b/>
          <w:sz w:val="24"/>
        </w:rPr>
        <w:t>,</w:t>
      </w:r>
      <w:r w:rsidR="00AC7CA2">
        <w:rPr>
          <w:b/>
          <w:sz w:val="24"/>
        </w:rPr>
        <w:t>3</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AC7CA2" w:rsidP="00AC7CA2" w:rsidR="00AC7CA2" w:rsidRPr="00AC7CA2">
      <w:pPr>
        <w:ind w:firstLine="708"/>
        <w:jc w:val="both"/>
        <w:rPr>
          <w:sz w:val="24"/>
          <w:szCs w:val="24"/>
        </w:rPr>
      </w:pPr>
      <w:r w:rsidRPr="00AC7CA2">
        <w:rPr>
          <w:sz w:val="24"/>
          <w:szCs w:val="24"/>
        </w:rPr>
        <w:t>Financijska agencija, RC Zagreb, Podružnica Zagreb, Trg svibanjskih žrtava 1995. 1, podnijela je ovom sudu zahtjev za provedbu skraćenog stečajnog postupka nad dužnikom  FEROTOM ZAGREB d.o.o., Dugo Selo, Rugvička 151A, OIB: 65806863930, temeljem odredbe čl. 429. st. 1. Stečajnog zakona (Narodne novine, broj: 71/2015., dalje u tekstu: SZ), u vezi čl. 428. SZ-a.</w:t>
      </w:r>
    </w:p>
    <w:p w:rsidRDefault="00AC7CA2" w:rsidP="00AC7CA2" w:rsidR="00AC7CA2" w:rsidRPr="00AC7CA2">
      <w:pPr>
        <w:ind w:firstLine="708"/>
        <w:jc w:val="both"/>
        <w:rPr>
          <w:sz w:val="24"/>
          <w:szCs w:val="24"/>
        </w:rPr>
      </w:pPr>
      <w:r w:rsidRPr="00AC7CA2">
        <w:rPr>
          <w:sz w:val="24"/>
          <w:szCs w:val="24"/>
        </w:rPr>
        <w:t xml:space="preserve">Prema odredbi čl. 428 st. 1. SZ-a  sud će provesti skraćeni stečajni postupak nad pravnom osobom ako su ispunjene sljedeće pretpostavke: </w:t>
      </w:r>
    </w:p>
    <w:p w:rsidRDefault="00AC7CA2" w:rsidP="00AC7CA2" w:rsidR="00AC7CA2" w:rsidRPr="00AC7CA2">
      <w:pPr>
        <w:ind w:firstLine="708"/>
        <w:jc w:val="both"/>
        <w:rPr>
          <w:sz w:val="24"/>
          <w:szCs w:val="24"/>
        </w:rPr>
      </w:pPr>
      <w:r w:rsidRPr="00AC7CA2">
        <w:rPr>
          <w:sz w:val="24"/>
          <w:szCs w:val="24"/>
        </w:rPr>
        <w:t>-</w:t>
      </w:r>
      <w:r w:rsidRPr="00AC7CA2">
        <w:rPr>
          <w:sz w:val="24"/>
          <w:szCs w:val="24"/>
        </w:rPr>
        <w:tab/>
        <w:t xml:space="preserve">ako nema zaposlenih, </w:t>
      </w:r>
    </w:p>
    <w:p w:rsidRDefault="00AC7CA2" w:rsidP="00AC7CA2" w:rsidR="00AC7CA2" w:rsidRPr="00AC7CA2">
      <w:pPr>
        <w:ind w:firstLine="708"/>
        <w:jc w:val="both"/>
        <w:rPr>
          <w:sz w:val="24"/>
          <w:szCs w:val="24"/>
        </w:rPr>
      </w:pPr>
      <w:r w:rsidRPr="00AC7CA2">
        <w:rPr>
          <w:sz w:val="24"/>
          <w:szCs w:val="24"/>
        </w:rPr>
        <w:t>-</w:t>
      </w:r>
      <w:r w:rsidRPr="00AC7CA2">
        <w:rPr>
          <w:sz w:val="24"/>
          <w:szCs w:val="24"/>
        </w:rPr>
        <w:tab/>
        <w:t>ako u Očevidniku redoslijeda osnova za plaćanje ima evidentirane neizvršene osnove za plaćanje u neprekinutom razdoblju od 120 dana i</w:t>
      </w:r>
    </w:p>
    <w:p w:rsidRDefault="00AC7CA2" w:rsidP="00AC7CA2" w:rsidR="00AC7CA2" w:rsidRPr="00AC7CA2">
      <w:pPr>
        <w:ind w:firstLine="708"/>
        <w:jc w:val="both"/>
        <w:rPr>
          <w:sz w:val="24"/>
          <w:szCs w:val="24"/>
        </w:rPr>
      </w:pPr>
      <w:r w:rsidRPr="00AC7CA2">
        <w:rPr>
          <w:sz w:val="24"/>
          <w:szCs w:val="24"/>
        </w:rPr>
        <w:t>-</w:t>
      </w:r>
      <w:r w:rsidRPr="00AC7CA2">
        <w:rPr>
          <w:sz w:val="24"/>
          <w:szCs w:val="24"/>
        </w:rPr>
        <w:tab/>
        <w:t xml:space="preserve">ako nisu ispunjene pretpostavke za pokretanje drugog postupka radi brisanja iz sudskoga registra. </w:t>
      </w:r>
    </w:p>
    <w:p w:rsidRDefault="00AC7CA2" w:rsidP="00AC7CA2" w:rsidR="00AC7CA2" w:rsidRPr="00AC7CA2">
      <w:pPr>
        <w:ind w:firstLine="708"/>
        <w:jc w:val="both"/>
        <w:rPr>
          <w:sz w:val="24"/>
          <w:szCs w:val="24"/>
        </w:rPr>
      </w:pPr>
      <w:r w:rsidRPr="00AC7CA2">
        <w:rPr>
          <w:sz w:val="24"/>
          <w:szCs w:val="24"/>
        </w:rPr>
        <w:t>Kako su navedene pretpostavke bile ispunjene (iz dopisa Hrvatskog zavoda za mirovinsko osiguranje proizlazilo je da dužnik nema zaposlenika, iz zahtjeva FINA-e prozlazilo je da dužnik u Očevidniku redoslijeda osnova za plaćanje ima evidentirane neizvršene osnove za plaćanje u neprekinutom razdoblju od 120 dana u ukupnom iznosu od 281.266,80 kn, dok iz sudskog registra nije bilo vidljivo da su ostvarene pretpostavke za pokretanje drugog postupka radi brisanja dužnika iz sudskog registra),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AC7CA2" w:rsidP="00AC7CA2" w:rsidR="00AC7CA2" w:rsidRPr="00AC7CA2">
      <w:pPr>
        <w:ind w:firstLine="708"/>
        <w:jc w:val="both"/>
        <w:rPr>
          <w:sz w:val="24"/>
          <w:szCs w:val="24"/>
        </w:rPr>
      </w:pPr>
      <w:r w:rsidRPr="00AC7CA2">
        <w:rPr>
          <w:sz w:val="24"/>
          <w:szCs w:val="24"/>
        </w:rPr>
        <w:t>Na navedeni oglas oglušili su se dužnikovi vjerovnici, ali je zastupnik po zakonu dužnika podnio javnobilježnički ovjeren popis imovine i obveza iz kojeg proizlazi da dužnik ima imovinu (nekretninu upisanu u zk. ul. 2154 k.o Dugo Selo II, nekretninu upisanu u zk. ul. 2156 k.o. Dugo Selo II te nekretninu upisanu u zk. ul. 2170 k.o. Dugo Selo II kao i potraživanja prema trećim osobama).</w:t>
      </w:r>
    </w:p>
    <w:p w:rsidRDefault="00AC7CA2" w:rsidP="00AC7CA2" w:rsidR="00AC7CA2" w:rsidRPr="00AC7CA2">
      <w:pPr>
        <w:ind w:firstLine="708"/>
        <w:jc w:val="both"/>
        <w:rPr>
          <w:sz w:val="24"/>
          <w:szCs w:val="24"/>
        </w:rPr>
      </w:pPr>
      <w:r w:rsidRPr="00AC7CA2">
        <w:rPr>
          <w:sz w:val="24"/>
          <w:szCs w:val="24"/>
        </w:rPr>
        <w:t xml:space="preserve">Radi se o imovini koja je dostatna za namirenje predvidivih troškova stečajnog postupka, s obzirom da su nekretnine upisane u zk. ul. 2156 k.o. Dugo Selo II u naravi poslovne građevine, a i nekretnina koja je upisana u zk. ul. 2170 k.o. Dugo Selo II također predstavlja u naravi izgrađeno građevinsko zemljište, čijom prodajom u stečajnom postupku će se moći namiriti predvidivi troškovi stečajnog postupka, koji bi, prema ocjeni ovog suda, za razdoblje od 6 mjeseci, iznosili 25.000,00 kn (nagrada </w:t>
      </w:r>
      <w:r w:rsidRPr="00AC7CA2">
        <w:rPr>
          <w:sz w:val="24"/>
          <w:szCs w:val="24"/>
        </w:rPr>
        <w:lastRenderedPageBreak/>
        <w:t>stečajnom upravitelju 10.000,00 kn, troškovi knjigovodstva 1.500,00 kn mjesečno, troškovi platnog prometa, blagajne, telefona, uredski troškovi i troškovi ostalih administrativnih poslova 1.000,00 kn mjesečno).</w:t>
      </w:r>
    </w:p>
    <w:p w:rsidRDefault="00AC7CA2" w:rsidP="00AC7CA2" w:rsidR="00AC7CA2" w:rsidRPr="00AC7CA2">
      <w:pPr>
        <w:ind w:firstLine="708"/>
        <w:jc w:val="both"/>
        <w:rPr>
          <w:sz w:val="24"/>
          <w:szCs w:val="24"/>
        </w:rPr>
      </w:pPr>
      <w:r w:rsidRPr="00AC7CA2">
        <w:rPr>
          <w:sz w:val="24"/>
          <w:szCs w:val="24"/>
        </w:rPr>
        <w:t>Odredbom čl. 431.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w:t>
      </w:r>
    </w:p>
    <w:p w:rsidRDefault="00AC7CA2" w:rsidP="00AC7CA2" w:rsidR="00AC7CA2" w:rsidRPr="00AC7CA2">
      <w:pPr>
        <w:ind w:firstLine="708"/>
        <w:jc w:val="both"/>
        <w:rPr>
          <w:sz w:val="24"/>
          <w:szCs w:val="24"/>
        </w:rPr>
      </w:pPr>
      <w:r w:rsidRPr="00AC7CA2">
        <w:rPr>
          <w:sz w:val="24"/>
          <w:szCs w:val="24"/>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AC7CA2" w:rsidP="00AC7CA2" w:rsidR="00573F02">
      <w:pPr>
        <w:ind w:firstLine="708"/>
        <w:jc w:val="both"/>
        <w:rPr>
          <w:sz w:val="24"/>
          <w:szCs w:val="24"/>
        </w:rPr>
      </w:pPr>
      <w:r w:rsidRPr="00AC7CA2">
        <w:rPr>
          <w:sz w:val="24"/>
          <w:szCs w:val="24"/>
        </w:rPr>
        <w:t>Kako iz dostavljenog prokaznog popisa imovine i obveza dužnika proizlazi da dužnik ima imovinu koja je dostatna za namirenje predvidivih troškova stečajnog postupka, to je, temeljem odredbe čl. 433. SZ-a u vezi čl. 431.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6670</w:t>
      </w:r>
      <w:r w:rsidR="00573F02" w:rsidRPr="00573F02">
        <w:rPr>
          <w:sz w:val="24"/>
          <w:szCs w:val="24"/>
        </w:rPr>
        <w:t>/1</w:t>
      </w:r>
      <w:r w:rsidR="008F03EA">
        <w:rPr>
          <w:sz w:val="24"/>
          <w:szCs w:val="24"/>
        </w:rPr>
        <w:t>5</w:t>
      </w:r>
      <w:r w:rsidR="00573F02" w:rsidRPr="00573F02">
        <w:rPr>
          <w:sz w:val="24"/>
          <w:szCs w:val="24"/>
        </w:rPr>
        <w:t xml:space="preserve"> od </w:t>
      </w:r>
      <w:r>
        <w:rPr>
          <w:sz w:val="24"/>
          <w:szCs w:val="24"/>
        </w:rPr>
        <w:t>8</w:t>
      </w:r>
      <w:r w:rsidR="00573F02" w:rsidRPr="00573F02">
        <w:rPr>
          <w:sz w:val="24"/>
          <w:szCs w:val="24"/>
        </w:rPr>
        <w:t xml:space="preserve">. </w:t>
      </w:r>
      <w:r>
        <w:rPr>
          <w:sz w:val="24"/>
          <w:szCs w:val="24"/>
        </w:rPr>
        <w:t>studenog</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w:t>
      </w:r>
      <w:r>
        <w:rPr>
          <w:sz w:val="24"/>
          <w:szCs w:val="24"/>
        </w:rPr>
        <w:lastRenderedPageBreak/>
        <w:t xml:space="preserve">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253061" w:rsidR="00F3761C" w:rsidRPr="00253061">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5320FD">
        <w:rPr>
          <w:sz w:val="24"/>
        </w:rPr>
        <w:t>30</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3470C">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43470C" w:rsidR="0043470C">
      <w:pPr>
        <w:jc w:val="both"/>
        <w:rPr>
          <w:sz w:val="24"/>
        </w:rPr>
      </w:pPr>
    </w:p>
    <w:p w:rsidRDefault="0043470C" w:rsidR="0043470C">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43470C" w:rsidR="0043470C">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43470C">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3470C">
      <w:rPr>
        <w:rStyle w:val="Brojstranice"/>
        <w:noProof/>
      </w:rPr>
      <w:t>4</w:t>
    </w:r>
    <w:r>
      <w:rPr>
        <w:rStyle w:val="Brojstranice"/>
      </w:rPr>
      <w:fldChar w:fldCharType="end"/>
    </w:r>
  </w:p>
  <w:p w:rsidRDefault="00630662" w:rsidR="004D2841">
    <w:pPr>
      <w:pStyle w:val="Zaglavlje"/>
      <w:jc w:val="right"/>
    </w:pPr>
    <w:r w:rsidRPr="00630662">
      <w:t xml:space="preserve">  66. St-</w:t>
    </w:r>
    <w:r w:rsidR="00C87FB4">
      <w:t>6</w:t>
    </w:r>
    <w:r w:rsidR="003B1DAA">
      <w:t>939</w:t>
    </w:r>
    <w:r w:rsidRPr="00630662">
      <w:t>/1</w:t>
    </w:r>
    <w:r w:rsidR="00AF7393">
      <w:t>6</w:t>
    </w:r>
    <w:r w:rsidR="00B250C8">
      <w:t>-9</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B1DAA"/>
    <w:rsid w:val="003E526E"/>
    <w:rsid w:val="003F211C"/>
    <w:rsid w:val="0043470C"/>
    <w:rsid w:val="00447CA1"/>
    <w:rsid w:val="00450221"/>
    <w:rsid w:val="00450676"/>
    <w:rsid w:val="00454BBA"/>
    <w:rsid w:val="00454E5B"/>
    <w:rsid w:val="00472CC1"/>
    <w:rsid w:val="00475CDF"/>
    <w:rsid w:val="00476E8D"/>
    <w:rsid w:val="00482933"/>
    <w:rsid w:val="00483785"/>
    <w:rsid w:val="00491DD7"/>
    <w:rsid w:val="004A7035"/>
    <w:rsid w:val="004C1E6F"/>
    <w:rsid w:val="004D2841"/>
    <w:rsid w:val="004E2FD0"/>
    <w:rsid w:val="004E5FEF"/>
    <w:rsid w:val="004F2160"/>
    <w:rsid w:val="00516616"/>
    <w:rsid w:val="005320FD"/>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62F9"/>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250C8"/>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33983"/>
    <w:rsid w:val="00E440F6"/>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6939</izvorni_sadrzaj>
    <derivirana_varijabla naziv="DomainObject.Predmet.Broj_1">6939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St-6939/2016</izvorni_sadrzaj>
    <derivirana_varijabla naziv="DomainObject.Predmet.OznakaBroj_1">St-6939/2016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FEROTOM ZAGREB d.o.o. zastupanog po punomoćniku Ivana Brala</izvorni_sadrzaj>
    <derivirana_varijabla naziv="DomainObject.Predmet.ProtustrankaFormated_1">  FEROTOM ZAGREB d.o.o. zastupanog po punomoćniku Ivana Brala</derivirana_varijabla>
  </DomainObject.Predmet.ProtustrankaFormated>
  <DomainObject.Predmet.ProtustrankaFormatedOIB>
    <izvorni_sadrzaj>  FEROTOM ZAGREB d.o.o., OIB 65806863930 zastupanog po punomoćniku Ivana Brala</izvorni_sadrzaj>
    <derivirana_varijabla naziv="DomainObject.Predmet.ProtustrankaFormatedOIB_1">  FEROTOM ZAGREB d.o.o., OIB 65806863930 zastupanog po punomoćniku Ivana Brala</derivirana_varijabla>
  </DomainObject.Predmet.ProtustrankaFormatedOIB>
  <DomainObject.Predmet.ProtustrankaFormatedWithAdress>
    <izvorni_sadrzaj> FEROTOM ZAGREB d.o.o., Rugvička 151/a, 10370 Dugo Selo zastupanog po punomoćniku Ivana Brala</izvorni_sadrzaj>
    <derivirana_varijabla naziv="DomainObject.Predmet.ProtustrankaFormatedWithAdress_1"> FEROTOM ZAGREB d.o.o., Rugvička 151/a, 10370 Dugo Selo zastupanog po punomoćniku Ivana Brala</derivirana_varijabla>
  </DomainObject.Predmet.ProtustrankaFormatedWithAdress>
  <DomainObject.Predmet.ProtustrankaFormatedWithAdressOIB>
    <izvorni_sadrzaj> FEROTOM ZAGREB d.o.o., OIB 65806863930, Rugvička 151/a, 10370 Dugo Selo zastupanog po punomoćniku Ivana Brala</izvorni_sadrzaj>
    <derivirana_varijabla naziv="DomainObject.Predmet.ProtustrankaFormatedWithAdressOIB_1"> FEROTOM ZAGREB d.o.o., OIB 65806863930, Rugvička 151/a, 10370 Dugo Selo zastupanog po punomoćniku Ivana Brala</derivirana_varijabla>
  </DomainObject.Predmet.ProtustrankaFormatedWithAdressOIB>
  <DomainObject.Predmet.ProtustrankaWithAdress>
    <izvorni_sadrzaj>FEROTOM ZAGREB d.o.o. Rugvička 151/a, 10370 Dugo Selo</izvorni_sadrzaj>
    <derivirana_varijabla naziv="DomainObject.Predmet.ProtustrankaWithAdress_1">FEROTOM ZAGREB d.o.o. Rugvička 151/a, 10370 Dugo Selo</derivirana_varijabla>
  </DomainObject.Predmet.ProtustrankaWithAdress>
  <DomainObject.Predmet.ProtustrankaWithAdressOIB>
    <izvorni_sadrzaj>FEROTOM ZAGREB d.o.o., OIB 65806863930, Rugvička 151/a, 10370 Dugo Selo</izvorni_sadrzaj>
    <derivirana_varijabla naziv="DomainObject.Predmet.ProtustrankaWithAdressOIB_1">FEROTOM ZAGREB d.o.o., OIB 65806863930, Rugvička 151/a, 10370 Dugo Selo</derivirana_varijabla>
  </DomainObject.Predmet.ProtustrankaWithAdressOIB>
  <DomainObject.Predmet.ProtustrankaNazivFormated>
    <izvorni_sadrzaj>FEROTOM ZAGREB d.o.o.</izvorni_sadrzaj>
    <derivirana_varijabla naziv="DomainObject.Predmet.ProtustrankaNazivFormated_1">FEROTOM ZAGREB d.o.o.</derivirana_varijabla>
  </DomainObject.Predmet.ProtustrankaNazivFormated>
  <DomainObject.Predmet.ProtustrankaNazivFormatedOIB>
    <izvorni_sadrzaj>FEROTOM ZAGREB d.o.o., OIB 65806863930</izvorni_sadrzaj>
    <derivirana_varijabla naziv="DomainObject.Predmet.ProtustrankaNazivFormatedOIB_1">FEROTOM ZAGREB d.o.o., OIB 65806863930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FEROTOM ZAGREB d.o.o. zastupanog po punomoćniku Ivana Brala</item>
    </izvorni_sadrzaj>
    <derivirana_varijabla naziv="DomainObject.Predmet.ProtuStrankaListFormated_1">
      <item>FEROTOM ZAGREB d.o.o. zastupanog po punomoćniku Ivana Brala</item>
    </derivirana_varijabla>
  </DomainObject.Predmet.ProtuStrankaListFormated>
  <DomainObject.Predmet.ProtuStrankaListFormatedOIB>
    <izvorni_sadrzaj>
      <item>FEROTOM ZAGREB d.o.o., OIB 65806863930 zastupanog po punomoćniku Ivana Brala</item>
    </izvorni_sadrzaj>
    <derivirana_varijabla naziv="DomainObject.Predmet.ProtuStrankaListFormatedOIB_1">
      <item>FEROTOM ZAGREB d.o.o., OIB 65806863930 zastupanog po punomoćniku Ivana Brala</item>
    </derivirana_varijabla>
  </DomainObject.Predmet.ProtuStrankaListFormatedOIB>
  <DomainObject.Predmet.ProtuStrankaListFormatedWithAdress>
    <izvorni_sadrzaj>
      <item>FEROTOM ZAGREB d.o.o., Rugvička 151/a, 10370 Dugo Selo zastupanog po punomoćniku Ivana Brala</item>
    </izvorni_sadrzaj>
    <derivirana_varijabla naziv="DomainObject.Predmet.ProtuStrankaListFormatedWithAdress_1">
      <item>FEROTOM ZAGREB d.o.o., Rugvička 151/a, 10370 Dugo Selo zastupanog po punomoćniku Ivana Brala</item>
    </derivirana_varijabla>
  </DomainObject.Predmet.ProtuStrankaListFormatedWithAdress>
  <DomainObject.Predmet.ProtuStrankaListFormatedWithAdressOIB>
    <izvorni_sadrzaj>
      <item>FEROTOM ZAGREB d.o.o., OIB 65806863930, Rugvička 151/a, 10370 Dugo Selo zastupanog po punomoćniku Ivana Brala</item>
    </izvorni_sadrzaj>
    <derivirana_varijabla naziv="DomainObject.Predmet.ProtuStrankaListFormatedWithAdressOIB_1">
      <item>FEROTOM ZAGREB d.o.o., OIB 65806863930, Rugvička 151/a, 10370 Dugo Selo zastupanog po punomoćniku Ivana Brala</item>
    </derivirana_varijabla>
  </DomainObject.Predmet.ProtuStrankaListFormatedWithAdressOIB>
  <DomainObject.Predmet.ProtuStrankaListNazivFormated>
    <izvorni_sadrzaj>
      <item>FEROTOM ZAGREB d.o.o.</item>
    </izvorni_sadrzaj>
    <derivirana_varijabla naziv="DomainObject.Predmet.ProtuStrankaListNazivFormated_1">
      <item>FEROTOM ZAGREB d.o.o.</item>
    </derivirana_varijabla>
  </DomainObject.Predmet.ProtuStrankaListNazivFormated>
  <DomainObject.Predmet.ProtuStrankaListNazivFormatedOIB>
    <izvorni_sadrzaj>
      <item>FEROTOM ZAGREB d.o.o., OIB 65806863930</item>
    </izvorni_sadrzaj>
    <derivirana_varijabla naziv="DomainObject.Predmet.ProtuStrankaListNazivFormatedOIB_1">
      <item>FEROTOM ZAGREB d.o.o., OIB 65806863930</item>
    </derivirana_varijabla>
  </DomainObject.Predmet.ProtuStrankaListNazivFormatedOIB>
  <DomainObject.Predmet.OstaliListFormated>
    <izvorni_sadrzaj>
      <item>Ivana Brala punomoćnik sudionika u postupku FEROTOM ZAGREB d.o.o.</item>
    </izvorni_sadrzaj>
    <derivirana_varijabla naziv="DomainObject.Predmet.OstaliListFormated_1">
      <item>Ivana Brala punomoćnik sudionika u postupku FEROTOM ZAGREB d.o.o.</item>
    </derivirana_varijabla>
  </DomainObject.Predmet.OstaliListFormated>
  <DomainObject.Predmet.OstaliListFormatedOIB>
    <izvorni_sadrzaj>
      <item>Ivana Brala, OIB 93206579304 punomoćnik sudionika u postupku FEROTOM ZAGREB d.o.o.</item>
    </izvorni_sadrzaj>
    <derivirana_varijabla naziv="DomainObject.Predmet.OstaliListFormatedOIB_1">
      <item>Ivana Brala, OIB 93206579304 punomoćnik sudionika u postupku FEROTOM ZAGREB d.o.o.</item>
    </derivirana_varijabla>
  </DomainObject.Predmet.OstaliListFormatedOIB>
  <DomainObject.Predmet.OstaliListFormatedWithAdress>
    <izvorni_sadrzaj>
      <item>Ivana Brala, Živka Martina Bodulića 1, 23242 Posedarje punomoćnik sudionika u postupku FEROTOM ZAGREB d.o.o.</item>
    </izvorni_sadrzaj>
    <derivirana_varijabla naziv="DomainObject.Predmet.OstaliListFormatedWithAdress_1">
      <item>Ivana Brala, Živka Martina Bodulića 1, 23242 Posedarje punomoćnik sudionika u postupku FEROTOM ZAGREB d.o.o.</item>
    </derivirana_varijabla>
  </DomainObject.Predmet.OstaliListFormatedWithAdress>
  <DomainObject.Predmet.OstaliListFormatedWithAdressOIB>
    <izvorni_sadrzaj>
      <item>Ivana Brala, OIB 93206579304, Živka Martina Bodulića 1, 23242 Posedarje punomoćnik sudionika u postupku FEROTOM ZAGREB d.o.o.</item>
    </izvorni_sadrzaj>
    <derivirana_varijabla naziv="DomainObject.Predmet.OstaliListFormatedWithAdressOIB_1">
      <item>Ivana Brala, OIB 93206579304, Živka Martina Bodulića 1, 23242 Posedarje punomoćnik sudionika u postupku FEROTOM ZAGREB d.o.o.</item>
    </derivirana_varijabla>
  </DomainObject.Predmet.OstaliListFormatedWithAdressOIB>
  <DomainObject.Predmet.OstaliListNazivFormated>
    <izvorni_sadrzaj>
      <item>Ivana Brala</item>
    </izvorni_sadrzaj>
    <derivirana_varijabla naziv="DomainObject.Predmet.OstaliListNazivFormated_1">
      <item>Ivana Brala</item>
    </derivirana_varijabla>
  </DomainObject.Predmet.OstaliListNazivFormated>
  <DomainObject.Predmet.OstaliListNazivFormatedOIB>
    <izvorni_sadrzaj>
      <item>Ivana Brala, OIB 93206579304</item>
    </izvorni_sadrzaj>
    <derivirana_varijabla naziv="DomainObject.Predmet.OstaliListNazivFormatedOIB_1">
      <item>Ivana Brala, OIB 93206579304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FEROTOM ZAGREB d.o.o.</izvorni_sadrzaj>
    <derivirana_varijabla naziv="DomainObject.Predmet.ProtustrankaIDrugi_1">FEROTOM ZAGREB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FEROTOM ZAGREB d.o.o., OIB 65806863930, Rugvička 151/a, 10370 Dugo Selo</izvorni_sadrzaj>
    <derivirana_varijabla naziv="DomainObject.Predmet.ProtustrankaIDrugiAdressOIB_1">FEROTOM ZAGREB d.o.o., OIB 65806863930, Rugvička 151/a,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FEROTOM ZAGREB d.o.o.</item>
      <item>FINA Regionalni centar Zagreb</item>
      <item>Ivana Brala</item>
    </izvorni_sadrzaj>
    <derivirana_varijabla naziv="DomainObject.Predmet.SudioniciListNaziv_1">
      <item>FEROTOM ZAGREB d.o.o.</item>
      <item>FINA Regionalni centar Zagreb</item>
      <item>Ivana Brala</item>
    </derivirana_varijabla>
  </DomainObject.Predmet.SudioniciListNaziv>
  <DomainObject.Predmet.SudioniciListAdressOIB>
    <izvorni_sadrzaj>
      <item>FEROTOM ZAGREB d.o.o., OIB 65806863930, Rugvička 151/a,10370 Dugo Selo</item>
      <item>FINA Regionalni centar Zagreb, OIB 85821130368, Trg svibanjskih žrtava 1995. br.1,10000 Zagreb</item>
      <item>Ivana Brala, OIB 93206579304, Živka Martina Bodulića 1,23242 Posedarje</item>
    </izvorni_sadrzaj>
    <derivirana_varijabla naziv="DomainObject.Predmet.SudioniciListAdressOIB_1">
      <item>FEROTOM ZAGREB d.o.o., OIB 65806863930, Rugvička 151/a,10370 Dugo Selo</item>
      <item>FINA Regionalni centar Zagreb, OIB 85821130368, Trg svibanjskih žrtava 1995. br.1,10000 Zagreb</item>
      <item>Ivana Brala, OIB 93206579304, Živka Martina Bodulića 1,23242 Posedarje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65806863930</item>
      <item>, OIB 85821130368</item>
      <item>, OIB 93206579304</item>
    </izvorni_sadrzaj>
    <derivirana_varijabla naziv="DomainObject.Predmet.SudioniciListNazivOIB_1">
      <item>, OIB 65806863930</item>
      <item>, OIB 85821130368</item>
      <item>, OIB 93206579304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A9BA92-C3F6-4DF6-98A2-A33AAD3F1E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1545</properties:Words>
  <properties:Characters>8543</properties:Characters>
  <properties:Lines>170</properties:Lines>
  <properties:Paragraphs>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2017-11-30T13:09:00Z</dcterms:created>
  <dc:creator>Unknown</dc:creator>
  <cp:lastModifiedBy>Ivana Stampf</cp:lastModifiedBy>
  <cp:lastPrinted>2017-11-30T13:33:00Z</cp:lastPrinted>
  <dcterms:modified xmlns:xsi="http://www.w3.org/2001/XMLSchema-instance" xsi:type="dcterms:W3CDTF">2017-11-30T13:33:00Z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