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852e" w14:paraId="56a852e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F44D89">
        <w:rPr>
          <w:rFonts w:hAnsi="Times New Roman" w:ascii="Times New Roman"/>
          <w:sz w:val="24"/>
        </w:rPr>
        <w:t xml:space="preserve">  </w:t>
      </w:r>
      <w:r w:rsidR="00C02A56">
        <w:rPr>
          <w:rFonts w:hAnsi="Times New Roman" w:ascii="Times New Roman"/>
          <w:sz w:val="24"/>
        </w:rPr>
        <w:t>ARHITEKTI RATKAJEC d.o.o., Vrbovec, Vukotinovičeva 7, OIB: 71252824850, dana 22.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C02A56">
        <w:rPr>
          <w:rFonts w:hAnsi="Times New Roman" w:ascii="Times New Roman"/>
          <w:sz w:val="24"/>
        </w:rPr>
        <w:t>Dubravko Ratkajec iz Vrbovca, Vukotinovičeva 7, OIB: 60161685194.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C02A56">
        <w:rPr>
          <w:rFonts w:hAnsi="Times New Roman" w:ascii="Times New Roman"/>
          <w:sz w:val="24"/>
        </w:rPr>
        <w:t>296817.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135F1F">
        <w:rPr>
          <w:rFonts w:hAnsi="Times New Roman" w:ascii="Times New Roman"/>
          <w:sz w:val="24"/>
          <w:lang w:val="pl-PL"/>
        </w:rPr>
        <w:t>296817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135F1F">
        <w:rPr>
          <w:rFonts w:hAnsi="Times New Roman" w:ascii="Times New Roman"/>
          <w:sz w:val="24"/>
        </w:rPr>
        <w:t>Dubravko Ratkajec iz Vrbovca, Vukotinovičeva 7, OIB: 60161685194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135F1F">
        <w:rPr>
          <w:rFonts w:hAnsi="Times New Roman" w:ascii="Times New Roman"/>
          <w:sz w:val="24"/>
        </w:rPr>
        <w:t xml:space="preserve">20. studenog 2017.,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95CC6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22.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77445F" w:rsidP="0078653D" w:rsidR="0078653D" w:rsidRPr="0078653D">
      <w:pPr>
        <w:pStyle w:val="Bezproreda"/>
        <w:jc w:val="right"/>
        <w:rPr>
          <w:rFonts w:hAnsi="Times New Roman" w:ascii="Times New Roman"/>
          <w:sz w:val="24"/>
        </w:rPr>
      </w:pP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Pr="0078653D">
        <w:rPr>
          <w:rFonts w:hAnsi="Times New Roman" w:ascii="Times New Roman"/>
          <w:sz w:val="24"/>
          <w:lang w:val="pl-PL"/>
        </w:rPr>
        <w:tab/>
      </w:r>
      <w:r w:rsidR="006276A2" w:rsidRPr="0078653D">
        <w:rPr>
          <w:rFonts w:hAnsi="Times New Roman" w:ascii="Times New Roman"/>
          <w:sz w:val="24"/>
          <w:lang w:val="pl-PL"/>
        </w:rPr>
        <w:t>Vesna Sremac Šoštar</w:t>
      </w:r>
      <w:r w:rsidR="0078653D" w:rsidRPr="0078653D">
        <w:rPr>
          <w:rFonts w:hAnsi="Times New Roman" w:ascii="Times New Roman"/>
          <w:sz w:val="24"/>
        </w:rPr>
        <w:t>,v.r.</w:t>
      </w:r>
    </w:p>
    <w:p w:rsidRDefault="0078653D" w:rsidP="0078653D" w:rsidR="0078653D" w:rsidRPr="0078653D">
      <w:pPr>
        <w:pStyle w:val="Bezproreda"/>
        <w:jc w:val="right"/>
        <w:rPr>
          <w:rFonts w:hAnsi="Times New Roman" w:ascii="Times New Roman"/>
          <w:sz w:val="24"/>
        </w:rPr>
      </w:pPr>
      <w:r w:rsidRPr="0078653D">
        <w:rPr>
          <w:rFonts w:hAnsi="Times New Roman" w:ascii="Times New Roman"/>
          <w:sz w:val="24"/>
        </w:rPr>
        <w:t>Za točnost otpravka</w:t>
      </w:r>
    </w:p>
    <w:p w:rsidRDefault="0078653D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78653D">
        <w:rPr>
          <w:rFonts w:hAnsi="Times New Roman" w:ascii="Times New Roman"/>
          <w:sz w:val="24"/>
        </w:rP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995CC6" w:rsidP="0078653D" w:rsidR="00995CC6" w:rsidRPr="00995CC6">
      <w:pPr>
        <w:pStyle w:val="Odlomakpopisa"/>
        <w:rPr>
          <w:rFonts w:hAnsi="Times New Roman" w:ascii="Times New Roman"/>
          <w:sz w:val="24"/>
        </w:rPr>
      </w:pPr>
    </w:p>
    <w:sectPr w:rsidSect="00135F1F" w:rsidR="00995CC6" w:rsidRPr="00995CC6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48.St-2968/17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01678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48.St-2968/17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91B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A3B85"/>
    <w:rsid w:val="002B49A5"/>
    <w:rsid w:val="002C08B1"/>
    <w:rsid w:val="002C291E"/>
    <w:rsid w:val="002F71C2"/>
    <w:rsid w:val="0032350B"/>
    <w:rsid w:val="00336CD0"/>
    <w:rsid w:val="003407E7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9339A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01678"/>
    <w:rsid w:val="00B26523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218B8"/>
    <w:rsid w:val="00C3642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F01F9F"/>
    <w:rsid w:val="00F0445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St-2968/2017-3</izvorni_sadrzaj>
    <derivirana_varijabla naziv="DomainObject.Oznaka_1">St-2968/2017-3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St-2968/2017</izvorni_sadrzaj>
    <derivirana_varijabla naziv="DomainObject.Predmet.OznakaBroj_1">St-2968/2017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ARHITEKTI RATKAJEC d.o.o.</izvorni_sadrzaj>
    <derivirana_varijabla naziv="DomainObject.Predmet.ProtustrankaFormated_1">  ARHITEKTI RATKAJEC d.o.o.</derivirana_varijabla>
  </DomainObject.Predmet.ProtustrankaFormated>
  <DomainObject.Predmet.ProtustrankaFormatedOIB>
    <izvorni_sadrzaj>  ARHITEKTI RATKAJEC d.o.o., OIB 71252824850</izvorni_sadrzaj>
    <derivirana_varijabla naziv="DomainObject.Predmet.ProtustrankaFormatedOIB_1">  ARHITEKTI RATKAJEC d.o.o., OIB 71252824850</derivirana_varijabla>
  </DomainObject.Predmet.ProtustrankaFormatedOIB>
  <DomainObject.Predmet.ProtustrankaFormatedWithAdress>
    <izvorni_sadrzaj> ARHITEKTI RATKAJEC d.o.o., Vukotinovičeva 7, 10340 Vrbovec</izvorni_sadrzaj>
    <derivirana_varijabla naziv="DomainObject.Predmet.ProtustrankaFormatedWithAdress_1"> ARHITEKTI RATKAJEC d.o.o., Vukotinovičeva 7, 10340 Vrbovec</derivirana_varijabla>
  </DomainObject.Predmet.ProtustrankaFormatedWithAdress>
  <DomainObject.Predmet.ProtustrankaFormatedWithAdressOIB>
    <izvorni_sadrzaj> ARHITEKTI RATKAJEC d.o.o., OIB 71252824850, Vukotinovičeva 7, 10340 Vrbovec</izvorni_sadrzaj>
    <derivirana_varijabla naziv="DomainObject.Predmet.ProtustrankaFormatedWithAdressOIB_1"> ARHITEKTI RATKAJEC d.o.o., OIB 71252824850, Vukotinovičeva 7, 10340 Vrbovec</derivirana_varijabla>
  </DomainObject.Predmet.ProtustrankaFormatedWithAdressOIB>
  <DomainObject.Predmet.ProtustrankaWithAdress>
    <izvorni_sadrzaj>ARHITEKTI RATKAJEC d.o.o. Vukotinovičeva 7, 10340 Vrbovec</izvorni_sadrzaj>
    <derivirana_varijabla naziv="DomainObject.Predmet.ProtustrankaWithAdress_1">ARHITEKTI RATKAJEC d.o.o. Vukotinovičeva 7, 10340 Vrbovec</derivirana_varijabla>
  </DomainObject.Predmet.ProtustrankaWithAdress>
  <DomainObject.Predmet.ProtustrankaWithAdressOIB>
    <izvorni_sadrzaj>ARHITEKTI RATKAJEC d.o.o., OIB 71252824850, Vukotinovičeva 7, 10340 Vrbovec</izvorni_sadrzaj>
    <derivirana_varijabla naziv="DomainObject.Predmet.ProtustrankaWithAdressOIB_1">ARHITEKTI RATKAJEC d.o.o., OIB 71252824850, Vukotinovičeva 7, 10340 Vrbovec</derivirana_varijabla>
  </DomainObject.Predmet.ProtustrankaWithAdressOIB>
  <DomainObject.Predmet.ProtustrankaNazivFormated>
    <izvorni_sadrzaj>ARHITEKTI RATKAJEC d.o.o.</izvorni_sadrzaj>
    <derivirana_varijabla naziv="DomainObject.Predmet.ProtustrankaNazivFormated_1">ARHITEKTI RATKAJEC d.o.o.</derivirana_varijabla>
  </DomainObject.Predmet.ProtustrankaNazivFormated>
  <DomainObject.Predmet.ProtustrankaNazivFormatedOIB>
    <izvorni_sadrzaj>ARHITEKTI RATKAJEC d.o.o., OIB 71252824850</izvorni_sadrzaj>
    <derivirana_varijabla naziv="DomainObject.Predmet.ProtustrankaNazivFormatedOIB_1">ARHITEKTI RATKAJEC d.o.o., OIB 71252824850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ARHITEKTI RATKAJEC d.o.o.</item>
    </izvorni_sadrzaj>
    <derivirana_varijabla naziv="DomainObject.Predmet.ProtuStrankaListFormated_1">
      <item>ARHITEKTI RATKAJEC d.o.o.</item>
    </derivirana_varijabla>
  </DomainObject.Predmet.ProtuStrankaListFormated>
  <DomainObject.Predmet.ProtuStrankaListFormatedOIB>
    <izvorni_sadrzaj>
      <item>ARHITEKTI RATKAJEC d.o.o., OIB 71252824850</item>
    </izvorni_sadrzaj>
    <derivirana_varijabla naziv="DomainObject.Predmet.ProtuStrankaListFormatedOIB_1">
      <item>ARHITEKTI RATKAJEC d.o.o., OIB 71252824850</item>
    </derivirana_varijabla>
  </DomainObject.Predmet.ProtuStrankaListFormatedOIB>
  <DomainObject.Predmet.ProtuStrankaListFormatedWithAdress>
    <izvorni_sadrzaj>
      <item>ARHITEKTI RATKAJEC d.o.o., Vukotinovičeva 7, 10340 Vrbovec</item>
    </izvorni_sadrzaj>
    <derivirana_varijabla naziv="DomainObject.Predmet.ProtuStrankaListFormatedWithAdress_1">
      <item>ARHITEKTI RATKAJEC d.o.o., Vukotinovičeva 7, 10340 Vrbovec</item>
    </derivirana_varijabla>
  </DomainObject.Predmet.ProtuStrankaListFormatedWithAdress>
  <DomainObject.Predmet.ProtuStrankaListFormatedWithAdressOIB>
    <izvorni_sadrzaj>
      <item>ARHITEKTI RATKAJEC d.o.o., OIB 71252824850, Vukotinovičeva 7, 10340 Vrbovec</item>
    </izvorni_sadrzaj>
    <derivirana_varijabla naziv="DomainObject.Predmet.ProtuStrankaListFormatedWithAdressOIB_1">
      <item>ARHITEKTI RATKAJEC d.o.o., OIB 71252824850, Vukotinovičeva 7, 10340 Vrbovec</item>
    </derivirana_varijabla>
  </DomainObject.Predmet.ProtuStrankaListFormatedWithAdressOIB>
  <DomainObject.Predmet.ProtuStrankaListNazivFormated>
    <izvorni_sadrzaj>
      <item>ARHITEKTI RATKAJEC d.o.o.</item>
    </izvorni_sadrzaj>
    <derivirana_varijabla naziv="DomainObject.Predmet.ProtuStrankaListNazivFormated_1">
      <item>ARHITEKTI RATKAJEC d.o.o.</item>
    </derivirana_varijabla>
  </DomainObject.Predmet.ProtuStrankaListNazivFormated>
  <DomainObject.Predmet.ProtuStrankaListNazivFormatedOIB>
    <izvorni_sadrzaj>
      <item>ARHITEKTI RATKAJEC d.o.o., OIB 71252824850</item>
    </izvorni_sadrzaj>
    <derivirana_varijabla naziv="DomainObject.Predmet.ProtuStrankaListNazivFormatedOIB_1">
      <item>ARHITEKTI RATKAJEC d.o.o., OIB 71252824850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St-2968/2017-3</izvorni_sadrzaj>
    <derivirana_varijabla naziv="DomainObject.PoslovniBrojDokumenta_1">St-2968/2017-3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ARHITEKTI RATKAJEC d.o.o.</izvorni_sadrzaj>
    <derivirana_varijabla naziv="DomainObject.Predmet.ProtustrankaIDrugi_1">ARHITEKTI RATKAJEC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ARHITEKTI RATKAJEC d.o.o., OIB 71252824850, Vukotinovičeva 7, 10340 Vrbovec</izvorni_sadrzaj>
    <derivirana_varijabla naziv="DomainObject.Predmet.ProtustrankaIDrugiAdressOIB_1">ARHITEKTI RATKAJEC d.o.o., OIB 71252824850, Vukotinovičeva 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ARHITEKTI RATKAJEC d.o.o.</item>
    </izvorni_sadrzaj>
    <derivirana_varijabla naziv="DomainObject.Predmet.SudioniciListNaziv_1">
      <item>FINA Regionalni centar Zagreb</item>
      <item>ARHITEKTI RATKAJEC d.o.o.</item>
    </derivirana_varijabla>
  </DomainObject.Predmet.SudioniciListNaziv>
  <DomainObject.Predmet.SudioniciListAdressOIB>
    <izvorni_sadrzaj>
      <item>ARHITEKTI RATKAJEC d.o.o., OIB 71252824850, Vukotinovičeva 7,10340 Vrbovec</item>
      <item>FINA Regionalni centar Zagreb, OIB 85821130368, Trg svibanjskih žrtava 1995. 1,10000 Zagreb</item>
    </izvorni_sadrzaj>
    <derivirana_varijabla naziv="DomainObject.Predmet.SudioniciListAdressOIB_1">
      <item>ARHITEKTI RATKAJEC d.o.o., OIB 71252824850, Vukotinovičeva 7,10340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71252824850</item>
    </izvorni_sadrzaj>
    <derivirana_varijabla naziv="DomainObject.Predmet.SudioniciListNazivOIB_1">
      <item>, OIB 85821130368</item>
      <item>, OIB 71252824850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707C6-7BE8-41D7-9A10-1BA185836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7571</properties:Characters>
  <properties:Lines>142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2017-11-21T08:31:00Z</dcterms:created>
  <dc:creator>ksvajger</dc:creator>
  <cp:lastModifiedBy>Matea Bizjak</cp:lastModifiedBy>
  <cp:lastPrinted>2017-11-22T13:33:00Z</cp:lastPrinted>
  <dcterms:modified xmlns:xsi="http://www.w3.org/2001/XMLSchema-instance" xsi:type="dcterms:W3CDTF">2017-11-22T13:35:00Z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