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9cb940" w14:paraId="e9cb940" w:rsidRDefault="0010793A" w:rsidR="0010793A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184A11" w:rsidP="00C64661" w:rsidR="00184A11" w:rsidRPr="002F56E5">
      <w:pPr>
        <w:rPr>
          <w:rFonts w:hAnsi="Times New Roman" w:ascii="Times New Roman"/>
          <w:szCs w:val="24"/>
          <w:lang w:val="hr-HR"/>
        </w:rPr>
      </w:pPr>
    </w:p>
    <w:p w:rsidRDefault="00942046" w:rsidP="00C64661" w:rsidR="00942046" w:rsidRPr="002F56E5">
      <w:pPr>
        <w:rPr>
          <w:rFonts w:hAnsi="Times New Roman" w:ascii="Times New Roman"/>
          <w:szCs w:val="24"/>
          <w:lang w:val="hr-HR"/>
        </w:rPr>
      </w:pPr>
      <w:r w:rsidRPr="002F56E5">
        <w:rPr>
          <w:rFonts w:hAnsi="Times New Roman" w:ascii="Times New Roman"/>
          <w:szCs w:val="24"/>
          <w:lang w:val="hr-HR"/>
        </w:rPr>
        <w:t>REPUBLIKA HRVATSKA</w:t>
      </w:r>
    </w:p>
    <w:p w:rsidRDefault="00942046" w:rsidP="00E41247" w:rsidR="00E41247" w:rsidRPr="002F56E5">
      <w:pPr>
        <w:rPr>
          <w:rFonts w:hAnsi="Times New Roman" w:ascii="Times New Roman"/>
          <w:szCs w:val="24"/>
          <w:lang w:val="hr-HR"/>
        </w:rPr>
      </w:pPr>
      <w:r w:rsidRPr="002F56E5">
        <w:rPr>
          <w:rFonts w:hAnsi="Times New Roman" w:ascii="Times New Roman"/>
          <w:szCs w:val="24"/>
          <w:lang w:val="hr-HR"/>
        </w:rPr>
        <w:t>TRGOVAČKI SUD U ZAGREBU</w:t>
      </w:r>
      <w:r w:rsidR="00813A0B" w:rsidRPr="002F56E5">
        <w:rPr>
          <w:rFonts w:hAnsi="Times New Roman" w:ascii="Times New Roman"/>
          <w:szCs w:val="24"/>
          <w:lang w:val="hr-HR"/>
        </w:rPr>
        <w:tab/>
      </w:r>
      <w:r w:rsidR="00813A0B" w:rsidRPr="002F56E5">
        <w:rPr>
          <w:rFonts w:hAnsi="Times New Roman" w:ascii="Times New Roman"/>
          <w:szCs w:val="24"/>
          <w:lang w:val="hr-HR"/>
        </w:rPr>
        <w:tab/>
      </w:r>
      <w:r w:rsidR="00813A0B" w:rsidRPr="002F56E5">
        <w:rPr>
          <w:rFonts w:hAnsi="Times New Roman" w:ascii="Times New Roman"/>
          <w:szCs w:val="24"/>
          <w:lang w:val="hr-HR"/>
        </w:rPr>
        <w:tab/>
      </w:r>
      <w:r w:rsidR="00813A0B" w:rsidRPr="002F56E5">
        <w:rPr>
          <w:rFonts w:hAnsi="Times New Roman" w:ascii="Times New Roman"/>
          <w:szCs w:val="24"/>
          <w:lang w:val="hr-HR"/>
        </w:rPr>
        <w:tab/>
      </w:r>
      <w:r w:rsidR="00813A0B" w:rsidRPr="002F56E5">
        <w:rPr>
          <w:rFonts w:hAnsi="Times New Roman" w:ascii="Times New Roman"/>
          <w:szCs w:val="24"/>
          <w:lang w:val="hr-HR"/>
        </w:rPr>
        <w:tab/>
      </w:r>
      <w:r w:rsidR="00813A0B" w:rsidRPr="002F56E5">
        <w:rPr>
          <w:rFonts w:hAnsi="Times New Roman" w:ascii="Times New Roman"/>
          <w:szCs w:val="24"/>
          <w:lang w:val="hr-HR"/>
        </w:rPr>
        <w:tab/>
      </w:r>
      <w:r w:rsidR="00813A0B" w:rsidRPr="002F56E5">
        <w:rPr>
          <w:rFonts w:hAnsi="Times New Roman" w:ascii="Times New Roman"/>
          <w:szCs w:val="24"/>
          <w:lang w:val="hr-HR"/>
        </w:rPr>
        <w:tab/>
      </w:r>
      <w:r w:rsidR="00EF6A70" w:rsidRPr="002F56E5">
        <w:rPr>
          <w:rFonts w:hAnsi="Times New Roman" w:ascii="Times New Roman"/>
          <w:szCs w:val="24"/>
          <w:lang w:val="hr-HR"/>
        </w:rPr>
        <w:tab/>
      </w:r>
    </w:p>
    <w:p w:rsidRDefault="002F56E5" w:rsidP="00E41247" w:rsidR="00E41247" w:rsidRPr="002F56E5">
      <w:pPr>
        <w:rPr>
          <w:rFonts w:hAnsi="Times New Roman" w:ascii="Times New Roman"/>
          <w:szCs w:val="24"/>
          <w:lang w:val="hr-HR"/>
        </w:rPr>
      </w:pPr>
      <w:proofErr w:type="spellStart"/>
      <w:r>
        <w:rPr>
          <w:rFonts w:hAnsi="Times New Roman" w:ascii="Times New Roman"/>
          <w:szCs w:val="24"/>
          <w:lang w:val="hr-HR"/>
        </w:rPr>
        <w:t>Amruševa</w:t>
      </w:r>
      <w:proofErr w:type="spellEnd"/>
      <w:r>
        <w:rPr>
          <w:rFonts w:hAnsi="Times New Roman" w:ascii="Times New Roman"/>
          <w:szCs w:val="24"/>
          <w:lang w:val="hr-HR"/>
        </w:rPr>
        <w:t xml:space="preserve"> 2/II</w:t>
      </w:r>
    </w:p>
    <w:p w:rsidRDefault="00EF6A70" w:rsidP="002F56E5" w:rsidR="00942046" w:rsidRPr="002F56E5">
      <w:pPr>
        <w:jc w:val="right"/>
        <w:rPr>
          <w:rFonts w:hAnsi="Times New Roman" w:ascii="Times New Roman"/>
          <w:szCs w:val="24"/>
          <w:lang w:val="hr-HR"/>
        </w:rPr>
      </w:pPr>
      <w:r w:rsidRPr="002F56E5">
        <w:rPr>
          <w:rFonts w:hAnsi="Times New Roman" w:ascii="Times New Roman"/>
          <w:szCs w:val="24"/>
          <w:lang w:val="hr-HR"/>
        </w:rPr>
        <w:tab/>
      </w:r>
      <w:r w:rsidRPr="002F56E5">
        <w:rPr>
          <w:rFonts w:hAnsi="Times New Roman" w:ascii="Times New Roman"/>
          <w:szCs w:val="24"/>
          <w:lang w:val="hr-HR"/>
        </w:rPr>
        <w:tab/>
      </w:r>
      <w:r w:rsidRPr="002F56E5">
        <w:rPr>
          <w:rFonts w:hAnsi="Times New Roman" w:ascii="Times New Roman"/>
          <w:szCs w:val="24"/>
          <w:lang w:val="hr-HR"/>
        </w:rPr>
        <w:tab/>
      </w:r>
      <w:r w:rsidRPr="002F56E5">
        <w:rPr>
          <w:rFonts w:hAnsi="Times New Roman" w:ascii="Times New Roman"/>
          <w:szCs w:val="24"/>
          <w:lang w:val="hr-HR"/>
        </w:rPr>
        <w:tab/>
      </w:r>
      <w:r w:rsidRPr="002F56E5">
        <w:rPr>
          <w:rFonts w:hAnsi="Times New Roman" w:ascii="Times New Roman"/>
          <w:szCs w:val="24"/>
          <w:lang w:val="hr-HR"/>
        </w:rPr>
        <w:tab/>
      </w:r>
      <w:r w:rsidR="00E41247" w:rsidRPr="002F56E5">
        <w:rPr>
          <w:rFonts w:hAnsi="Times New Roman" w:ascii="Times New Roman"/>
          <w:szCs w:val="24"/>
          <w:lang w:val="hr-HR"/>
        </w:rPr>
        <w:t xml:space="preserve">           </w:t>
      </w:r>
      <w:r w:rsidRPr="002F56E5">
        <w:rPr>
          <w:rFonts w:hAnsi="Times New Roman" w:ascii="Times New Roman"/>
          <w:szCs w:val="24"/>
          <w:lang w:val="hr-HR"/>
        </w:rPr>
        <w:tab/>
      </w:r>
      <w:r w:rsidRPr="002F56E5">
        <w:rPr>
          <w:rFonts w:hAnsi="Times New Roman" w:ascii="Times New Roman"/>
          <w:szCs w:val="24"/>
          <w:lang w:val="hr-HR"/>
        </w:rPr>
        <w:tab/>
      </w:r>
      <w:r w:rsidRPr="002F56E5">
        <w:rPr>
          <w:rFonts w:hAnsi="Times New Roman" w:ascii="Times New Roman"/>
          <w:szCs w:val="24"/>
          <w:lang w:val="hr-HR"/>
        </w:rPr>
        <w:tab/>
      </w:r>
      <w:r w:rsidRPr="002F56E5">
        <w:rPr>
          <w:rFonts w:hAnsi="Times New Roman" w:ascii="Times New Roman"/>
          <w:szCs w:val="24"/>
          <w:lang w:val="hr-HR"/>
        </w:rPr>
        <w:tab/>
      </w:r>
      <w:r w:rsidR="0080316B" w:rsidRPr="002F56E5">
        <w:rPr>
          <w:rFonts w:hAnsi="Times New Roman" w:ascii="Times New Roman"/>
          <w:szCs w:val="24"/>
          <w:lang w:val="hr-HR"/>
        </w:rPr>
        <w:tab/>
      </w:r>
      <w:r w:rsidR="00E41247" w:rsidRPr="002F56E5">
        <w:rPr>
          <w:rFonts w:hAnsi="Times New Roman" w:ascii="Times New Roman"/>
          <w:szCs w:val="24"/>
          <w:lang w:val="hr-HR"/>
        </w:rPr>
        <w:t>67.</w:t>
      </w:r>
      <w:r w:rsidR="00A101FE">
        <w:rPr>
          <w:rFonts w:hAnsi="Times New Roman" w:ascii="Times New Roman"/>
          <w:szCs w:val="24"/>
          <w:lang w:val="hr-HR"/>
        </w:rPr>
        <w:t xml:space="preserve"> St-1101</w:t>
      </w:r>
      <w:r w:rsidRPr="002F56E5">
        <w:rPr>
          <w:rFonts w:hAnsi="Times New Roman" w:ascii="Times New Roman"/>
          <w:szCs w:val="24"/>
          <w:lang w:val="hr-HR"/>
        </w:rPr>
        <w:t>/</w:t>
      </w:r>
      <w:r w:rsidR="00A101FE">
        <w:rPr>
          <w:rFonts w:hAnsi="Times New Roman" w:ascii="Times New Roman"/>
          <w:szCs w:val="24"/>
          <w:lang w:val="hr-HR"/>
        </w:rPr>
        <w:t>11</w:t>
      </w:r>
      <w:r w:rsidR="0010793A">
        <w:rPr>
          <w:rFonts w:hAnsi="Times New Roman" w:ascii="Times New Roman"/>
          <w:szCs w:val="24"/>
          <w:lang w:val="hr-HR"/>
        </w:rPr>
        <w:t>-276</w:t>
      </w:r>
    </w:p>
    <w:p w:rsidRDefault="002D6459" w:rsidP="001C6C92" w:rsidR="002D6459">
      <w:pPr>
        <w:jc w:val="center"/>
        <w:rPr>
          <w:rFonts w:hAnsi="Times New Roman" w:ascii="Times New Roman"/>
          <w:szCs w:val="24"/>
          <w:lang w:val="hr-HR"/>
        </w:rPr>
      </w:pPr>
    </w:p>
    <w:p w:rsidRDefault="001C6C92" w:rsidP="001C6C92" w:rsidR="00656E44" w:rsidRPr="009F0BE3">
      <w:pPr>
        <w:jc w:val="center"/>
        <w:rPr>
          <w:rFonts w:hAnsi="Times New Roman" w:ascii="Times New Roman"/>
          <w:szCs w:val="24"/>
          <w:lang w:val="hr-HR"/>
        </w:rPr>
      </w:pPr>
      <w:r w:rsidRPr="009F0BE3">
        <w:rPr>
          <w:rFonts w:hAnsi="Times New Roman" w:ascii="Times New Roman"/>
          <w:szCs w:val="24"/>
          <w:lang w:val="hr-HR"/>
        </w:rPr>
        <w:t>R E P U B L I K A   H R V A T S K A</w:t>
      </w:r>
    </w:p>
    <w:p w:rsidRDefault="009F0BE3" w:rsidP="00C64661" w:rsidR="009F0BE3">
      <w:pPr>
        <w:jc w:val="center"/>
        <w:rPr>
          <w:rFonts w:hAnsi="Times New Roman" w:ascii="Times New Roman"/>
          <w:szCs w:val="24"/>
          <w:lang w:val="hr-HR"/>
        </w:rPr>
      </w:pPr>
    </w:p>
    <w:p w:rsidRDefault="00E41247" w:rsidP="00C64661" w:rsidR="00942046" w:rsidRPr="009F0BE3">
      <w:pPr>
        <w:jc w:val="center"/>
        <w:rPr>
          <w:rFonts w:hAnsi="Times New Roman" w:ascii="Times New Roman"/>
          <w:szCs w:val="24"/>
          <w:lang w:val="hr-HR"/>
        </w:rPr>
      </w:pPr>
      <w:r w:rsidRPr="009F0BE3">
        <w:rPr>
          <w:rFonts w:hAnsi="Times New Roman" w:ascii="Times New Roman"/>
          <w:szCs w:val="24"/>
          <w:lang w:val="hr-HR"/>
        </w:rPr>
        <w:t>R J E Š E NJ E</w:t>
      </w:r>
    </w:p>
    <w:p w:rsidRDefault="0080316B" w:rsidP="00C64661" w:rsidR="0080316B" w:rsidRPr="002F56E5">
      <w:pPr>
        <w:rPr>
          <w:rFonts w:hAnsi="Times New Roman" w:ascii="Times New Roman"/>
          <w:szCs w:val="24"/>
          <w:lang w:val="hr-HR"/>
        </w:rPr>
      </w:pPr>
    </w:p>
    <w:p w:rsidRDefault="0080316B" w:rsidP="002D6459" w:rsidR="002D6459" w:rsidRPr="002D6459">
      <w:pPr>
        <w:jc w:val="both"/>
        <w:rPr>
          <w:rFonts w:hAnsi="Times New Roman" w:ascii="Times New Roman"/>
          <w:szCs w:val="24"/>
        </w:rPr>
      </w:pPr>
      <w:r w:rsidRPr="002F56E5">
        <w:rPr>
          <w:rFonts w:hAnsi="Times New Roman" w:ascii="Times New Roman"/>
          <w:szCs w:val="24"/>
          <w:lang w:val="hr-HR"/>
        </w:rPr>
        <w:tab/>
        <w:t xml:space="preserve">Trgovački sud u </w:t>
      </w:r>
      <w:r w:rsidR="00C64661" w:rsidRPr="002F56E5">
        <w:rPr>
          <w:rFonts w:hAnsi="Times New Roman" w:ascii="Times New Roman"/>
          <w:szCs w:val="24"/>
          <w:lang w:val="hr-HR"/>
        </w:rPr>
        <w:t>Zagrebu</w:t>
      </w:r>
      <w:r w:rsidRPr="002F56E5">
        <w:rPr>
          <w:rFonts w:hAnsi="Times New Roman" w:ascii="Times New Roman"/>
          <w:szCs w:val="24"/>
          <w:lang w:val="hr-HR"/>
        </w:rPr>
        <w:t xml:space="preserve">, po </w:t>
      </w:r>
      <w:r w:rsidR="00E41247" w:rsidRPr="002F56E5">
        <w:rPr>
          <w:rFonts w:hAnsi="Times New Roman" w:ascii="Times New Roman"/>
          <w:szCs w:val="24"/>
          <w:lang w:val="hr-HR"/>
        </w:rPr>
        <w:t>sucu</w:t>
      </w:r>
      <w:r w:rsidRPr="002F56E5">
        <w:rPr>
          <w:rFonts w:hAnsi="Times New Roman" w:ascii="Times New Roman"/>
          <w:szCs w:val="24"/>
          <w:lang w:val="hr-HR"/>
        </w:rPr>
        <w:t xml:space="preserve"> </w:t>
      </w:r>
      <w:r w:rsidR="00FA1ADD" w:rsidRPr="002F56E5">
        <w:rPr>
          <w:rFonts w:hAnsi="Times New Roman" w:ascii="Times New Roman"/>
          <w:szCs w:val="24"/>
          <w:lang w:val="hr-HR"/>
        </w:rPr>
        <w:t xml:space="preserve">Gordanu </w:t>
      </w:r>
      <w:proofErr w:type="spellStart"/>
      <w:r w:rsidR="00FA1ADD" w:rsidRPr="002F56E5">
        <w:rPr>
          <w:rFonts w:hAnsi="Times New Roman" w:ascii="Times New Roman"/>
          <w:szCs w:val="24"/>
          <w:lang w:val="hr-HR"/>
        </w:rPr>
        <w:t>Zubaku</w:t>
      </w:r>
      <w:proofErr w:type="spellEnd"/>
      <w:r w:rsidR="00E41247" w:rsidRPr="002F56E5">
        <w:rPr>
          <w:rFonts w:hAnsi="Times New Roman" w:ascii="Times New Roman"/>
          <w:szCs w:val="24"/>
          <w:lang w:val="hr-HR"/>
        </w:rPr>
        <w:t>,</w:t>
      </w:r>
      <w:r w:rsidR="000B2078" w:rsidRPr="002F56E5">
        <w:rPr>
          <w:rFonts w:hAnsi="Times New Roman" w:ascii="Times New Roman"/>
          <w:szCs w:val="24"/>
          <w:lang w:val="hr-HR"/>
        </w:rPr>
        <w:t xml:space="preserve"> </w:t>
      </w:r>
      <w:r w:rsidRPr="002F56E5">
        <w:rPr>
          <w:rFonts w:hAnsi="Times New Roman" w:ascii="Times New Roman"/>
          <w:szCs w:val="24"/>
          <w:lang w:val="hr-HR"/>
        </w:rPr>
        <w:t xml:space="preserve">u stečajnom postupku nad </w:t>
      </w:r>
      <w:r w:rsidR="00C64661" w:rsidRPr="002F56E5">
        <w:rPr>
          <w:rFonts w:hAnsi="Times New Roman" w:ascii="Times New Roman"/>
          <w:szCs w:val="24"/>
          <w:lang w:val="hr-HR"/>
        </w:rPr>
        <w:t xml:space="preserve">stečajnim </w:t>
      </w:r>
      <w:r w:rsidRPr="002F56E5">
        <w:rPr>
          <w:rFonts w:hAnsi="Times New Roman" w:ascii="Times New Roman"/>
          <w:szCs w:val="24"/>
          <w:lang w:val="hr-HR"/>
        </w:rPr>
        <w:t xml:space="preserve">dužnikom </w:t>
      </w:r>
      <w:proofErr w:type="spellStart"/>
      <w:r w:rsidR="00A101FE" w:rsidRPr="00A101FE">
        <w:rPr>
          <w:rFonts w:hAnsi="Times New Roman" w:ascii="Times New Roman"/>
          <w:bCs/>
          <w:szCs w:val="24"/>
          <w:lang w:val="hr-HR"/>
        </w:rPr>
        <w:t>M.G</w:t>
      </w:r>
      <w:proofErr w:type="spellEnd"/>
      <w:r w:rsidR="00A101FE" w:rsidRPr="00A101FE">
        <w:rPr>
          <w:rFonts w:hAnsi="Times New Roman" w:ascii="Times New Roman"/>
          <w:bCs/>
          <w:szCs w:val="24"/>
          <w:lang w:val="hr-HR"/>
        </w:rPr>
        <w:t>.-USLUGA d.o.o. za mehanizaciju i građevinarstvo, inženjering, posredovanje i trgovinu u stečaju,  Sesvete, Strojarska 5, OIB: 18840397682</w:t>
      </w:r>
      <w:r w:rsidR="00544996" w:rsidRPr="002F56E5">
        <w:rPr>
          <w:rFonts w:hAnsi="Times New Roman" w:ascii="Times New Roman"/>
          <w:szCs w:val="24"/>
          <w:lang w:val="hr-HR"/>
        </w:rPr>
        <w:t xml:space="preserve">,  </w:t>
      </w:r>
      <w:r w:rsidR="0010793A">
        <w:rPr>
          <w:rFonts w:hAnsi="Times New Roman" w:ascii="Times New Roman"/>
          <w:szCs w:val="24"/>
          <w:lang w:val="hr-HR"/>
        </w:rPr>
        <w:t>07. prosinca</w:t>
      </w:r>
      <w:r w:rsidR="00A101FE">
        <w:rPr>
          <w:rFonts w:hAnsi="Times New Roman" w:ascii="Times New Roman"/>
          <w:szCs w:val="24"/>
          <w:lang w:val="hr-HR"/>
        </w:rPr>
        <w:t xml:space="preserve"> 2015.,</w:t>
      </w:r>
    </w:p>
    <w:p w:rsidRDefault="002D6459" w:rsidP="00C64661" w:rsidR="002D6459">
      <w:pPr>
        <w:jc w:val="center"/>
        <w:rPr>
          <w:rFonts w:hAnsi="Times New Roman" w:ascii="Times New Roman"/>
          <w:szCs w:val="24"/>
          <w:lang w:val="hr-HR"/>
        </w:rPr>
      </w:pPr>
    </w:p>
    <w:p w:rsidRDefault="00E41247" w:rsidP="00C64661" w:rsidR="00C64661" w:rsidRPr="009F0BE3">
      <w:pPr>
        <w:jc w:val="center"/>
        <w:rPr>
          <w:rFonts w:hAnsi="Times New Roman" w:ascii="Times New Roman"/>
          <w:szCs w:val="24"/>
          <w:lang w:val="hr-HR"/>
        </w:rPr>
      </w:pPr>
      <w:r w:rsidRPr="009F0BE3">
        <w:rPr>
          <w:rFonts w:hAnsi="Times New Roman" w:ascii="Times New Roman"/>
          <w:szCs w:val="24"/>
          <w:lang w:val="hr-HR"/>
        </w:rPr>
        <w:t>r i j e š i o</w:t>
      </w:r>
      <w:r w:rsidR="00C64661" w:rsidRPr="009F0BE3">
        <w:rPr>
          <w:rFonts w:hAnsi="Times New Roman" w:ascii="Times New Roman"/>
          <w:szCs w:val="24"/>
          <w:lang w:val="hr-HR"/>
        </w:rPr>
        <w:t xml:space="preserve">    je</w:t>
      </w:r>
    </w:p>
    <w:p w:rsidRDefault="007A5375" w:rsidP="00C64661" w:rsidR="007A5375" w:rsidRPr="002F56E5">
      <w:pPr>
        <w:rPr>
          <w:rFonts w:hAnsi="Times New Roman" w:ascii="Times New Roman"/>
          <w:b/>
          <w:szCs w:val="24"/>
          <w:lang w:val="hr-HR"/>
        </w:rPr>
      </w:pPr>
    </w:p>
    <w:p w:rsidRDefault="000B2078" w:rsidP="009F0BE3" w:rsidR="009F0BE3">
      <w:pPr>
        <w:ind w:firstLine="360"/>
        <w:jc w:val="both"/>
        <w:rPr>
          <w:rFonts w:hAnsi="Times New Roman" w:ascii="Times New Roman"/>
          <w:szCs w:val="24"/>
          <w:lang w:val="hr-HR"/>
        </w:rPr>
      </w:pPr>
      <w:r w:rsidRPr="002F56E5">
        <w:rPr>
          <w:rFonts w:hAnsi="Times New Roman" w:ascii="Times New Roman"/>
          <w:szCs w:val="24"/>
          <w:lang w:val="hr-HR"/>
        </w:rPr>
        <w:t xml:space="preserve"> </w:t>
      </w:r>
      <w:r w:rsidR="00544996" w:rsidRPr="002F56E5">
        <w:rPr>
          <w:rFonts w:hAnsi="Times New Roman" w:ascii="Times New Roman"/>
          <w:szCs w:val="24"/>
          <w:lang w:val="hr-HR"/>
        </w:rPr>
        <w:t xml:space="preserve"> N</w:t>
      </w:r>
      <w:r w:rsidR="000E44A9" w:rsidRPr="002F56E5">
        <w:rPr>
          <w:rFonts w:hAnsi="Times New Roman" w:ascii="Times New Roman"/>
          <w:szCs w:val="24"/>
          <w:lang w:val="hr-HR"/>
        </w:rPr>
        <w:t>alaže</w:t>
      </w:r>
      <w:r w:rsidR="002F56E5">
        <w:rPr>
          <w:rFonts w:hAnsi="Times New Roman" w:ascii="Times New Roman"/>
          <w:szCs w:val="24"/>
          <w:lang w:val="hr-HR"/>
        </w:rPr>
        <w:t xml:space="preserve"> </w:t>
      </w:r>
      <w:r w:rsidR="009F0BE3">
        <w:rPr>
          <w:rFonts w:hAnsi="Times New Roman" w:ascii="Times New Roman"/>
          <w:szCs w:val="24"/>
          <w:lang w:val="hr-HR"/>
        </w:rPr>
        <w:t>se Republici Hrvatskoj, Ministarstvu unutarnjih poslova, Policijska uprava Zagrebačka, Policij</w:t>
      </w:r>
      <w:r w:rsidR="004C37F6">
        <w:rPr>
          <w:rFonts w:hAnsi="Times New Roman" w:ascii="Times New Roman"/>
          <w:szCs w:val="24"/>
          <w:lang w:val="hr-HR"/>
        </w:rPr>
        <w:t>skoj posta</w:t>
      </w:r>
      <w:r w:rsidR="009F0BE3">
        <w:rPr>
          <w:rFonts w:hAnsi="Times New Roman" w:ascii="Times New Roman"/>
          <w:szCs w:val="24"/>
          <w:lang w:val="hr-HR"/>
        </w:rPr>
        <w:t xml:space="preserve">ji Sesvete, raspisati potragu za predmetima stečajne mase i to vozilima: </w:t>
      </w:r>
    </w:p>
    <w:p w:rsidRDefault="009F0BE3" w:rsidP="009F0BE3" w:rsidR="009F0BE3">
      <w:pPr>
        <w:pStyle w:val="Odlomakpopisa"/>
        <w:numPr>
          <w:ilvl w:val="0"/>
          <w:numId w:val="22"/>
        </w:numPr>
        <w:jc w:val="both"/>
        <w:rPr>
          <w:rFonts w:hAnsi="Times New Roman" w:ascii="Times New Roman"/>
          <w:szCs w:val="24"/>
          <w:lang w:val="hr-HR"/>
        </w:rPr>
      </w:pPr>
      <w:r w:rsidRPr="009F0BE3">
        <w:rPr>
          <w:rFonts w:hAnsi="Times New Roman" w:ascii="Times New Roman"/>
          <w:szCs w:val="24"/>
          <w:lang w:val="hr-HR"/>
        </w:rPr>
        <w:t>N3, marke MERCEDES 1626/1926 K, godina proizvodnje 1979</w:t>
      </w:r>
      <w:r>
        <w:rPr>
          <w:rFonts w:hAnsi="Times New Roman" w:ascii="Times New Roman"/>
          <w:szCs w:val="24"/>
          <w:lang w:val="hr-HR"/>
        </w:rPr>
        <w:t>.</w:t>
      </w:r>
      <w:r w:rsidRPr="009F0BE3">
        <w:rPr>
          <w:rFonts w:hAnsi="Times New Roman" w:ascii="Times New Roman"/>
          <w:szCs w:val="24"/>
          <w:lang w:val="hr-HR"/>
        </w:rPr>
        <w:t>, broj šasije 38701414497628, reg. oznaka ZG321KG, odjavljeno 11.5.2007.</w:t>
      </w:r>
      <w:r>
        <w:rPr>
          <w:rFonts w:hAnsi="Times New Roman" w:ascii="Times New Roman"/>
          <w:szCs w:val="24"/>
          <w:lang w:val="hr-HR"/>
        </w:rPr>
        <w:t>,</w:t>
      </w:r>
      <w:r w:rsidRPr="009F0BE3">
        <w:rPr>
          <w:rFonts w:hAnsi="Times New Roman" w:ascii="Times New Roman"/>
          <w:szCs w:val="24"/>
          <w:lang w:val="hr-HR"/>
        </w:rPr>
        <w:t xml:space="preserve"> </w:t>
      </w:r>
    </w:p>
    <w:p w:rsidRDefault="009F0BE3" w:rsidP="009F0BE3" w:rsidR="009F0BE3">
      <w:pPr>
        <w:pStyle w:val="Odlomakpopisa"/>
        <w:numPr>
          <w:ilvl w:val="0"/>
          <w:numId w:val="22"/>
        </w:numPr>
        <w:jc w:val="both"/>
        <w:rPr>
          <w:rFonts w:hAnsi="Times New Roman" w:ascii="Times New Roman"/>
          <w:szCs w:val="24"/>
          <w:lang w:val="hr-HR"/>
        </w:rPr>
      </w:pPr>
      <w:r w:rsidRPr="009F0BE3">
        <w:rPr>
          <w:rFonts w:hAnsi="Times New Roman" w:ascii="Times New Roman"/>
          <w:szCs w:val="24"/>
          <w:lang w:val="hr-HR"/>
        </w:rPr>
        <w:t>O4, marke ITAS PPE 32 PAL, godina proizvodnje 1989</w:t>
      </w:r>
      <w:r>
        <w:rPr>
          <w:rFonts w:hAnsi="Times New Roman" w:ascii="Times New Roman"/>
          <w:szCs w:val="24"/>
          <w:lang w:val="hr-HR"/>
        </w:rPr>
        <w:t>.</w:t>
      </w:r>
      <w:r w:rsidRPr="009F0BE3">
        <w:rPr>
          <w:rFonts w:hAnsi="Times New Roman" w:ascii="Times New Roman"/>
          <w:szCs w:val="24"/>
          <w:lang w:val="hr-HR"/>
        </w:rPr>
        <w:t>, broj šasije 890610 , reg. oznaka ZG6668BH , odjavljeno 9.7.2012.</w:t>
      </w:r>
      <w:r>
        <w:rPr>
          <w:rFonts w:hAnsi="Times New Roman" w:ascii="Times New Roman"/>
          <w:szCs w:val="24"/>
          <w:lang w:val="hr-HR"/>
        </w:rPr>
        <w:t>,</w:t>
      </w:r>
    </w:p>
    <w:p w:rsidRDefault="009F0BE3" w:rsidP="009F0BE3" w:rsidR="009F0BE3">
      <w:pPr>
        <w:pStyle w:val="Odlomakpopisa"/>
        <w:numPr>
          <w:ilvl w:val="0"/>
          <w:numId w:val="22"/>
        </w:numPr>
        <w:jc w:val="both"/>
        <w:rPr>
          <w:rFonts w:hAnsi="Times New Roman" w:ascii="Times New Roman"/>
          <w:szCs w:val="24"/>
          <w:lang w:val="hr-HR"/>
        </w:rPr>
      </w:pPr>
      <w:r w:rsidRPr="009F0BE3">
        <w:rPr>
          <w:rFonts w:hAnsi="Times New Roman" w:ascii="Times New Roman"/>
          <w:szCs w:val="24"/>
          <w:lang w:val="hr-HR"/>
        </w:rPr>
        <w:t>O4, marke KASSBOHRER SB 10-20, godina proizvodnje 1985</w:t>
      </w:r>
      <w:r>
        <w:rPr>
          <w:rFonts w:hAnsi="Times New Roman" w:ascii="Times New Roman"/>
          <w:szCs w:val="24"/>
          <w:lang w:val="hr-HR"/>
        </w:rPr>
        <w:t>.</w:t>
      </w:r>
      <w:r w:rsidRPr="009F0BE3">
        <w:rPr>
          <w:rFonts w:hAnsi="Times New Roman" w:ascii="Times New Roman"/>
          <w:szCs w:val="24"/>
          <w:lang w:val="hr-HR"/>
        </w:rPr>
        <w:t>, broj šasije H51514610734PPH51 , reg. oznaka ZG2904DB, odjavljeno 6.7.2012.</w:t>
      </w:r>
      <w:r>
        <w:rPr>
          <w:rFonts w:hAnsi="Times New Roman" w:ascii="Times New Roman"/>
          <w:szCs w:val="24"/>
          <w:lang w:val="hr-HR"/>
        </w:rPr>
        <w:t>,</w:t>
      </w:r>
    </w:p>
    <w:p w:rsidRDefault="009F0BE3" w:rsidP="009F0BE3" w:rsidR="009F0BE3">
      <w:pPr>
        <w:pStyle w:val="Odlomakpopisa"/>
        <w:numPr>
          <w:ilvl w:val="0"/>
          <w:numId w:val="22"/>
        </w:numPr>
        <w:jc w:val="both"/>
        <w:rPr>
          <w:rFonts w:hAnsi="Times New Roman" w:ascii="Times New Roman"/>
          <w:szCs w:val="24"/>
          <w:lang w:val="hr-HR"/>
        </w:rPr>
      </w:pPr>
      <w:r w:rsidRPr="009F0BE3">
        <w:rPr>
          <w:rFonts w:hAnsi="Times New Roman" w:ascii="Times New Roman"/>
          <w:szCs w:val="24"/>
          <w:lang w:val="hr-HR"/>
        </w:rPr>
        <w:t>O4, marke SCHWARZMULLER 23 T , godina proizvodnje 1986</w:t>
      </w:r>
      <w:r>
        <w:rPr>
          <w:rFonts w:hAnsi="Times New Roman" w:ascii="Times New Roman"/>
          <w:szCs w:val="24"/>
          <w:lang w:val="hr-HR"/>
        </w:rPr>
        <w:t>.</w:t>
      </w:r>
      <w:r w:rsidRPr="009F0BE3">
        <w:rPr>
          <w:rFonts w:hAnsi="Times New Roman" w:ascii="Times New Roman"/>
          <w:szCs w:val="24"/>
          <w:lang w:val="hr-HR"/>
        </w:rPr>
        <w:t>, broj šasije 52536, reg. oznaka ZG2041BK, odjavljeno 9.7.2012.</w:t>
      </w:r>
      <w:r>
        <w:rPr>
          <w:rFonts w:hAnsi="Times New Roman" w:ascii="Times New Roman"/>
          <w:szCs w:val="24"/>
          <w:lang w:val="hr-HR"/>
        </w:rPr>
        <w:t>,</w:t>
      </w:r>
    </w:p>
    <w:p w:rsidRDefault="009F0BE3" w:rsidP="009F0BE3" w:rsidR="009F0BE3">
      <w:pPr>
        <w:pStyle w:val="Odlomakpopisa"/>
        <w:numPr>
          <w:ilvl w:val="0"/>
          <w:numId w:val="22"/>
        </w:numPr>
        <w:jc w:val="both"/>
        <w:rPr>
          <w:rFonts w:hAnsi="Times New Roman" w:ascii="Times New Roman"/>
          <w:szCs w:val="24"/>
          <w:lang w:val="hr-HR"/>
        </w:rPr>
      </w:pPr>
      <w:r w:rsidRPr="009F0BE3">
        <w:rPr>
          <w:rFonts w:hAnsi="Times New Roman" w:ascii="Times New Roman"/>
          <w:szCs w:val="24"/>
          <w:lang w:val="hr-HR"/>
        </w:rPr>
        <w:t>OSOBNI AUTOMOBIL, marke MERCEDES E 320 CDI, godina proizvodnje 2005</w:t>
      </w:r>
      <w:r>
        <w:rPr>
          <w:rFonts w:hAnsi="Times New Roman" w:ascii="Times New Roman"/>
          <w:szCs w:val="24"/>
          <w:lang w:val="hr-HR"/>
        </w:rPr>
        <w:t>.</w:t>
      </w:r>
      <w:r w:rsidRPr="009F0BE3">
        <w:rPr>
          <w:rFonts w:hAnsi="Times New Roman" w:ascii="Times New Roman"/>
          <w:szCs w:val="24"/>
          <w:lang w:val="hr-HR"/>
        </w:rPr>
        <w:t>, broj šasije WDB2110261A776910, reg. oznaka ZG1515BD. odjavljeno 3.5.2013</w:t>
      </w:r>
      <w:r>
        <w:rPr>
          <w:rFonts w:hAnsi="Times New Roman" w:ascii="Times New Roman"/>
          <w:szCs w:val="24"/>
          <w:lang w:val="hr-HR"/>
        </w:rPr>
        <w:t>.,</w:t>
      </w:r>
    </w:p>
    <w:p w:rsidRDefault="009F0BE3" w:rsidP="009F0BE3" w:rsidR="009F0BE3" w:rsidRPr="009F0BE3">
      <w:pPr>
        <w:pStyle w:val="Odlomakpopisa"/>
        <w:numPr>
          <w:ilvl w:val="0"/>
          <w:numId w:val="22"/>
        </w:numPr>
        <w:jc w:val="both"/>
        <w:rPr>
          <w:rFonts w:hAnsi="Times New Roman" w:ascii="Times New Roman"/>
          <w:szCs w:val="24"/>
          <w:lang w:val="hr-HR"/>
        </w:rPr>
      </w:pPr>
      <w:r w:rsidRPr="009F0BE3">
        <w:rPr>
          <w:rFonts w:hAnsi="Times New Roman" w:ascii="Times New Roman"/>
          <w:szCs w:val="24"/>
          <w:lang w:val="hr-HR"/>
        </w:rPr>
        <w:t>RS, marke JCB 3CX , godina proi</w:t>
      </w:r>
      <w:r>
        <w:rPr>
          <w:rFonts w:hAnsi="Times New Roman" w:ascii="Times New Roman"/>
          <w:szCs w:val="24"/>
          <w:lang w:val="hr-HR"/>
        </w:rPr>
        <w:t>zvodnje 2005.</w:t>
      </w:r>
      <w:r w:rsidRPr="009F0BE3">
        <w:rPr>
          <w:rFonts w:hAnsi="Times New Roman" w:ascii="Times New Roman"/>
          <w:szCs w:val="24"/>
          <w:lang w:val="hr-HR"/>
        </w:rPr>
        <w:t>, broj šasije SLP3CXTS5E0963923,</w:t>
      </w:r>
    </w:p>
    <w:p w:rsidRDefault="009F0BE3" w:rsidP="009F0BE3" w:rsidR="009F0BE3">
      <w:pPr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</w:t>
      </w:r>
      <w:r w:rsidRPr="009F0BE3">
        <w:rPr>
          <w:rFonts w:hAnsi="Times New Roman" w:ascii="Times New Roman"/>
          <w:szCs w:val="24"/>
          <w:lang w:val="hr-HR"/>
        </w:rPr>
        <w:t>reg. oznaka ZG8466BE, odjavljeno 9.7.2012.</w:t>
      </w:r>
      <w:r>
        <w:rPr>
          <w:rFonts w:hAnsi="Times New Roman" w:ascii="Times New Roman"/>
          <w:szCs w:val="24"/>
          <w:lang w:val="hr-HR"/>
        </w:rPr>
        <w:t>,</w:t>
      </w:r>
    </w:p>
    <w:p w:rsidRDefault="009F0BE3" w:rsidP="002D6459" w:rsidR="009F0BE3" w:rsidRPr="002D6459">
      <w:pPr>
        <w:pStyle w:val="Odlomakpopisa"/>
        <w:numPr>
          <w:ilvl w:val="0"/>
          <w:numId w:val="22"/>
        </w:numPr>
        <w:jc w:val="both"/>
        <w:rPr>
          <w:rFonts w:hAnsi="Times New Roman" w:ascii="Times New Roman"/>
          <w:szCs w:val="24"/>
          <w:lang w:val="hr-HR"/>
        </w:rPr>
      </w:pPr>
      <w:r w:rsidRPr="002D6459">
        <w:rPr>
          <w:rFonts w:hAnsi="Times New Roman" w:ascii="Times New Roman"/>
          <w:szCs w:val="24"/>
          <w:lang w:val="hr-HR"/>
        </w:rPr>
        <w:t>RS, marke JCB 3CX , godina proizvodnje 2005</w:t>
      </w:r>
      <w:r w:rsidR="002D6459">
        <w:rPr>
          <w:rFonts w:hAnsi="Times New Roman" w:ascii="Times New Roman"/>
          <w:szCs w:val="24"/>
          <w:lang w:val="hr-HR"/>
        </w:rPr>
        <w:t>.</w:t>
      </w:r>
      <w:r w:rsidRPr="002D6459">
        <w:rPr>
          <w:rFonts w:hAnsi="Times New Roman" w:ascii="Times New Roman"/>
          <w:szCs w:val="24"/>
          <w:lang w:val="hr-HR"/>
        </w:rPr>
        <w:t>, broj šasije SLP3CXTS5E0963896,</w:t>
      </w:r>
    </w:p>
    <w:p w:rsidRDefault="002D6459" w:rsidP="009F0BE3" w:rsidR="009F0BE3">
      <w:pPr>
        <w:ind w:firstLine="36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</w:t>
      </w:r>
      <w:r w:rsidR="009F0BE3" w:rsidRPr="009F0BE3">
        <w:rPr>
          <w:rFonts w:hAnsi="Times New Roman" w:ascii="Times New Roman"/>
          <w:szCs w:val="24"/>
          <w:lang w:val="hr-HR"/>
        </w:rPr>
        <w:t>reg. oznaka ZG8467BE, odjavljeno 9.7.2012</w:t>
      </w:r>
      <w:r>
        <w:rPr>
          <w:rFonts w:hAnsi="Times New Roman" w:ascii="Times New Roman"/>
          <w:szCs w:val="24"/>
          <w:lang w:val="hr-HR"/>
        </w:rPr>
        <w:t>.,</w:t>
      </w:r>
    </w:p>
    <w:p w:rsidRDefault="009F0BE3" w:rsidP="002D6459" w:rsidR="002D6459">
      <w:pPr>
        <w:pStyle w:val="Odlomakpopisa"/>
        <w:numPr>
          <w:ilvl w:val="0"/>
          <w:numId w:val="22"/>
        </w:numPr>
        <w:jc w:val="both"/>
        <w:rPr>
          <w:rFonts w:hAnsi="Times New Roman" w:ascii="Times New Roman"/>
          <w:szCs w:val="24"/>
          <w:lang w:val="hr-HR"/>
        </w:rPr>
      </w:pPr>
      <w:r w:rsidRPr="002D6459">
        <w:rPr>
          <w:rFonts w:hAnsi="Times New Roman" w:ascii="Times New Roman"/>
          <w:szCs w:val="24"/>
          <w:lang w:val="hr-HR"/>
        </w:rPr>
        <w:t>TERETNI AUTOMOBIL, marke CITROEN BERLINGO 1.9 D, godina proizvodnje 1998</w:t>
      </w:r>
      <w:r w:rsidR="002D6459">
        <w:rPr>
          <w:rFonts w:hAnsi="Times New Roman" w:ascii="Times New Roman"/>
          <w:szCs w:val="24"/>
          <w:lang w:val="hr-HR"/>
        </w:rPr>
        <w:t>.</w:t>
      </w:r>
      <w:r w:rsidRPr="002D6459">
        <w:rPr>
          <w:rFonts w:hAnsi="Times New Roman" w:ascii="Times New Roman"/>
          <w:szCs w:val="24"/>
          <w:lang w:val="hr-HR"/>
        </w:rPr>
        <w:t>, broj šasije VF7MBD9BE65137666, reg. oznaka ZG1311AJ, odjavljeno 5.7.2012.</w:t>
      </w:r>
      <w:r w:rsidR="002D6459">
        <w:rPr>
          <w:rFonts w:hAnsi="Times New Roman" w:ascii="Times New Roman"/>
          <w:szCs w:val="24"/>
          <w:lang w:val="hr-HR"/>
        </w:rPr>
        <w:t>,</w:t>
      </w:r>
    </w:p>
    <w:p w:rsidRDefault="009F0BE3" w:rsidP="002D6459" w:rsidR="009F0BE3">
      <w:pPr>
        <w:pStyle w:val="Odlomakpopisa"/>
        <w:numPr>
          <w:ilvl w:val="0"/>
          <w:numId w:val="22"/>
        </w:numPr>
        <w:jc w:val="both"/>
        <w:rPr>
          <w:rFonts w:hAnsi="Times New Roman" w:ascii="Times New Roman"/>
          <w:szCs w:val="24"/>
          <w:lang w:val="hr-HR"/>
        </w:rPr>
      </w:pPr>
      <w:r w:rsidRPr="002D6459">
        <w:rPr>
          <w:rFonts w:hAnsi="Times New Roman" w:ascii="Times New Roman"/>
          <w:szCs w:val="24"/>
          <w:lang w:val="hr-HR"/>
        </w:rPr>
        <w:t>TERETNI AUTOMOBIL, marke MERCEDES 1616 AK, godina proizvodnje 1977</w:t>
      </w:r>
      <w:r w:rsidR="002D6459">
        <w:rPr>
          <w:rFonts w:hAnsi="Times New Roman" w:ascii="Times New Roman"/>
          <w:szCs w:val="24"/>
          <w:lang w:val="hr-HR"/>
        </w:rPr>
        <w:t>.</w:t>
      </w:r>
      <w:r w:rsidRPr="002D6459">
        <w:rPr>
          <w:rFonts w:hAnsi="Times New Roman" w:ascii="Times New Roman"/>
          <w:szCs w:val="24"/>
          <w:lang w:val="hr-HR"/>
        </w:rPr>
        <w:t>, broj šasije 38714414359434, reg. oznaka ZG2375AO, odjavljeno 11.5.2007.</w:t>
      </w:r>
      <w:r w:rsidR="002D6459">
        <w:rPr>
          <w:rFonts w:hAnsi="Times New Roman" w:ascii="Times New Roman"/>
          <w:szCs w:val="24"/>
          <w:lang w:val="hr-HR"/>
        </w:rPr>
        <w:t>,</w:t>
      </w:r>
      <w:r w:rsidRPr="002D6459">
        <w:rPr>
          <w:rFonts w:hAnsi="Times New Roman" w:ascii="Times New Roman"/>
          <w:szCs w:val="24"/>
          <w:lang w:val="hr-HR"/>
        </w:rPr>
        <w:t xml:space="preserve"> </w:t>
      </w:r>
    </w:p>
    <w:p w:rsidRDefault="009F0BE3" w:rsidP="002D6459" w:rsidR="002D6459">
      <w:pPr>
        <w:pStyle w:val="Odlomakpopisa"/>
        <w:numPr>
          <w:ilvl w:val="0"/>
          <w:numId w:val="22"/>
        </w:numPr>
        <w:jc w:val="both"/>
        <w:rPr>
          <w:rFonts w:hAnsi="Times New Roman" w:ascii="Times New Roman"/>
          <w:szCs w:val="24"/>
          <w:lang w:val="hr-HR"/>
        </w:rPr>
      </w:pPr>
      <w:r w:rsidRPr="002D6459">
        <w:rPr>
          <w:rFonts w:hAnsi="Times New Roman" w:ascii="Times New Roman"/>
          <w:szCs w:val="24"/>
          <w:lang w:val="hr-HR"/>
        </w:rPr>
        <w:t>TERETNI AUTOMOBIL, marke MERCEDES 1626 K, godina proizvodnje 1978</w:t>
      </w:r>
      <w:r w:rsidR="002D6459">
        <w:rPr>
          <w:rFonts w:hAnsi="Times New Roman" w:ascii="Times New Roman"/>
          <w:szCs w:val="24"/>
          <w:lang w:val="hr-HR"/>
        </w:rPr>
        <w:t>.</w:t>
      </w:r>
      <w:r w:rsidRPr="002D6459">
        <w:rPr>
          <w:rFonts w:hAnsi="Times New Roman" w:ascii="Times New Roman"/>
          <w:szCs w:val="24"/>
          <w:lang w:val="hr-HR"/>
        </w:rPr>
        <w:t>, broj šasije 38704414447062, reg. oznaka ZG7662AT, odjavljeno 18.5.2007.</w:t>
      </w:r>
      <w:r w:rsidR="002D6459">
        <w:rPr>
          <w:rFonts w:hAnsi="Times New Roman" w:ascii="Times New Roman"/>
          <w:szCs w:val="24"/>
          <w:lang w:val="hr-HR"/>
        </w:rPr>
        <w:t>,</w:t>
      </w:r>
    </w:p>
    <w:p w:rsidRDefault="009F0BE3" w:rsidP="002D6459" w:rsidR="009F0BE3" w:rsidRPr="002D6459">
      <w:pPr>
        <w:pStyle w:val="Odlomakpopisa"/>
        <w:numPr>
          <w:ilvl w:val="0"/>
          <w:numId w:val="22"/>
        </w:numPr>
        <w:jc w:val="both"/>
        <w:rPr>
          <w:rFonts w:hAnsi="Times New Roman" w:ascii="Times New Roman"/>
          <w:szCs w:val="24"/>
          <w:lang w:val="hr-HR"/>
        </w:rPr>
      </w:pPr>
      <w:r w:rsidRPr="002D6459">
        <w:rPr>
          <w:rFonts w:hAnsi="Times New Roman" w:ascii="Times New Roman"/>
          <w:szCs w:val="24"/>
          <w:lang w:val="hr-HR"/>
        </w:rPr>
        <w:t xml:space="preserve"> TERETNI AUTOMOBIL, marke MERCEDES 1635 C-46169 , godina proizvodnje 1988</w:t>
      </w:r>
      <w:r w:rsidR="002D6459">
        <w:rPr>
          <w:rFonts w:hAnsi="Times New Roman" w:ascii="Times New Roman"/>
          <w:szCs w:val="24"/>
          <w:lang w:val="hr-HR"/>
        </w:rPr>
        <w:t>.</w:t>
      </w:r>
      <w:r w:rsidRPr="002D6459">
        <w:rPr>
          <w:rFonts w:hAnsi="Times New Roman" w:ascii="Times New Roman"/>
          <w:szCs w:val="24"/>
          <w:lang w:val="hr-HR"/>
        </w:rPr>
        <w:t xml:space="preserve">, broj šasije WDB64552215414113, reg. oznaka ZG43680, odjavljeno 19.4.2004. </w:t>
      </w:r>
    </w:p>
    <w:p w:rsidRDefault="009C30CB" w:rsidP="00C64661" w:rsidR="009C30CB" w:rsidRPr="002F56E5">
      <w:pPr>
        <w:rPr>
          <w:rFonts w:hAnsi="Times New Roman" w:ascii="Times New Roman"/>
          <w:szCs w:val="24"/>
          <w:lang w:val="hr-HR"/>
        </w:rPr>
      </w:pPr>
    </w:p>
    <w:p w:rsidRDefault="002D6459" w:rsidP="002C0B16" w:rsidR="002D6459">
      <w:pPr>
        <w:jc w:val="center"/>
        <w:rPr>
          <w:rFonts w:hAnsi="Times New Roman" w:ascii="Times New Roman"/>
          <w:szCs w:val="24"/>
          <w:lang w:val="hr-HR"/>
        </w:rPr>
      </w:pPr>
    </w:p>
    <w:p w:rsidRDefault="002D6459" w:rsidP="002C0B16" w:rsidR="002D6459">
      <w:pPr>
        <w:jc w:val="center"/>
        <w:rPr>
          <w:rFonts w:hAnsi="Times New Roman" w:ascii="Times New Roman"/>
          <w:szCs w:val="24"/>
          <w:lang w:val="hr-HR"/>
        </w:rPr>
      </w:pPr>
    </w:p>
    <w:p w:rsidRDefault="00671834" w:rsidP="002C0B16" w:rsidR="002C0B16" w:rsidRPr="002F56E5">
      <w:pPr>
        <w:jc w:val="center"/>
        <w:rPr>
          <w:rFonts w:hAnsi="Times New Roman" w:ascii="Times New Roman"/>
          <w:szCs w:val="24"/>
          <w:lang w:val="hr-HR"/>
        </w:rPr>
      </w:pPr>
      <w:r w:rsidRPr="002F56E5">
        <w:rPr>
          <w:rFonts w:hAnsi="Times New Roman" w:ascii="Times New Roman"/>
          <w:szCs w:val="24"/>
          <w:lang w:val="hr-HR"/>
        </w:rPr>
        <w:t>Obra</w:t>
      </w:r>
      <w:r w:rsidR="002C0B16" w:rsidRPr="002F56E5">
        <w:rPr>
          <w:rFonts w:hAnsi="Times New Roman" w:ascii="Times New Roman"/>
          <w:szCs w:val="24"/>
          <w:lang w:val="hr-HR"/>
        </w:rPr>
        <w:t>zloženje</w:t>
      </w:r>
    </w:p>
    <w:p w:rsidRDefault="0029008B" w:rsidP="002D6459" w:rsidR="002D6459">
      <w:pPr>
        <w:rPr>
          <w:rFonts w:hAnsi="Times New Roman" w:ascii="Times New Roman"/>
          <w:b/>
          <w:szCs w:val="24"/>
          <w:lang w:val="hr-HR"/>
        </w:rPr>
      </w:pPr>
      <w:r w:rsidRPr="002F56E5">
        <w:rPr>
          <w:rFonts w:hAnsi="Times New Roman" w:ascii="Times New Roman"/>
          <w:b/>
          <w:szCs w:val="24"/>
          <w:lang w:val="hr-HR"/>
        </w:rPr>
        <w:tab/>
      </w:r>
    </w:p>
    <w:p w:rsidRDefault="002F56E5" w:rsidP="002D6459" w:rsidR="002D6459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2F56E5">
        <w:rPr>
          <w:rFonts w:hAnsi="Times New Roman" w:ascii="Times New Roman"/>
          <w:szCs w:val="24"/>
          <w:lang w:val="hr-HR"/>
        </w:rPr>
        <w:t xml:space="preserve">U stečajnom predmetu koji se vodi nad dužnikom </w:t>
      </w:r>
      <w:proofErr w:type="spellStart"/>
      <w:r w:rsidR="00A101FE" w:rsidRPr="00A101FE">
        <w:rPr>
          <w:rFonts w:hAnsi="Times New Roman" w:ascii="Times New Roman"/>
          <w:bCs/>
          <w:szCs w:val="24"/>
          <w:lang w:val="hr-HR"/>
        </w:rPr>
        <w:t>M.G</w:t>
      </w:r>
      <w:proofErr w:type="spellEnd"/>
      <w:r w:rsidR="00A101FE" w:rsidRPr="00A101FE">
        <w:rPr>
          <w:rFonts w:hAnsi="Times New Roman" w:ascii="Times New Roman"/>
          <w:bCs/>
          <w:szCs w:val="24"/>
          <w:lang w:val="hr-HR"/>
        </w:rPr>
        <w:t>.-USLUGA d.o.o. u stečaju,  Sesvete, Strojarska 5</w:t>
      </w:r>
      <w:r w:rsidRPr="002F56E5">
        <w:rPr>
          <w:rFonts w:hAnsi="Times New Roman" w:ascii="Times New Roman"/>
          <w:szCs w:val="24"/>
          <w:lang w:val="hr-HR"/>
        </w:rPr>
        <w:t>,</w:t>
      </w:r>
      <w:r w:rsidR="002D6459">
        <w:rPr>
          <w:rFonts w:hAnsi="Times New Roman" w:ascii="Times New Roman"/>
          <w:szCs w:val="24"/>
          <w:lang w:val="hr-HR"/>
        </w:rPr>
        <w:t xml:space="preserve"> stečajni upravitelj je podneskom od 27. studenoga 2015. obavijestio sud kako je u nadležnim evidencijama prikupio podatke o dužnikovom vlasništvu na vozilima opisanim u izreci ovog rješenja te je o tome dostavio uvjerenje Policijske postaje u Sesvetama. </w:t>
      </w:r>
    </w:p>
    <w:p w:rsidRDefault="002D6459" w:rsidP="002D6459" w:rsidR="002D6459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2D6459" w:rsidP="002D6459" w:rsidR="004C37F6">
      <w:pPr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Nadalje, stečajni upravitelj je u </w:t>
      </w:r>
      <w:r w:rsidR="004C37F6">
        <w:rPr>
          <w:rFonts w:hAnsi="Times New Roman" w:ascii="Times New Roman"/>
          <w:szCs w:val="24"/>
          <w:lang w:val="hr-HR"/>
        </w:rPr>
        <w:t>spomenutom</w:t>
      </w:r>
      <w:r>
        <w:rPr>
          <w:rFonts w:hAnsi="Times New Roman" w:ascii="Times New Roman"/>
          <w:szCs w:val="24"/>
          <w:lang w:val="hr-HR"/>
        </w:rPr>
        <w:t xml:space="preserve"> podne</w:t>
      </w:r>
      <w:r w:rsidR="004C37F6">
        <w:rPr>
          <w:rFonts w:hAnsi="Times New Roman" w:ascii="Times New Roman"/>
          <w:szCs w:val="24"/>
          <w:lang w:val="hr-HR"/>
        </w:rPr>
        <w:t>sku naveo kako se stečajni dužnik ne nalazi u posjedu opisanih vozila niti ima saznanja o trećim osobama koje bi eventualno mogle biti u posjedu tih vozila.</w:t>
      </w:r>
    </w:p>
    <w:p w:rsidRDefault="004C37F6" w:rsidP="002D6459" w:rsidR="004C37F6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4C37F6" w:rsidP="002D6459" w:rsidR="004C37F6">
      <w:pPr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Slijedom navedenog, sud je na temelju odredbe čl. 216. st. 6. Stečajnog zakona („Narodne novine“ broj 71/15) riješio kao u izreci.</w:t>
      </w:r>
    </w:p>
    <w:p w:rsidRDefault="00980504" w:rsidP="004C37F6" w:rsidR="00980504" w:rsidRPr="002F56E5">
      <w:pPr>
        <w:jc w:val="both"/>
        <w:rPr>
          <w:rFonts w:hAnsi="Times New Roman" w:ascii="Times New Roman"/>
          <w:szCs w:val="24"/>
          <w:lang w:val="hr-HR"/>
        </w:rPr>
      </w:pPr>
    </w:p>
    <w:p w:rsidRDefault="008E1697" w:rsidP="006E1EC8" w:rsidR="008E1697">
      <w:pPr>
        <w:jc w:val="center"/>
        <w:rPr>
          <w:rFonts w:hAnsi="Times New Roman" w:ascii="Times New Roman"/>
          <w:szCs w:val="24"/>
        </w:rPr>
      </w:pPr>
      <w:proofErr w:type="gramStart"/>
      <w:r w:rsidRPr="002F56E5">
        <w:rPr>
          <w:rFonts w:hAnsi="Times New Roman" w:ascii="Times New Roman"/>
          <w:szCs w:val="24"/>
        </w:rPr>
        <w:t>U Zagrebu</w:t>
      </w:r>
      <w:r w:rsidRPr="002F56E5">
        <w:rPr>
          <w:rFonts w:hAnsi="Times New Roman" w:ascii="Times New Roman"/>
          <w:b/>
          <w:szCs w:val="24"/>
        </w:rPr>
        <w:t xml:space="preserve"> </w:t>
      </w:r>
      <w:r w:rsidR="004C37F6">
        <w:rPr>
          <w:rFonts w:hAnsi="Times New Roman" w:ascii="Times New Roman"/>
          <w:szCs w:val="24"/>
        </w:rPr>
        <w:t>7.</w:t>
      </w:r>
      <w:proofErr w:type="gramEnd"/>
      <w:r w:rsidR="004C37F6">
        <w:rPr>
          <w:rFonts w:hAnsi="Times New Roman" w:ascii="Times New Roman"/>
          <w:szCs w:val="24"/>
        </w:rPr>
        <w:t xml:space="preserve"> </w:t>
      </w:r>
      <w:proofErr w:type="spellStart"/>
      <w:proofErr w:type="gramStart"/>
      <w:r w:rsidR="004C37F6">
        <w:rPr>
          <w:rFonts w:hAnsi="Times New Roman" w:ascii="Times New Roman"/>
          <w:szCs w:val="24"/>
        </w:rPr>
        <w:t>prosinca</w:t>
      </w:r>
      <w:proofErr w:type="spellEnd"/>
      <w:proofErr w:type="gramEnd"/>
      <w:r w:rsidR="002F56E5" w:rsidRPr="002F56E5">
        <w:rPr>
          <w:rFonts w:hAnsi="Times New Roman" w:ascii="Times New Roman"/>
          <w:szCs w:val="24"/>
        </w:rPr>
        <w:t xml:space="preserve"> 2015</w:t>
      </w:r>
      <w:r w:rsidRPr="002F56E5">
        <w:rPr>
          <w:rFonts w:hAnsi="Times New Roman" w:ascii="Times New Roman"/>
          <w:szCs w:val="24"/>
        </w:rPr>
        <w:t>.</w:t>
      </w:r>
    </w:p>
    <w:p w:rsidRDefault="0010793A" w:rsidP="006E1EC8" w:rsidR="0010793A" w:rsidRPr="002F56E5">
      <w:pPr>
        <w:jc w:val="center"/>
        <w:rPr>
          <w:rFonts w:hAnsi="Times New Roman" w:ascii="Times New Roman"/>
          <w:szCs w:val="24"/>
        </w:rPr>
      </w:pPr>
    </w:p>
    <w:p w:rsidRDefault="008E1697" w:rsidP="002E3F01" w:rsidR="008E1697" w:rsidRPr="002F56E5">
      <w:pPr>
        <w:jc w:val="right"/>
        <w:rPr>
          <w:rFonts w:hAnsi="Times New Roman" w:ascii="Times New Roman"/>
          <w:szCs w:val="24"/>
        </w:rPr>
      </w:pPr>
      <w:r w:rsidRPr="002F56E5">
        <w:rPr>
          <w:rFonts w:hAnsi="Times New Roman" w:ascii="Times New Roman"/>
          <w:szCs w:val="24"/>
        </w:rPr>
        <w:tab/>
      </w:r>
      <w:r w:rsidRPr="002F56E5">
        <w:rPr>
          <w:rFonts w:hAnsi="Times New Roman" w:ascii="Times New Roman"/>
          <w:szCs w:val="24"/>
        </w:rPr>
        <w:tab/>
      </w:r>
      <w:r w:rsidRPr="002F56E5">
        <w:rPr>
          <w:rFonts w:hAnsi="Times New Roman" w:ascii="Times New Roman"/>
          <w:szCs w:val="24"/>
        </w:rPr>
        <w:tab/>
      </w:r>
      <w:r w:rsidRPr="002F56E5">
        <w:rPr>
          <w:rFonts w:hAnsi="Times New Roman" w:ascii="Times New Roman"/>
          <w:szCs w:val="24"/>
        </w:rPr>
        <w:tab/>
      </w:r>
      <w:r w:rsidRPr="002F56E5">
        <w:rPr>
          <w:rFonts w:hAnsi="Times New Roman" w:ascii="Times New Roman"/>
          <w:szCs w:val="24"/>
        </w:rPr>
        <w:tab/>
      </w:r>
      <w:r w:rsidRPr="002F56E5">
        <w:rPr>
          <w:rFonts w:hAnsi="Times New Roman" w:ascii="Times New Roman"/>
          <w:szCs w:val="24"/>
        </w:rPr>
        <w:tab/>
      </w:r>
      <w:r w:rsidRPr="002F56E5">
        <w:rPr>
          <w:rFonts w:hAnsi="Times New Roman" w:ascii="Times New Roman"/>
          <w:szCs w:val="24"/>
        </w:rPr>
        <w:tab/>
      </w:r>
      <w:r w:rsidRPr="002F56E5">
        <w:rPr>
          <w:rFonts w:hAnsi="Times New Roman" w:ascii="Times New Roman"/>
          <w:szCs w:val="24"/>
        </w:rPr>
        <w:tab/>
      </w:r>
      <w:r w:rsidRPr="002F56E5">
        <w:rPr>
          <w:rFonts w:hAnsi="Times New Roman" w:ascii="Times New Roman"/>
          <w:szCs w:val="24"/>
        </w:rPr>
        <w:tab/>
      </w:r>
      <w:r w:rsidRPr="002F56E5">
        <w:rPr>
          <w:rFonts w:hAnsi="Times New Roman" w:ascii="Times New Roman"/>
          <w:szCs w:val="24"/>
        </w:rPr>
        <w:tab/>
      </w:r>
      <w:proofErr w:type="spellStart"/>
      <w:r w:rsidRPr="002F56E5">
        <w:rPr>
          <w:rFonts w:hAnsi="Times New Roman" w:ascii="Times New Roman"/>
          <w:szCs w:val="24"/>
        </w:rPr>
        <w:t>Sudac</w:t>
      </w:r>
      <w:proofErr w:type="spellEnd"/>
    </w:p>
    <w:p w:rsidRDefault="008E1697" w:rsidP="002E3F01" w:rsidR="008E1697" w:rsidRPr="002F56E5">
      <w:pPr>
        <w:jc w:val="right"/>
        <w:rPr>
          <w:rFonts w:hAnsi="Times New Roman" w:ascii="Times New Roman"/>
          <w:szCs w:val="24"/>
        </w:rPr>
      </w:pPr>
      <w:r w:rsidRPr="002F56E5">
        <w:rPr>
          <w:rFonts w:hAnsi="Times New Roman" w:ascii="Times New Roman"/>
          <w:szCs w:val="24"/>
        </w:rPr>
        <w:t xml:space="preserve">                                                                                           </w:t>
      </w:r>
      <w:r w:rsidR="00184A11">
        <w:rPr>
          <w:rFonts w:hAnsi="Times New Roman" w:ascii="Times New Roman"/>
          <w:szCs w:val="24"/>
        </w:rPr>
        <w:t xml:space="preserve">                     Gordan Zubak</w:t>
      </w:r>
      <w:r w:rsidR="0010793A">
        <w:rPr>
          <w:rFonts w:hAnsi="Times New Roman" w:ascii="Times New Roman"/>
          <w:szCs w:val="24"/>
        </w:rPr>
        <w:t xml:space="preserve">, </w:t>
      </w:r>
      <w:proofErr w:type="spellStart"/>
      <w:r w:rsidR="0010793A">
        <w:rPr>
          <w:rFonts w:hAnsi="Times New Roman" w:ascii="Times New Roman"/>
          <w:szCs w:val="24"/>
        </w:rPr>
        <w:t>v.r</w:t>
      </w:r>
      <w:proofErr w:type="spellEnd"/>
      <w:r w:rsidR="0010793A">
        <w:rPr>
          <w:rFonts w:hAnsi="Times New Roman" w:ascii="Times New Roman"/>
          <w:szCs w:val="24"/>
        </w:rPr>
        <w:t>.</w:t>
      </w:r>
      <w:r w:rsidR="00184A11">
        <w:rPr>
          <w:rFonts w:hAnsi="Times New Roman" w:ascii="Times New Roman"/>
          <w:szCs w:val="24"/>
        </w:rPr>
        <w:t xml:space="preserve"> </w:t>
      </w:r>
    </w:p>
    <w:p w:rsidRDefault="008E1697" w:rsidP="008E1697" w:rsidR="008E1697" w:rsidRPr="006E1EC8">
      <w:pPr>
        <w:jc w:val="both"/>
        <w:rPr>
          <w:rFonts w:hAnsi="Times New Roman" w:ascii="Times New Roman"/>
          <w:szCs w:val="24"/>
        </w:rPr>
      </w:pPr>
      <w:r w:rsidRPr="002F56E5">
        <w:rPr>
          <w:rFonts w:hAnsi="Times New Roman" w:ascii="Times New Roman"/>
          <w:szCs w:val="24"/>
        </w:rPr>
        <w:t xml:space="preserve">                                                                                                       </w:t>
      </w:r>
      <w:r w:rsidRPr="002F56E5">
        <w:rPr>
          <w:rFonts w:hAnsi="Times New Roman" w:ascii="Times New Roman"/>
          <w:szCs w:val="24"/>
        </w:rPr>
        <w:tab/>
        <w:t xml:space="preserve"> </w:t>
      </w:r>
    </w:p>
    <w:p w:rsidRDefault="0010793A" w:rsidP="00980504" w:rsidR="0010793A">
      <w:pPr>
        <w:jc w:val="both"/>
        <w:rPr>
          <w:rFonts w:hAnsi="Times New Roman" w:ascii="Times New Roman"/>
          <w:szCs w:val="24"/>
          <w:lang w:val="hr-HR"/>
        </w:rPr>
      </w:pPr>
    </w:p>
    <w:p w:rsidRDefault="00980504" w:rsidP="00980504" w:rsidR="00980504" w:rsidRPr="004C37F6">
      <w:pPr>
        <w:jc w:val="both"/>
        <w:rPr>
          <w:rFonts w:hAnsi="Times New Roman" w:ascii="Times New Roman"/>
          <w:szCs w:val="24"/>
          <w:lang w:val="hr-HR"/>
        </w:rPr>
      </w:pPr>
      <w:r w:rsidRPr="004C37F6">
        <w:rPr>
          <w:rFonts w:hAnsi="Times New Roman" w:ascii="Times New Roman"/>
          <w:szCs w:val="24"/>
          <w:lang w:val="hr-HR"/>
        </w:rPr>
        <w:t>UPUTA O PRAVNOM LIJEKU:</w:t>
      </w:r>
    </w:p>
    <w:p w:rsidRDefault="00980504" w:rsidP="00980504" w:rsidR="008E1697" w:rsidRPr="002F56E5">
      <w:pPr>
        <w:jc w:val="both"/>
        <w:rPr>
          <w:rFonts w:hAnsi="Times New Roman" w:ascii="Times New Roman"/>
          <w:szCs w:val="24"/>
        </w:rPr>
      </w:pPr>
      <w:r w:rsidRPr="002F56E5">
        <w:rPr>
          <w:rFonts w:hAnsi="Times New Roman" w:ascii="Times New Roman"/>
          <w:szCs w:val="24"/>
          <w:lang w:val="hr-HR"/>
        </w:rPr>
        <w:t xml:space="preserve">Protiv ovog rješenja dozvoljena je žalba. Žalba se podnosi ovom sudu u 3 primjerka za Visoki trgovački sud RH u roku od 8 dana od dana dostave rješenja.  </w:t>
      </w:r>
    </w:p>
    <w:p w:rsidRDefault="00184A11" w:rsidP="008E1697" w:rsidR="00184A11">
      <w:pPr>
        <w:jc w:val="both"/>
        <w:rPr>
          <w:rFonts w:hAnsi="Times New Roman" w:ascii="Times New Roman"/>
          <w:szCs w:val="24"/>
        </w:rPr>
      </w:pPr>
    </w:p>
    <w:p w:rsidRDefault="0010793A" w:rsidP="0010793A" w:rsidR="0010793A">
      <w:pPr>
        <w:jc w:val="right"/>
        <w:rPr>
          <w:rFonts w:hAnsi="Times New Roman" w:ascii="Times New Roman"/>
          <w:szCs w:val="24"/>
        </w:rPr>
      </w:pPr>
      <w:proofErr w:type="spellStart"/>
      <w:r>
        <w:rPr>
          <w:rFonts w:hAnsi="Times New Roman" w:ascii="Times New Roman"/>
          <w:szCs w:val="24"/>
        </w:rPr>
        <w:t>Za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točnost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otpravka</w:t>
      </w:r>
      <w:proofErr w:type="spellEnd"/>
      <w:proofErr w:type="gramStart"/>
      <w:r>
        <w:rPr>
          <w:rFonts w:hAnsi="Times New Roman" w:ascii="Times New Roman"/>
          <w:szCs w:val="24"/>
        </w:rPr>
        <w:t>:</w:t>
      </w:r>
      <w:proofErr w:type="gramEnd"/>
      <w:r>
        <w:rPr>
          <w:rFonts w:hAnsi="Times New Roman" w:ascii="Times New Roman"/>
          <w:szCs w:val="24"/>
        </w:rPr>
        <w:br/>
      </w:r>
      <w:r w:rsidRPr="0010793A">
        <w:rPr>
          <w:rFonts w:hAnsi="Times New Roman" w:ascii="Times New Roman"/>
          <w:szCs w:val="24"/>
        </w:rPr>
        <w:t>Ivana Rogić</w:t>
      </w:r>
    </w:p>
    <w:p w:rsidRDefault="00B062FD" w:rsidP="0010793A" w:rsidR="00B062FD" w:rsidRPr="00DC517C">
      <w:pPr>
        <w:pStyle w:val="Odlomakpopisa"/>
        <w:tabs>
          <w:tab w:pos="720" w:val="left"/>
        </w:tabs>
        <w:jc w:val="both"/>
        <w:rPr>
          <w:rFonts w:hAnsi="Times New Roman" w:ascii="Times New Roman"/>
          <w:szCs w:val="24"/>
        </w:rPr>
      </w:pPr>
    </w:p>
    <w:sectPr w:rsidSect="0010793A" w:rsidR="00B062FD" w:rsidRPr="00DC517C">
      <w:pgSz w:h="16838" w:w="11906"/>
      <w:pgMar w:gutter="0" w:footer="708" w:header="708" w:left="1417" w:bottom="1417" w:right="1417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D6459" w:rsidP="002D6459" w:rsidR="002D6459">
      <w:r>
        <w:separator/>
      </w:r>
    </w:p>
  </w:endnote>
  <w:endnote w:id="0" w:type="continuationSeparator">
    <w:p w:rsidRDefault="002D6459" w:rsidP="002D6459" w:rsidR="002D64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D6459" w:rsidP="002D6459" w:rsidR="002D6459">
      <w:r>
        <w:separator/>
      </w:r>
    </w:p>
  </w:footnote>
  <w:footnote w:id="0" w:type="continuationSeparator">
    <w:p w:rsidRDefault="002D6459" w:rsidP="002D6459" w:rsidR="002D6459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686745"/>
    <w:multiLevelType w:val="hybridMultilevel"/>
    <w:tmpl w:val="8CB6A62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82356E8"/>
    <w:multiLevelType w:val="hybridMultilevel"/>
    <w:tmpl w:val="663EBBD6"/>
    <w:lvl w:tplc="6FA4869A" w:ilvl="0">
      <w:start w:val="67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0B8B17F5"/>
    <w:multiLevelType w:val="hybridMultilevel"/>
    <w:tmpl w:val="D2A8F162"/>
    <w:lvl w:tplc="3E664502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0C885C88"/>
    <w:multiLevelType w:val="hybridMultilevel"/>
    <w:tmpl w:val="93968B26"/>
    <w:lvl w:tplc="371EF752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0FD57F9E"/>
    <w:multiLevelType w:val="hybridMultilevel"/>
    <w:tmpl w:val="A10E1A4C"/>
    <w:lvl w:tplc="8752CE94" w:ilvl="0">
      <w:start w:val="33"/>
      <w:numFmt w:val="bullet"/>
      <w:lvlText w:val="-"/>
      <w:lvlJc w:val="left"/>
      <w:pPr>
        <w:tabs>
          <w:tab w:pos="1563" w:val="num"/>
        </w:tabs>
        <w:ind w:hanging="855" w:left="1563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5">
    <w:nsid w:val="22D6132F"/>
    <w:multiLevelType w:val="hybridMultilevel"/>
    <w:tmpl w:val="972849FE"/>
    <w:lvl w:tplc="041A000F" w:ilvl="0">
      <w:start w:val="1"/>
      <w:numFmt w:val="decimal"/>
      <w:lvlText w:val="%1."/>
      <w:lvlJc w:val="left"/>
      <w:pPr>
        <w:ind w:hanging="360" w:left="2010"/>
      </w:pPr>
    </w:lvl>
    <w:lvl w:tentative="true" w:tplc="041A0019" w:ilvl="1">
      <w:start w:val="1"/>
      <w:numFmt w:val="lowerLetter"/>
      <w:lvlText w:val="%2."/>
      <w:lvlJc w:val="left"/>
      <w:pPr>
        <w:ind w:hanging="360" w:left="2730"/>
      </w:pPr>
    </w:lvl>
    <w:lvl w:tentative="true" w:tplc="041A001B" w:ilvl="2">
      <w:start w:val="1"/>
      <w:numFmt w:val="lowerRoman"/>
      <w:lvlText w:val="%3."/>
      <w:lvlJc w:val="right"/>
      <w:pPr>
        <w:ind w:hanging="180" w:left="3450"/>
      </w:pPr>
    </w:lvl>
    <w:lvl w:tentative="true" w:tplc="041A000F" w:ilvl="3">
      <w:start w:val="1"/>
      <w:numFmt w:val="decimal"/>
      <w:lvlText w:val="%4."/>
      <w:lvlJc w:val="left"/>
      <w:pPr>
        <w:ind w:hanging="360" w:left="4170"/>
      </w:pPr>
    </w:lvl>
    <w:lvl w:tentative="true" w:tplc="041A0019" w:ilvl="4">
      <w:start w:val="1"/>
      <w:numFmt w:val="lowerLetter"/>
      <w:lvlText w:val="%5."/>
      <w:lvlJc w:val="left"/>
      <w:pPr>
        <w:ind w:hanging="360" w:left="4890"/>
      </w:pPr>
    </w:lvl>
    <w:lvl w:tentative="true" w:tplc="041A001B" w:ilvl="5">
      <w:start w:val="1"/>
      <w:numFmt w:val="lowerRoman"/>
      <w:lvlText w:val="%6."/>
      <w:lvlJc w:val="right"/>
      <w:pPr>
        <w:ind w:hanging="180" w:left="5610"/>
      </w:pPr>
    </w:lvl>
    <w:lvl w:tentative="true" w:tplc="041A000F" w:ilvl="6">
      <w:start w:val="1"/>
      <w:numFmt w:val="decimal"/>
      <w:lvlText w:val="%7."/>
      <w:lvlJc w:val="left"/>
      <w:pPr>
        <w:ind w:hanging="360" w:left="6330"/>
      </w:pPr>
    </w:lvl>
    <w:lvl w:tentative="true" w:tplc="041A0019" w:ilvl="7">
      <w:start w:val="1"/>
      <w:numFmt w:val="lowerLetter"/>
      <w:lvlText w:val="%8."/>
      <w:lvlJc w:val="left"/>
      <w:pPr>
        <w:ind w:hanging="360" w:left="7050"/>
      </w:pPr>
    </w:lvl>
    <w:lvl w:tentative="true" w:tplc="041A001B" w:ilvl="8">
      <w:start w:val="1"/>
      <w:numFmt w:val="lowerRoman"/>
      <w:lvlText w:val="%9."/>
      <w:lvlJc w:val="right"/>
      <w:pPr>
        <w:ind w:hanging="180" w:left="7770"/>
      </w:pPr>
    </w:lvl>
  </w:abstractNum>
  <w:abstractNum w:abstractNumId="6">
    <w:nsid w:val="25AB55DA"/>
    <w:multiLevelType w:val="hybridMultilevel"/>
    <w:tmpl w:val="706C4B9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30A85BFC"/>
    <w:multiLevelType w:val="hybridMultilevel"/>
    <w:tmpl w:val="9CFCFDFC"/>
    <w:lvl w:tplc="46C084A8" w:ilvl="0">
      <w:numFmt w:val="bullet"/>
      <w:lvlText w:val="-"/>
      <w:lvlJc w:val="left"/>
      <w:pPr>
        <w:ind w:hanging="360" w:left="7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40"/>
      </w:pPr>
      <w:rPr>
        <w:rFonts w:hAnsi="Wingdings" w:ascii="Wingdings" w:hint="default"/>
      </w:rPr>
    </w:lvl>
  </w:abstractNum>
  <w:abstractNum w:abstractNumId="8">
    <w:nsid w:val="32C851C9"/>
    <w:multiLevelType w:val="hybridMultilevel"/>
    <w:tmpl w:val="365A6630"/>
    <w:lvl w:tplc="9824123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34D5088D"/>
    <w:multiLevelType w:val="hybridMultilevel"/>
    <w:tmpl w:val="4B7C3328"/>
    <w:lvl w:tplc="398C386E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35320290"/>
    <w:multiLevelType w:val="hybridMultilevel"/>
    <w:tmpl w:val="7D26ABA8"/>
    <w:lvl w:tplc="6CBA7C7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3598350A"/>
    <w:multiLevelType w:val="hybridMultilevel"/>
    <w:tmpl w:val="1D606648"/>
    <w:lvl w:tplc="041A000F" w:ilvl="0">
      <w:start w:val="1"/>
      <w:numFmt w:val="decimal"/>
      <w:lvlText w:val="%1."/>
      <w:lvlJc w:val="left"/>
      <w:pPr>
        <w:ind w:hanging="360" w:left="1956"/>
      </w:pPr>
    </w:lvl>
    <w:lvl w:tentative="true" w:tplc="041A0019" w:ilvl="1">
      <w:start w:val="1"/>
      <w:numFmt w:val="lowerLetter"/>
      <w:lvlText w:val="%2."/>
      <w:lvlJc w:val="left"/>
      <w:pPr>
        <w:ind w:hanging="360" w:left="2676"/>
      </w:pPr>
    </w:lvl>
    <w:lvl w:tentative="true" w:tplc="041A001B" w:ilvl="2">
      <w:start w:val="1"/>
      <w:numFmt w:val="lowerRoman"/>
      <w:lvlText w:val="%3."/>
      <w:lvlJc w:val="right"/>
      <w:pPr>
        <w:ind w:hanging="180" w:left="3396"/>
      </w:pPr>
    </w:lvl>
    <w:lvl w:tentative="true" w:tplc="041A000F" w:ilvl="3">
      <w:start w:val="1"/>
      <w:numFmt w:val="decimal"/>
      <w:lvlText w:val="%4."/>
      <w:lvlJc w:val="left"/>
      <w:pPr>
        <w:ind w:hanging="360" w:left="4116"/>
      </w:pPr>
    </w:lvl>
    <w:lvl w:tentative="true" w:tplc="041A0019" w:ilvl="4">
      <w:start w:val="1"/>
      <w:numFmt w:val="lowerLetter"/>
      <w:lvlText w:val="%5."/>
      <w:lvlJc w:val="left"/>
      <w:pPr>
        <w:ind w:hanging="360" w:left="4836"/>
      </w:pPr>
    </w:lvl>
    <w:lvl w:tentative="true" w:tplc="041A001B" w:ilvl="5">
      <w:start w:val="1"/>
      <w:numFmt w:val="lowerRoman"/>
      <w:lvlText w:val="%6."/>
      <w:lvlJc w:val="right"/>
      <w:pPr>
        <w:ind w:hanging="180" w:left="5556"/>
      </w:pPr>
    </w:lvl>
    <w:lvl w:tentative="true" w:tplc="041A000F" w:ilvl="6">
      <w:start w:val="1"/>
      <w:numFmt w:val="decimal"/>
      <w:lvlText w:val="%7."/>
      <w:lvlJc w:val="left"/>
      <w:pPr>
        <w:ind w:hanging="360" w:left="6276"/>
      </w:pPr>
    </w:lvl>
    <w:lvl w:tentative="true" w:tplc="041A0019" w:ilvl="7">
      <w:start w:val="1"/>
      <w:numFmt w:val="lowerLetter"/>
      <w:lvlText w:val="%8."/>
      <w:lvlJc w:val="left"/>
      <w:pPr>
        <w:ind w:hanging="360" w:left="6996"/>
      </w:pPr>
    </w:lvl>
    <w:lvl w:tentative="true" w:tplc="041A001B" w:ilvl="8">
      <w:start w:val="1"/>
      <w:numFmt w:val="lowerRoman"/>
      <w:lvlText w:val="%9."/>
      <w:lvlJc w:val="right"/>
      <w:pPr>
        <w:ind w:hanging="180" w:left="7716"/>
      </w:pPr>
    </w:lvl>
  </w:abstractNum>
  <w:abstractNum w:abstractNumId="12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3">
    <w:nsid w:val="3B86498D"/>
    <w:multiLevelType w:val="hybridMultilevel"/>
    <w:tmpl w:val="9E860856"/>
    <w:lvl w:tplc="A3FA5864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  <w:rPr>
        <w:rFonts w:hint="default"/>
      </w:rPr>
    </w:lvl>
    <w:lvl w:tplc="3AF40F64" w:ilvl="1">
      <w:start w:val="2"/>
      <w:numFmt w:val="upperRoman"/>
      <w:lvlText w:val="%2."/>
      <w:lvlJc w:val="left"/>
      <w:pPr>
        <w:tabs>
          <w:tab w:pos="2220" w:val="num"/>
        </w:tabs>
        <w:ind w:hanging="720" w:left="222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14">
    <w:nsid w:val="3BE4597E"/>
    <w:multiLevelType w:val="hybridMultilevel"/>
    <w:tmpl w:val="DA38532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45201EC0"/>
    <w:multiLevelType w:val="hybridMultilevel"/>
    <w:tmpl w:val="41860748"/>
    <w:lvl w:tplc="4C7A7A3E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6">
    <w:nsid w:val="54237A40"/>
    <w:multiLevelType w:val="hybridMultilevel"/>
    <w:tmpl w:val="0DE437C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5FA34A7B"/>
    <w:multiLevelType w:val="hybridMultilevel"/>
    <w:tmpl w:val="18AE192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65054EE1"/>
    <w:multiLevelType w:val="hybridMultilevel"/>
    <w:tmpl w:val="C0306E7E"/>
    <w:lvl w:tplc="0E842F50" w:ilvl="0">
      <w:start w:val="1"/>
      <w:numFmt w:val="upperRoman"/>
      <w:lvlText w:val="%1."/>
      <w:lvlJc w:val="right"/>
      <w:pPr>
        <w:tabs>
          <w:tab w:pos="900" w:val="num"/>
        </w:tabs>
        <w:ind w:hanging="18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20" w:val="num"/>
        </w:tabs>
        <w:ind w:hanging="360" w:left="1320"/>
      </w:pPr>
    </w:lvl>
    <w:lvl w:tentative="true" w:tplc="041A001B" w:ilvl="2">
      <w:start w:val="1"/>
      <w:numFmt w:val="lowerRoman"/>
      <w:lvlText w:val="%3."/>
      <w:lvlJc w:val="right"/>
      <w:pPr>
        <w:tabs>
          <w:tab w:pos="2040" w:val="num"/>
        </w:tabs>
        <w:ind w:hanging="180" w:left="2040"/>
      </w:pPr>
    </w:lvl>
    <w:lvl w:tentative="true" w:tplc="041A000F" w:ilvl="3">
      <w:start w:val="1"/>
      <w:numFmt w:val="decimal"/>
      <w:lvlText w:val="%4."/>
      <w:lvlJc w:val="left"/>
      <w:pPr>
        <w:tabs>
          <w:tab w:pos="2760" w:val="num"/>
        </w:tabs>
        <w:ind w:hanging="360" w:left="2760"/>
      </w:pPr>
    </w:lvl>
    <w:lvl w:tentative="true" w:tplc="041A0019" w:ilvl="4">
      <w:start w:val="1"/>
      <w:numFmt w:val="lowerLetter"/>
      <w:lvlText w:val="%5."/>
      <w:lvlJc w:val="left"/>
      <w:pPr>
        <w:tabs>
          <w:tab w:pos="3480" w:val="num"/>
        </w:tabs>
        <w:ind w:hanging="360" w:left="3480"/>
      </w:pPr>
    </w:lvl>
    <w:lvl w:tentative="true" w:tplc="041A001B" w:ilvl="5">
      <w:start w:val="1"/>
      <w:numFmt w:val="lowerRoman"/>
      <w:lvlText w:val="%6."/>
      <w:lvlJc w:val="right"/>
      <w:pPr>
        <w:tabs>
          <w:tab w:pos="4200" w:val="num"/>
        </w:tabs>
        <w:ind w:hanging="180" w:left="4200"/>
      </w:pPr>
    </w:lvl>
    <w:lvl w:tentative="true" w:tplc="041A000F" w:ilvl="6">
      <w:start w:val="1"/>
      <w:numFmt w:val="decimal"/>
      <w:lvlText w:val="%7."/>
      <w:lvlJc w:val="left"/>
      <w:pPr>
        <w:tabs>
          <w:tab w:pos="4920" w:val="num"/>
        </w:tabs>
        <w:ind w:hanging="360" w:left="4920"/>
      </w:pPr>
    </w:lvl>
    <w:lvl w:tentative="true" w:tplc="041A0019" w:ilvl="7">
      <w:start w:val="1"/>
      <w:numFmt w:val="lowerLetter"/>
      <w:lvlText w:val="%8."/>
      <w:lvlJc w:val="left"/>
      <w:pPr>
        <w:tabs>
          <w:tab w:pos="5640" w:val="num"/>
        </w:tabs>
        <w:ind w:hanging="360" w:left="5640"/>
      </w:pPr>
    </w:lvl>
    <w:lvl w:tentative="true" w:tplc="041A001B" w:ilvl="8">
      <w:start w:val="1"/>
      <w:numFmt w:val="lowerRoman"/>
      <w:lvlText w:val="%9."/>
      <w:lvlJc w:val="right"/>
      <w:pPr>
        <w:tabs>
          <w:tab w:pos="6360" w:val="num"/>
        </w:tabs>
        <w:ind w:hanging="180" w:left="6360"/>
      </w:pPr>
    </w:lvl>
  </w:abstractNum>
  <w:abstractNum w:abstractNumId="19">
    <w:nsid w:val="68F5516F"/>
    <w:multiLevelType w:val="hybridMultilevel"/>
    <w:tmpl w:val="9A984CE0"/>
    <w:lvl w:tplc="E84C3BA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0">
    <w:nsid w:val="6DA9485C"/>
    <w:multiLevelType w:val="hybridMultilevel"/>
    <w:tmpl w:val="CB3C613E"/>
    <w:lvl w:tplc="480A1A22" w:ilvl="0">
      <w:start w:val="3"/>
      <w:numFmt w:val="bullet"/>
      <w:lvlText w:val="-"/>
      <w:lvlJc w:val="left"/>
      <w:pPr>
        <w:ind w:hanging="360" w:left="1428"/>
      </w:pPr>
      <w:rPr>
        <w:rFonts w:cs="Tahoma" w:eastAsia="Times New Roman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abstractNum w:abstractNumId="21">
    <w:nsid w:val="7CD6694D"/>
    <w:multiLevelType w:val="hybridMultilevel"/>
    <w:tmpl w:val="99B669F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3"/>
  </w:num>
  <w:num w:numId="2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2"/>
  </w:num>
  <w:num w:numId="5">
    <w:abstractNumId w:val="6"/>
  </w:num>
  <w:num w:numId="6">
    <w:abstractNumId w:val="16"/>
  </w:num>
  <w:num w:numId="7">
    <w:abstractNumId w:val="18"/>
  </w:num>
  <w:num w:numId="8">
    <w:abstractNumId w:val="4"/>
  </w:num>
  <w:num w:numId="9">
    <w:abstractNumId w:val="14"/>
  </w:num>
  <w:num w:numId="10">
    <w:abstractNumId w:val="20"/>
  </w:num>
  <w:num w:numId="11">
    <w:abstractNumId w:val="11"/>
  </w:num>
  <w:num w:numId="12">
    <w:abstractNumId w:val="5"/>
  </w:num>
  <w:num w:numId="13">
    <w:abstractNumId w:val="9"/>
  </w:num>
  <w:num w:numId="14">
    <w:abstractNumId w:val="8"/>
  </w:num>
  <w:num w:numId="15">
    <w:abstractNumId w:val="2"/>
  </w:num>
  <w:num w:numId="16">
    <w:abstractNumId w:val="15"/>
  </w:num>
  <w:num w:numId="17">
    <w:abstractNumId w:val="3"/>
  </w:num>
  <w:num w:numId="18">
    <w:abstractNumId w:val="19"/>
  </w:num>
  <w:num w:numId="19">
    <w:abstractNumId w:val="10"/>
  </w:num>
  <w:num w:numId="20">
    <w:abstractNumId w:val="1"/>
  </w:num>
  <w:num w:numId="21">
    <w:abstractNumId w:val="21"/>
  </w:num>
  <w:num w:numId="22">
    <w:abstractNumId w:val="7"/>
  </w:num>
  <w:num w:numId="23">
    <w:abstractNumId w:val="1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0"/>
    <w:rsid w:val="00003DA2"/>
    <w:rsid w:val="000043B8"/>
    <w:rsid w:val="000048A0"/>
    <w:rsid w:val="0000509A"/>
    <w:rsid w:val="000054EC"/>
    <w:rsid w:val="0000725B"/>
    <w:rsid w:val="00007B0A"/>
    <w:rsid w:val="00015DB8"/>
    <w:rsid w:val="00020FA2"/>
    <w:rsid w:val="000223F8"/>
    <w:rsid w:val="000249C3"/>
    <w:rsid w:val="000255C5"/>
    <w:rsid w:val="00033811"/>
    <w:rsid w:val="00033B90"/>
    <w:rsid w:val="000363A8"/>
    <w:rsid w:val="00040C37"/>
    <w:rsid w:val="00042CDE"/>
    <w:rsid w:val="000448CC"/>
    <w:rsid w:val="00045336"/>
    <w:rsid w:val="0004612F"/>
    <w:rsid w:val="00053CB5"/>
    <w:rsid w:val="00054622"/>
    <w:rsid w:val="0005693E"/>
    <w:rsid w:val="00057F89"/>
    <w:rsid w:val="0006018B"/>
    <w:rsid w:val="000615EF"/>
    <w:rsid w:val="00062357"/>
    <w:rsid w:val="00074D6D"/>
    <w:rsid w:val="00086014"/>
    <w:rsid w:val="00092FB1"/>
    <w:rsid w:val="00093FFD"/>
    <w:rsid w:val="000971DA"/>
    <w:rsid w:val="000A4C4F"/>
    <w:rsid w:val="000A58A5"/>
    <w:rsid w:val="000A78D7"/>
    <w:rsid w:val="000B18BB"/>
    <w:rsid w:val="000B2078"/>
    <w:rsid w:val="000C0DC7"/>
    <w:rsid w:val="000C1A8A"/>
    <w:rsid w:val="000D2B7A"/>
    <w:rsid w:val="000D4B7B"/>
    <w:rsid w:val="000D4B7E"/>
    <w:rsid w:val="000E0825"/>
    <w:rsid w:val="000E19E7"/>
    <w:rsid w:val="000E32AE"/>
    <w:rsid w:val="000E3B64"/>
    <w:rsid w:val="000E44A9"/>
    <w:rsid w:val="00106318"/>
    <w:rsid w:val="0010793A"/>
    <w:rsid w:val="0010798E"/>
    <w:rsid w:val="0011549A"/>
    <w:rsid w:val="00116979"/>
    <w:rsid w:val="001216E1"/>
    <w:rsid w:val="00132E9B"/>
    <w:rsid w:val="00134620"/>
    <w:rsid w:val="00142AE6"/>
    <w:rsid w:val="0014346E"/>
    <w:rsid w:val="00154540"/>
    <w:rsid w:val="0015582A"/>
    <w:rsid w:val="00157E41"/>
    <w:rsid w:val="00163B25"/>
    <w:rsid w:val="00164151"/>
    <w:rsid w:val="001716CF"/>
    <w:rsid w:val="00171938"/>
    <w:rsid w:val="00171E86"/>
    <w:rsid w:val="0017236D"/>
    <w:rsid w:val="00180739"/>
    <w:rsid w:val="00184113"/>
    <w:rsid w:val="00184A11"/>
    <w:rsid w:val="00184B4C"/>
    <w:rsid w:val="0018718B"/>
    <w:rsid w:val="00187A55"/>
    <w:rsid w:val="00190D32"/>
    <w:rsid w:val="00192091"/>
    <w:rsid w:val="0019447F"/>
    <w:rsid w:val="00196390"/>
    <w:rsid w:val="00197B42"/>
    <w:rsid w:val="001A4D8C"/>
    <w:rsid w:val="001B16B9"/>
    <w:rsid w:val="001B4129"/>
    <w:rsid w:val="001B6060"/>
    <w:rsid w:val="001B7C99"/>
    <w:rsid w:val="001C3CC8"/>
    <w:rsid w:val="001C6013"/>
    <w:rsid w:val="001C6C92"/>
    <w:rsid w:val="001C7194"/>
    <w:rsid w:val="001D087F"/>
    <w:rsid w:val="001D722A"/>
    <w:rsid w:val="001D7342"/>
    <w:rsid w:val="001E2190"/>
    <w:rsid w:val="001E280A"/>
    <w:rsid w:val="001E74FF"/>
    <w:rsid w:val="001F346B"/>
    <w:rsid w:val="001F4B5D"/>
    <w:rsid w:val="001F5360"/>
    <w:rsid w:val="001F6A14"/>
    <w:rsid w:val="00200509"/>
    <w:rsid w:val="00200A2F"/>
    <w:rsid w:val="0020310C"/>
    <w:rsid w:val="00205159"/>
    <w:rsid w:val="002104E9"/>
    <w:rsid w:val="00212A5E"/>
    <w:rsid w:val="00212B6D"/>
    <w:rsid w:val="00217108"/>
    <w:rsid w:val="0022375B"/>
    <w:rsid w:val="00227DCA"/>
    <w:rsid w:val="002311CB"/>
    <w:rsid w:val="00233F52"/>
    <w:rsid w:val="00234FAE"/>
    <w:rsid w:val="00235256"/>
    <w:rsid w:val="00237581"/>
    <w:rsid w:val="00241F67"/>
    <w:rsid w:val="00242BF3"/>
    <w:rsid w:val="00246D83"/>
    <w:rsid w:val="0025441F"/>
    <w:rsid w:val="002558D3"/>
    <w:rsid w:val="00256D14"/>
    <w:rsid w:val="002608E9"/>
    <w:rsid w:val="002663B6"/>
    <w:rsid w:val="002702AA"/>
    <w:rsid w:val="00272586"/>
    <w:rsid w:val="00272871"/>
    <w:rsid w:val="00284F76"/>
    <w:rsid w:val="00287DDF"/>
    <w:rsid w:val="0029008B"/>
    <w:rsid w:val="002915D1"/>
    <w:rsid w:val="00293E2C"/>
    <w:rsid w:val="002940FB"/>
    <w:rsid w:val="00295AA0"/>
    <w:rsid w:val="002963BC"/>
    <w:rsid w:val="002A12CC"/>
    <w:rsid w:val="002A7EB7"/>
    <w:rsid w:val="002B2E3C"/>
    <w:rsid w:val="002B3F2C"/>
    <w:rsid w:val="002B4A74"/>
    <w:rsid w:val="002B5898"/>
    <w:rsid w:val="002B6FB6"/>
    <w:rsid w:val="002B7539"/>
    <w:rsid w:val="002B7EC0"/>
    <w:rsid w:val="002B7F86"/>
    <w:rsid w:val="002C0B16"/>
    <w:rsid w:val="002C1915"/>
    <w:rsid w:val="002C325D"/>
    <w:rsid w:val="002C349E"/>
    <w:rsid w:val="002C3C18"/>
    <w:rsid w:val="002C43C6"/>
    <w:rsid w:val="002C4B23"/>
    <w:rsid w:val="002D0A57"/>
    <w:rsid w:val="002D61BB"/>
    <w:rsid w:val="002D6459"/>
    <w:rsid w:val="002D7EA5"/>
    <w:rsid w:val="002E3AA6"/>
    <w:rsid w:val="002E3F01"/>
    <w:rsid w:val="002E501D"/>
    <w:rsid w:val="002F234B"/>
    <w:rsid w:val="002F2A18"/>
    <w:rsid w:val="002F4295"/>
    <w:rsid w:val="002F56E5"/>
    <w:rsid w:val="002F61A3"/>
    <w:rsid w:val="002F7A49"/>
    <w:rsid w:val="003002DC"/>
    <w:rsid w:val="003014C5"/>
    <w:rsid w:val="00304975"/>
    <w:rsid w:val="00304FD4"/>
    <w:rsid w:val="003114A1"/>
    <w:rsid w:val="003115BE"/>
    <w:rsid w:val="003121A4"/>
    <w:rsid w:val="003137CE"/>
    <w:rsid w:val="00320A79"/>
    <w:rsid w:val="00321DD1"/>
    <w:rsid w:val="00325721"/>
    <w:rsid w:val="00331511"/>
    <w:rsid w:val="00333643"/>
    <w:rsid w:val="00340586"/>
    <w:rsid w:val="003405B9"/>
    <w:rsid w:val="00342913"/>
    <w:rsid w:val="00344DBD"/>
    <w:rsid w:val="003466BD"/>
    <w:rsid w:val="003512A9"/>
    <w:rsid w:val="003518E7"/>
    <w:rsid w:val="003556CA"/>
    <w:rsid w:val="0036128E"/>
    <w:rsid w:val="003619A0"/>
    <w:rsid w:val="00372931"/>
    <w:rsid w:val="003771A0"/>
    <w:rsid w:val="003775C5"/>
    <w:rsid w:val="0037763C"/>
    <w:rsid w:val="00383B4B"/>
    <w:rsid w:val="00384561"/>
    <w:rsid w:val="0038673A"/>
    <w:rsid w:val="00397F88"/>
    <w:rsid w:val="003A0294"/>
    <w:rsid w:val="003A0DAE"/>
    <w:rsid w:val="003A1A33"/>
    <w:rsid w:val="003A1D13"/>
    <w:rsid w:val="003A447D"/>
    <w:rsid w:val="003B2D9E"/>
    <w:rsid w:val="003B2EC1"/>
    <w:rsid w:val="003C188D"/>
    <w:rsid w:val="003C3021"/>
    <w:rsid w:val="003C5395"/>
    <w:rsid w:val="003C611C"/>
    <w:rsid w:val="003D6725"/>
    <w:rsid w:val="003E5046"/>
    <w:rsid w:val="003E6003"/>
    <w:rsid w:val="003F0E59"/>
    <w:rsid w:val="003F20D4"/>
    <w:rsid w:val="003F260E"/>
    <w:rsid w:val="003F462E"/>
    <w:rsid w:val="00402C63"/>
    <w:rsid w:val="00403A37"/>
    <w:rsid w:val="0040610A"/>
    <w:rsid w:val="00412375"/>
    <w:rsid w:val="004151AD"/>
    <w:rsid w:val="00415CFD"/>
    <w:rsid w:val="004171A6"/>
    <w:rsid w:val="00421856"/>
    <w:rsid w:val="00425825"/>
    <w:rsid w:val="00426DD2"/>
    <w:rsid w:val="00432D08"/>
    <w:rsid w:val="004361E0"/>
    <w:rsid w:val="00436A60"/>
    <w:rsid w:val="004377A7"/>
    <w:rsid w:val="00440453"/>
    <w:rsid w:val="00442117"/>
    <w:rsid w:val="004457F5"/>
    <w:rsid w:val="004468E7"/>
    <w:rsid w:val="00450A94"/>
    <w:rsid w:val="00454952"/>
    <w:rsid w:val="004570FE"/>
    <w:rsid w:val="00460E56"/>
    <w:rsid w:val="0046684B"/>
    <w:rsid w:val="00473277"/>
    <w:rsid w:val="00475DBB"/>
    <w:rsid w:val="00476599"/>
    <w:rsid w:val="004804AA"/>
    <w:rsid w:val="00481B26"/>
    <w:rsid w:val="00487310"/>
    <w:rsid w:val="00487C98"/>
    <w:rsid w:val="00491B23"/>
    <w:rsid w:val="00492A29"/>
    <w:rsid w:val="00496C00"/>
    <w:rsid w:val="004A4135"/>
    <w:rsid w:val="004A4F3B"/>
    <w:rsid w:val="004A52CE"/>
    <w:rsid w:val="004A5546"/>
    <w:rsid w:val="004A6E1A"/>
    <w:rsid w:val="004B0D0A"/>
    <w:rsid w:val="004B1AF4"/>
    <w:rsid w:val="004B5285"/>
    <w:rsid w:val="004C1393"/>
    <w:rsid w:val="004C22F2"/>
    <w:rsid w:val="004C37F6"/>
    <w:rsid w:val="004C4560"/>
    <w:rsid w:val="004C7461"/>
    <w:rsid w:val="004C7D4A"/>
    <w:rsid w:val="004D3FF7"/>
    <w:rsid w:val="004D55E7"/>
    <w:rsid w:val="004D641C"/>
    <w:rsid w:val="004D751B"/>
    <w:rsid w:val="004E4154"/>
    <w:rsid w:val="004E4A79"/>
    <w:rsid w:val="004E4B0F"/>
    <w:rsid w:val="004E66C8"/>
    <w:rsid w:val="004F1E87"/>
    <w:rsid w:val="004F3F9D"/>
    <w:rsid w:val="004F4030"/>
    <w:rsid w:val="005072D1"/>
    <w:rsid w:val="00510B96"/>
    <w:rsid w:val="00513886"/>
    <w:rsid w:val="005146CC"/>
    <w:rsid w:val="005164D5"/>
    <w:rsid w:val="00524796"/>
    <w:rsid w:val="005252EB"/>
    <w:rsid w:val="005267F2"/>
    <w:rsid w:val="00532204"/>
    <w:rsid w:val="00535B53"/>
    <w:rsid w:val="00537753"/>
    <w:rsid w:val="005403EB"/>
    <w:rsid w:val="0054188A"/>
    <w:rsid w:val="00541FA5"/>
    <w:rsid w:val="005443ED"/>
    <w:rsid w:val="00544996"/>
    <w:rsid w:val="00547724"/>
    <w:rsid w:val="005507BA"/>
    <w:rsid w:val="005508A2"/>
    <w:rsid w:val="0055535C"/>
    <w:rsid w:val="00556CF6"/>
    <w:rsid w:val="00557075"/>
    <w:rsid w:val="00557D40"/>
    <w:rsid w:val="005650A9"/>
    <w:rsid w:val="005720A2"/>
    <w:rsid w:val="00573D1E"/>
    <w:rsid w:val="005813C5"/>
    <w:rsid w:val="00582D1A"/>
    <w:rsid w:val="00582E07"/>
    <w:rsid w:val="0058436E"/>
    <w:rsid w:val="00587226"/>
    <w:rsid w:val="00593301"/>
    <w:rsid w:val="00593584"/>
    <w:rsid w:val="005A4774"/>
    <w:rsid w:val="005A7000"/>
    <w:rsid w:val="005A7501"/>
    <w:rsid w:val="005B164A"/>
    <w:rsid w:val="005B4C8E"/>
    <w:rsid w:val="005C33E9"/>
    <w:rsid w:val="005C7BDA"/>
    <w:rsid w:val="005D07C0"/>
    <w:rsid w:val="005D11EF"/>
    <w:rsid w:val="005D29EF"/>
    <w:rsid w:val="005D64F3"/>
    <w:rsid w:val="005D7AA9"/>
    <w:rsid w:val="005E083B"/>
    <w:rsid w:val="005E13C6"/>
    <w:rsid w:val="005E222E"/>
    <w:rsid w:val="005F067C"/>
    <w:rsid w:val="005F2417"/>
    <w:rsid w:val="00602016"/>
    <w:rsid w:val="00602209"/>
    <w:rsid w:val="00602F57"/>
    <w:rsid w:val="006060ED"/>
    <w:rsid w:val="00612B18"/>
    <w:rsid w:val="0061300C"/>
    <w:rsid w:val="00622AE8"/>
    <w:rsid w:val="00626377"/>
    <w:rsid w:val="0062642D"/>
    <w:rsid w:val="006268D0"/>
    <w:rsid w:val="006276E0"/>
    <w:rsid w:val="00632AD5"/>
    <w:rsid w:val="00636A27"/>
    <w:rsid w:val="006377E2"/>
    <w:rsid w:val="0064092A"/>
    <w:rsid w:val="006412EF"/>
    <w:rsid w:val="0064796F"/>
    <w:rsid w:val="0065114B"/>
    <w:rsid w:val="0065198F"/>
    <w:rsid w:val="00656E44"/>
    <w:rsid w:val="00663020"/>
    <w:rsid w:val="006637D6"/>
    <w:rsid w:val="006703C1"/>
    <w:rsid w:val="00671834"/>
    <w:rsid w:val="00671D79"/>
    <w:rsid w:val="006726A9"/>
    <w:rsid w:val="00680573"/>
    <w:rsid w:val="00680867"/>
    <w:rsid w:val="00681038"/>
    <w:rsid w:val="00681ECE"/>
    <w:rsid w:val="006829DB"/>
    <w:rsid w:val="00692B5F"/>
    <w:rsid w:val="00693577"/>
    <w:rsid w:val="00697794"/>
    <w:rsid w:val="006A09F8"/>
    <w:rsid w:val="006A1C75"/>
    <w:rsid w:val="006A25D5"/>
    <w:rsid w:val="006A674C"/>
    <w:rsid w:val="006B01FB"/>
    <w:rsid w:val="006B055B"/>
    <w:rsid w:val="006C32B1"/>
    <w:rsid w:val="006C3515"/>
    <w:rsid w:val="006C61FB"/>
    <w:rsid w:val="006D5319"/>
    <w:rsid w:val="006D7668"/>
    <w:rsid w:val="006E1EC8"/>
    <w:rsid w:val="006F76E9"/>
    <w:rsid w:val="00700CA7"/>
    <w:rsid w:val="007025A0"/>
    <w:rsid w:val="0070392F"/>
    <w:rsid w:val="00704AE2"/>
    <w:rsid w:val="0070685C"/>
    <w:rsid w:val="00706CE5"/>
    <w:rsid w:val="007078A7"/>
    <w:rsid w:val="0071645E"/>
    <w:rsid w:val="00716992"/>
    <w:rsid w:val="0072084F"/>
    <w:rsid w:val="00721192"/>
    <w:rsid w:val="00725962"/>
    <w:rsid w:val="00727354"/>
    <w:rsid w:val="00732A86"/>
    <w:rsid w:val="007350FD"/>
    <w:rsid w:val="00735836"/>
    <w:rsid w:val="007366D1"/>
    <w:rsid w:val="00740628"/>
    <w:rsid w:val="007457C0"/>
    <w:rsid w:val="007459D6"/>
    <w:rsid w:val="00746595"/>
    <w:rsid w:val="00752928"/>
    <w:rsid w:val="007529E4"/>
    <w:rsid w:val="007535F2"/>
    <w:rsid w:val="007644FB"/>
    <w:rsid w:val="00764BE2"/>
    <w:rsid w:val="00764D91"/>
    <w:rsid w:val="007650F9"/>
    <w:rsid w:val="00770AED"/>
    <w:rsid w:val="0077287E"/>
    <w:rsid w:val="0077554D"/>
    <w:rsid w:val="007768AD"/>
    <w:rsid w:val="00780417"/>
    <w:rsid w:val="00783298"/>
    <w:rsid w:val="00785220"/>
    <w:rsid w:val="00786F13"/>
    <w:rsid w:val="0079123E"/>
    <w:rsid w:val="00792AFE"/>
    <w:rsid w:val="00793FC9"/>
    <w:rsid w:val="00797E05"/>
    <w:rsid w:val="007A02E6"/>
    <w:rsid w:val="007A0684"/>
    <w:rsid w:val="007A1C40"/>
    <w:rsid w:val="007A2767"/>
    <w:rsid w:val="007A289E"/>
    <w:rsid w:val="007A3EB6"/>
    <w:rsid w:val="007A5375"/>
    <w:rsid w:val="007A542E"/>
    <w:rsid w:val="007A5974"/>
    <w:rsid w:val="007A6379"/>
    <w:rsid w:val="007A69EF"/>
    <w:rsid w:val="007A6B5B"/>
    <w:rsid w:val="007A703B"/>
    <w:rsid w:val="007B0F0D"/>
    <w:rsid w:val="007B182D"/>
    <w:rsid w:val="007B7C9B"/>
    <w:rsid w:val="007C03AF"/>
    <w:rsid w:val="007C0E76"/>
    <w:rsid w:val="007C0F27"/>
    <w:rsid w:val="007C206E"/>
    <w:rsid w:val="007C366E"/>
    <w:rsid w:val="007C4A63"/>
    <w:rsid w:val="007C53E7"/>
    <w:rsid w:val="007D211A"/>
    <w:rsid w:val="007D2AA9"/>
    <w:rsid w:val="007F2207"/>
    <w:rsid w:val="007F6F04"/>
    <w:rsid w:val="007F7513"/>
    <w:rsid w:val="00802A45"/>
    <w:rsid w:val="0080316B"/>
    <w:rsid w:val="0080422E"/>
    <w:rsid w:val="0080654E"/>
    <w:rsid w:val="00813A0B"/>
    <w:rsid w:val="00813ECE"/>
    <w:rsid w:val="00813FAD"/>
    <w:rsid w:val="00814D19"/>
    <w:rsid w:val="00814FDD"/>
    <w:rsid w:val="008162E0"/>
    <w:rsid w:val="00816826"/>
    <w:rsid w:val="00823CEA"/>
    <w:rsid w:val="008303E6"/>
    <w:rsid w:val="00830B49"/>
    <w:rsid w:val="00831C1F"/>
    <w:rsid w:val="00834DFA"/>
    <w:rsid w:val="008354ED"/>
    <w:rsid w:val="00837786"/>
    <w:rsid w:val="0084437F"/>
    <w:rsid w:val="00846D81"/>
    <w:rsid w:val="00853210"/>
    <w:rsid w:val="008539D6"/>
    <w:rsid w:val="0085469D"/>
    <w:rsid w:val="00856FA6"/>
    <w:rsid w:val="00857656"/>
    <w:rsid w:val="00860C7D"/>
    <w:rsid w:val="00863799"/>
    <w:rsid w:val="00863B92"/>
    <w:rsid w:val="00874415"/>
    <w:rsid w:val="00882290"/>
    <w:rsid w:val="008925B7"/>
    <w:rsid w:val="00892C86"/>
    <w:rsid w:val="00893CD3"/>
    <w:rsid w:val="00894B08"/>
    <w:rsid w:val="00896643"/>
    <w:rsid w:val="008B0094"/>
    <w:rsid w:val="008B17A3"/>
    <w:rsid w:val="008B185C"/>
    <w:rsid w:val="008B2E5C"/>
    <w:rsid w:val="008B559E"/>
    <w:rsid w:val="008B55DE"/>
    <w:rsid w:val="008B5B0B"/>
    <w:rsid w:val="008B7CA8"/>
    <w:rsid w:val="008C0057"/>
    <w:rsid w:val="008C07B9"/>
    <w:rsid w:val="008C3401"/>
    <w:rsid w:val="008C624D"/>
    <w:rsid w:val="008C7A64"/>
    <w:rsid w:val="008D0AA7"/>
    <w:rsid w:val="008D0C16"/>
    <w:rsid w:val="008E1697"/>
    <w:rsid w:val="008E1736"/>
    <w:rsid w:val="008E2FDA"/>
    <w:rsid w:val="008E547D"/>
    <w:rsid w:val="008E575D"/>
    <w:rsid w:val="008F1073"/>
    <w:rsid w:val="008F23AB"/>
    <w:rsid w:val="008F66F5"/>
    <w:rsid w:val="008F6834"/>
    <w:rsid w:val="00900AD1"/>
    <w:rsid w:val="009017F7"/>
    <w:rsid w:val="009023DB"/>
    <w:rsid w:val="00905759"/>
    <w:rsid w:val="00912F97"/>
    <w:rsid w:val="00916877"/>
    <w:rsid w:val="00920A62"/>
    <w:rsid w:val="00925E1C"/>
    <w:rsid w:val="0093093F"/>
    <w:rsid w:val="00936B87"/>
    <w:rsid w:val="00941B53"/>
    <w:rsid w:val="0094202C"/>
    <w:rsid w:val="00942046"/>
    <w:rsid w:val="00945AE8"/>
    <w:rsid w:val="00952300"/>
    <w:rsid w:val="0095677C"/>
    <w:rsid w:val="00956E9E"/>
    <w:rsid w:val="00967D8A"/>
    <w:rsid w:val="00970AA9"/>
    <w:rsid w:val="00970DDB"/>
    <w:rsid w:val="00971C38"/>
    <w:rsid w:val="009752B0"/>
    <w:rsid w:val="0097642C"/>
    <w:rsid w:val="00980504"/>
    <w:rsid w:val="00980D42"/>
    <w:rsid w:val="00981121"/>
    <w:rsid w:val="00985494"/>
    <w:rsid w:val="00986574"/>
    <w:rsid w:val="009866F4"/>
    <w:rsid w:val="00987BF9"/>
    <w:rsid w:val="009934F5"/>
    <w:rsid w:val="00994E45"/>
    <w:rsid w:val="0099793A"/>
    <w:rsid w:val="009A137D"/>
    <w:rsid w:val="009A440E"/>
    <w:rsid w:val="009B2AD7"/>
    <w:rsid w:val="009B3430"/>
    <w:rsid w:val="009B68B7"/>
    <w:rsid w:val="009C17D2"/>
    <w:rsid w:val="009C30CB"/>
    <w:rsid w:val="009C39EC"/>
    <w:rsid w:val="009C5253"/>
    <w:rsid w:val="009C5395"/>
    <w:rsid w:val="009C5FFB"/>
    <w:rsid w:val="009C6009"/>
    <w:rsid w:val="009D32B8"/>
    <w:rsid w:val="009E2458"/>
    <w:rsid w:val="009E52DE"/>
    <w:rsid w:val="009E57FD"/>
    <w:rsid w:val="009E5EC7"/>
    <w:rsid w:val="009F0176"/>
    <w:rsid w:val="009F0BE3"/>
    <w:rsid w:val="009F187D"/>
    <w:rsid w:val="009F2492"/>
    <w:rsid w:val="00A0280D"/>
    <w:rsid w:val="00A0591B"/>
    <w:rsid w:val="00A075C8"/>
    <w:rsid w:val="00A101FE"/>
    <w:rsid w:val="00A155D1"/>
    <w:rsid w:val="00A163C0"/>
    <w:rsid w:val="00A17EA2"/>
    <w:rsid w:val="00A22BFA"/>
    <w:rsid w:val="00A276F6"/>
    <w:rsid w:val="00A305F4"/>
    <w:rsid w:val="00A307D7"/>
    <w:rsid w:val="00A3589B"/>
    <w:rsid w:val="00A421CD"/>
    <w:rsid w:val="00A53351"/>
    <w:rsid w:val="00A615C2"/>
    <w:rsid w:val="00A66689"/>
    <w:rsid w:val="00A67709"/>
    <w:rsid w:val="00A67D12"/>
    <w:rsid w:val="00A71D26"/>
    <w:rsid w:val="00A71FE5"/>
    <w:rsid w:val="00A742F9"/>
    <w:rsid w:val="00A80991"/>
    <w:rsid w:val="00A80FE8"/>
    <w:rsid w:val="00A83181"/>
    <w:rsid w:val="00A85943"/>
    <w:rsid w:val="00A904E8"/>
    <w:rsid w:val="00A918F8"/>
    <w:rsid w:val="00A91CE2"/>
    <w:rsid w:val="00A94C58"/>
    <w:rsid w:val="00AA3259"/>
    <w:rsid w:val="00AA672D"/>
    <w:rsid w:val="00AA6D9D"/>
    <w:rsid w:val="00AB06B2"/>
    <w:rsid w:val="00AB4381"/>
    <w:rsid w:val="00AB6D16"/>
    <w:rsid w:val="00AC257E"/>
    <w:rsid w:val="00AC3CD5"/>
    <w:rsid w:val="00AC4104"/>
    <w:rsid w:val="00AC6DD8"/>
    <w:rsid w:val="00AD0F34"/>
    <w:rsid w:val="00AD4785"/>
    <w:rsid w:val="00AE0120"/>
    <w:rsid w:val="00AE0E9D"/>
    <w:rsid w:val="00AE242C"/>
    <w:rsid w:val="00AE3ADB"/>
    <w:rsid w:val="00AE7BD4"/>
    <w:rsid w:val="00AF0952"/>
    <w:rsid w:val="00AF3E06"/>
    <w:rsid w:val="00AF564C"/>
    <w:rsid w:val="00AF58BB"/>
    <w:rsid w:val="00AF595B"/>
    <w:rsid w:val="00AF6330"/>
    <w:rsid w:val="00B01018"/>
    <w:rsid w:val="00B01322"/>
    <w:rsid w:val="00B0157F"/>
    <w:rsid w:val="00B01CF8"/>
    <w:rsid w:val="00B05DC4"/>
    <w:rsid w:val="00B062FD"/>
    <w:rsid w:val="00B107F2"/>
    <w:rsid w:val="00B10F28"/>
    <w:rsid w:val="00B14C9F"/>
    <w:rsid w:val="00B166A1"/>
    <w:rsid w:val="00B169EA"/>
    <w:rsid w:val="00B1783A"/>
    <w:rsid w:val="00B22DD3"/>
    <w:rsid w:val="00B22F1F"/>
    <w:rsid w:val="00B2542A"/>
    <w:rsid w:val="00B25D74"/>
    <w:rsid w:val="00B2661B"/>
    <w:rsid w:val="00B33891"/>
    <w:rsid w:val="00B34DDB"/>
    <w:rsid w:val="00B4465A"/>
    <w:rsid w:val="00B4571B"/>
    <w:rsid w:val="00B5258F"/>
    <w:rsid w:val="00B52ABA"/>
    <w:rsid w:val="00B53DA8"/>
    <w:rsid w:val="00B55483"/>
    <w:rsid w:val="00B611F1"/>
    <w:rsid w:val="00B642A0"/>
    <w:rsid w:val="00B64521"/>
    <w:rsid w:val="00B65951"/>
    <w:rsid w:val="00B6789B"/>
    <w:rsid w:val="00B70FBA"/>
    <w:rsid w:val="00B71683"/>
    <w:rsid w:val="00B721FC"/>
    <w:rsid w:val="00B753DD"/>
    <w:rsid w:val="00B75D50"/>
    <w:rsid w:val="00B81088"/>
    <w:rsid w:val="00B81C6E"/>
    <w:rsid w:val="00B842A9"/>
    <w:rsid w:val="00B8444E"/>
    <w:rsid w:val="00B85729"/>
    <w:rsid w:val="00B86FF5"/>
    <w:rsid w:val="00B87E72"/>
    <w:rsid w:val="00B91258"/>
    <w:rsid w:val="00B919FC"/>
    <w:rsid w:val="00B927D7"/>
    <w:rsid w:val="00BA26EA"/>
    <w:rsid w:val="00BA39FA"/>
    <w:rsid w:val="00BA6B16"/>
    <w:rsid w:val="00BB3673"/>
    <w:rsid w:val="00BB7C97"/>
    <w:rsid w:val="00BC2CFD"/>
    <w:rsid w:val="00BC5601"/>
    <w:rsid w:val="00BC59D4"/>
    <w:rsid w:val="00BD198F"/>
    <w:rsid w:val="00BD6C32"/>
    <w:rsid w:val="00BD79B0"/>
    <w:rsid w:val="00BE4329"/>
    <w:rsid w:val="00BE63A1"/>
    <w:rsid w:val="00BE7B7D"/>
    <w:rsid w:val="00BF158C"/>
    <w:rsid w:val="00BF1CE4"/>
    <w:rsid w:val="00BF26FC"/>
    <w:rsid w:val="00BF304C"/>
    <w:rsid w:val="00BF3CFD"/>
    <w:rsid w:val="00BF5576"/>
    <w:rsid w:val="00BF664F"/>
    <w:rsid w:val="00BF7B16"/>
    <w:rsid w:val="00C1129B"/>
    <w:rsid w:val="00C134A5"/>
    <w:rsid w:val="00C168EC"/>
    <w:rsid w:val="00C17E85"/>
    <w:rsid w:val="00C21024"/>
    <w:rsid w:val="00C2288C"/>
    <w:rsid w:val="00C2759A"/>
    <w:rsid w:val="00C34AE1"/>
    <w:rsid w:val="00C401FE"/>
    <w:rsid w:val="00C41D92"/>
    <w:rsid w:val="00C4318B"/>
    <w:rsid w:val="00C47687"/>
    <w:rsid w:val="00C5124B"/>
    <w:rsid w:val="00C51FE8"/>
    <w:rsid w:val="00C53A49"/>
    <w:rsid w:val="00C53BCA"/>
    <w:rsid w:val="00C619AA"/>
    <w:rsid w:val="00C62217"/>
    <w:rsid w:val="00C64172"/>
    <w:rsid w:val="00C64661"/>
    <w:rsid w:val="00C65179"/>
    <w:rsid w:val="00C65939"/>
    <w:rsid w:val="00C677CE"/>
    <w:rsid w:val="00C73B17"/>
    <w:rsid w:val="00C754BD"/>
    <w:rsid w:val="00C8299E"/>
    <w:rsid w:val="00C93B25"/>
    <w:rsid w:val="00C950FB"/>
    <w:rsid w:val="00C966B9"/>
    <w:rsid w:val="00C9694A"/>
    <w:rsid w:val="00CA3255"/>
    <w:rsid w:val="00CB12A6"/>
    <w:rsid w:val="00CC05B0"/>
    <w:rsid w:val="00CC0DDF"/>
    <w:rsid w:val="00CC2BED"/>
    <w:rsid w:val="00CD1EF7"/>
    <w:rsid w:val="00CD235A"/>
    <w:rsid w:val="00CD6FD2"/>
    <w:rsid w:val="00CE0261"/>
    <w:rsid w:val="00CE2924"/>
    <w:rsid w:val="00CE6185"/>
    <w:rsid w:val="00CF01F9"/>
    <w:rsid w:val="00CF36C9"/>
    <w:rsid w:val="00CF71B9"/>
    <w:rsid w:val="00CF7552"/>
    <w:rsid w:val="00D019CD"/>
    <w:rsid w:val="00D01FF9"/>
    <w:rsid w:val="00D049EF"/>
    <w:rsid w:val="00D06A3E"/>
    <w:rsid w:val="00D10134"/>
    <w:rsid w:val="00D10498"/>
    <w:rsid w:val="00D150FA"/>
    <w:rsid w:val="00D15FF3"/>
    <w:rsid w:val="00D16509"/>
    <w:rsid w:val="00D2254F"/>
    <w:rsid w:val="00D226F9"/>
    <w:rsid w:val="00D31067"/>
    <w:rsid w:val="00D32BE3"/>
    <w:rsid w:val="00D3316C"/>
    <w:rsid w:val="00D3694B"/>
    <w:rsid w:val="00D370B4"/>
    <w:rsid w:val="00D4049A"/>
    <w:rsid w:val="00D406FB"/>
    <w:rsid w:val="00D41DC3"/>
    <w:rsid w:val="00D4431A"/>
    <w:rsid w:val="00D508F9"/>
    <w:rsid w:val="00D51CAC"/>
    <w:rsid w:val="00D53176"/>
    <w:rsid w:val="00D53CF3"/>
    <w:rsid w:val="00D623A5"/>
    <w:rsid w:val="00D63135"/>
    <w:rsid w:val="00D64384"/>
    <w:rsid w:val="00D659F9"/>
    <w:rsid w:val="00D665A8"/>
    <w:rsid w:val="00D74218"/>
    <w:rsid w:val="00D75C1C"/>
    <w:rsid w:val="00D75C6C"/>
    <w:rsid w:val="00D8144B"/>
    <w:rsid w:val="00D87C9A"/>
    <w:rsid w:val="00D90465"/>
    <w:rsid w:val="00D95595"/>
    <w:rsid w:val="00D958C1"/>
    <w:rsid w:val="00DA09AC"/>
    <w:rsid w:val="00DA1F6B"/>
    <w:rsid w:val="00DA2D83"/>
    <w:rsid w:val="00DA2FD1"/>
    <w:rsid w:val="00DA61ED"/>
    <w:rsid w:val="00DA7B5A"/>
    <w:rsid w:val="00DB220F"/>
    <w:rsid w:val="00DB36D6"/>
    <w:rsid w:val="00DB5026"/>
    <w:rsid w:val="00DB5425"/>
    <w:rsid w:val="00DB7D0D"/>
    <w:rsid w:val="00DC0415"/>
    <w:rsid w:val="00DC1807"/>
    <w:rsid w:val="00DC2C79"/>
    <w:rsid w:val="00DC33F6"/>
    <w:rsid w:val="00DC517C"/>
    <w:rsid w:val="00DD19A3"/>
    <w:rsid w:val="00DD2558"/>
    <w:rsid w:val="00DD3F80"/>
    <w:rsid w:val="00DD67BB"/>
    <w:rsid w:val="00DE1A4A"/>
    <w:rsid w:val="00DE35DE"/>
    <w:rsid w:val="00DE4A40"/>
    <w:rsid w:val="00DE52DF"/>
    <w:rsid w:val="00DE77DD"/>
    <w:rsid w:val="00DF3860"/>
    <w:rsid w:val="00E002FE"/>
    <w:rsid w:val="00E01E0B"/>
    <w:rsid w:val="00E04AB6"/>
    <w:rsid w:val="00E06BDA"/>
    <w:rsid w:val="00E1100A"/>
    <w:rsid w:val="00E1472C"/>
    <w:rsid w:val="00E151B6"/>
    <w:rsid w:val="00E15496"/>
    <w:rsid w:val="00E1645F"/>
    <w:rsid w:val="00E22A86"/>
    <w:rsid w:val="00E24C27"/>
    <w:rsid w:val="00E24EC9"/>
    <w:rsid w:val="00E25F59"/>
    <w:rsid w:val="00E371B1"/>
    <w:rsid w:val="00E40B2E"/>
    <w:rsid w:val="00E41247"/>
    <w:rsid w:val="00E446E2"/>
    <w:rsid w:val="00E44A4E"/>
    <w:rsid w:val="00E4756E"/>
    <w:rsid w:val="00E50150"/>
    <w:rsid w:val="00E54B64"/>
    <w:rsid w:val="00E56307"/>
    <w:rsid w:val="00E5638A"/>
    <w:rsid w:val="00E564EB"/>
    <w:rsid w:val="00E568F0"/>
    <w:rsid w:val="00E6265B"/>
    <w:rsid w:val="00E626B4"/>
    <w:rsid w:val="00E63D27"/>
    <w:rsid w:val="00E65C2D"/>
    <w:rsid w:val="00E66430"/>
    <w:rsid w:val="00E74ABD"/>
    <w:rsid w:val="00E753EB"/>
    <w:rsid w:val="00E75460"/>
    <w:rsid w:val="00E801D2"/>
    <w:rsid w:val="00E81621"/>
    <w:rsid w:val="00E8210B"/>
    <w:rsid w:val="00E82669"/>
    <w:rsid w:val="00E84D8B"/>
    <w:rsid w:val="00E86A39"/>
    <w:rsid w:val="00E91E37"/>
    <w:rsid w:val="00E94719"/>
    <w:rsid w:val="00E9779C"/>
    <w:rsid w:val="00EA0491"/>
    <w:rsid w:val="00EA7565"/>
    <w:rsid w:val="00EB01AE"/>
    <w:rsid w:val="00EB471E"/>
    <w:rsid w:val="00EC3BCB"/>
    <w:rsid w:val="00EC49EE"/>
    <w:rsid w:val="00EC6AAE"/>
    <w:rsid w:val="00ED360A"/>
    <w:rsid w:val="00ED51E9"/>
    <w:rsid w:val="00ED5B21"/>
    <w:rsid w:val="00ED64A2"/>
    <w:rsid w:val="00ED791E"/>
    <w:rsid w:val="00EE0083"/>
    <w:rsid w:val="00EE166E"/>
    <w:rsid w:val="00EE5D4F"/>
    <w:rsid w:val="00EF580D"/>
    <w:rsid w:val="00EF58DF"/>
    <w:rsid w:val="00EF6A70"/>
    <w:rsid w:val="00F00F91"/>
    <w:rsid w:val="00F025E3"/>
    <w:rsid w:val="00F05D49"/>
    <w:rsid w:val="00F05E6C"/>
    <w:rsid w:val="00F06F35"/>
    <w:rsid w:val="00F070A5"/>
    <w:rsid w:val="00F07246"/>
    <w:rsid w:val="00F07AC2"/>
    <w:rsid w:val="00F1060E"/>
    <w:rsid w:val="00F12CCE"/>
    <w:rsid w:val="00F12F85"/>
    <w:rsid w:val="00F20EC5"/>
    <w:rsid w:val="00F25534"/>
    <w:rsid w:val="00F33E42"/>
    <w:rsid w:val="00F342E6"/>
    <w:rsid w:val="00F3542F"/>
    <w:rsid w:val="00F369C4"/>
    <w:rsid w:val="00F41370"/>
    <w:rsid w:val="00F41FB7"/>
    <w:rsid w:val="00F42934"/>
    <w:rsid w:val="00F51987"/>
    <w:rsid w:val="00F5584F"/>
    <w:rsid w:val="00F56463"/>
    <w:rsid w:val="00F62973"/>
    <w:rsid w:val="00F631F4"/>
    <w:rsid w:val="00F638FE"/>
    <w:rsid w:val="00F651D1"/>
    <w:rsid w:val="00F667A1"/>
    <w:rsid w:val="00F708B4"/>
    <w:rsid w:val="00F7390F"/>
    <w:rsid w:val="00F73EC3"/>
    <w:rsid w:val="00F75B55"/>
    <w:rsid w:val="00F75D6C"/>
    <w:rsid w:val="00F76A6D"/>
    <w:rsid w:val="00F77713"/>
    <w:rsid w:val="00F81BDE"/>
    <w:rsid w:val="00F82D63"/>
    <w:rsid w:val="00F848C0"/>
    <w:rsid w:val="00F85FBE"/>
    <w:rsid w:val="00F8737D"/>
    <w:rsid w:val="00F8790E"/>
    <w:rsid w:val="00F90BBA"/>
    <w:rsid w:val="00F90D26"/>
    <w:rsid w:val="00F95288"/>
    <w:rsid w:val="00F95E86"/>
    <w:rsid w:val="00F97E4B"/>
    <w:rsid w:val="00FA1ADD"/>
    <w:rsid w:val="00FA5138"/>
    <w:rsid w:val="00FB2790"/>
    <w:rsid w:val="00FB2E56"/>
    <w:rsid w:val="00FB7D3F"/>
    <w:rsid w:val="00FC0E2F"/>
    <w:rsid w:val="00FD5BB7"/>
    <w:rsid w:val="00FD75D8"/>
    <w:rsid w:val="00FE5F3C"/>
    <w:rsid w:val="00FE6BF9"/>
    <w:rsid w:val="00FE7130"/>
    <w:rsid w:val="00FE76AC"/>
    <w:rsid w:val="00FF1C2F"/>
    <w:rsid w:val="00FF1D13"/>
    <w:rsid w:val="00FF454D"/>
    <w:rsid w:val="00FF463F"/>
    <w:rsid w:val="00FF7D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42046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9F0BE3"/>
    <w:pPr>
      <w:ind w:left="720"/>
      <w:contextualSpacing/>
    </w:pPr>
  </w:style>
  <w:style w:styleId="Zaglavlje" w:type="paragraph">
    <w:name w:val="header"/>
    <w:basedOn w:val="Normal"/>
    <w:link w:val="ZaglavljeChar"/>
    <w:rsid w:val="002D645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2D6459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2D645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2D6459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10793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0793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0793A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0793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0793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10793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0793A"/>
    <w:rPr>
      <w:rFonts w:cs="Tahoma" w:hAnsi="Tahoma" w:ascii="Tahoma"/>
      <w:sz w:val="16"/>
      <w:szCs w:val="16"/>
      <w:lang w:val="en-GB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42046"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9F0BE3"/>
    <w:pPr>
      <w:ind w:left="720"/>
      <w:contextualSpacing/>
    </w:pPr>
  </w:style>
  <w:style w:styleId="Zaglavlje" w:type="paragraph">
    <w:name w:val="header"/>
    <w:basedOn w:val="Normal"/>
    <w:link w:val="ZaglavljeChar"/>
    <w:rsid w:val="002D645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2D6459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2D645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2D6459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10793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0793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0793A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0793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0793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10793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0793A"/>
    <w:rPr>
      <w:rFonts w:ascii="Tahoma" w:cs="Tahoma" w:hAnsi="Tahoma"/>
      <w:sz w:val="16"/>
      <w:szCs w:val="16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878979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8158576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2431825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1588960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347170774">
      <w:bodyDiv w:val="true"/>
      <w:marLeft w:val="92"/>
      <w:marRight w:val="92"/>
      <w:marTop w:val="92"/>
      <w:marBottom w:val="92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28460430">
          <w:marLeft w:val="0"/>
          <w:marRight w:val="0"/>
          <w:marTop w:val="46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9836831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1433292">
                  <w:marLeft w:val="2880"/>
                  <w:marRight w:val="0"/>
                  <w:marTop w:val="0"/>
                  <w:marBottom w:val="23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1064772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7708962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069812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15818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036283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56053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5754474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17742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7350702">
      <w:bodyDiv w:val="true"/>
      <w:marLeft w:val="92"/>
      <w:marRight w:val="92"/>
      <w:marTop w:val="92"/>
      <w:marBottom w:val="92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07124723">
          <w:marLeft w:val="0"/>
          <w:marRight w:val="0"/>
          <w:marTop w:val="46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3927238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85430909">
                  <w:marLeft w:val="2880"/>
                  <w:marRight w:val="0"/>
                  <w:marTop w:val="0"/>
                  <w:marBottom w:val="23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5176554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246855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875413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003411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155265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4655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299798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36995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92067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prosinca 2015.</izvorni_sadrzaj>
    <derivirana_varijabla naziv="DomainObject.DatumDonosenjaOdluke_1">7.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1101</izvorni_sadrzaj>
    <derivirana_varijabla naziv="DomainObject.Predmet.Broj_1">1101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kolovoza 2011.</izvorni_sadrzaj>
    <derivirana_varijabla naziv="DomainObject.Predmet.DatumOsnivanja_1">17. kolovoza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St-1101/2011</izvorni_sadrzaj>
    <derivirana_varijabla naziv="DomainObject.Predmet.OznakaBroj_1">St-1101/2011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veza: 7. St-159/09</izvorni_sadrzaj>
    <derivirana_varijabla naziv="DomainObject.Predmet.PrimjedbaSuca_1">veza: 7. St-159/09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M.G.-USLUGA d.o.o. za mehanizaciju i građevinarstvo, inženjering, posredovanje i trgovinu - u stečaju</izvorni_sadrzaj>
    <derivirana_varijabla naziv="DomainObject.Predmet.ProtustrankaFormated_1">  M.G.-USLUGA d.o.o. za mehanizaciju i građevinarstvo, inženjering, posredovanje i trgovinu - u stečaju</derivirana_varijabla>
  </DomainObject.Predmet.ProtustrankaFormated>
  <DomainObject.Predmet.ProtustrankaFormatedOIB>
    <izvorni_sadrzaj>  M.G.-USLUGA d.o.o. za mehanizaciju i građevinarstvo, inženjering, posredovanje i trgovinu - u stečaju, OIB 18840397682</izvorni_sadrzaj>
    <derivirana_varijabla naziv="DomainObject.Predmet.ProtustrankaFormatedOIB_1">  M.G.-USLUGA d.o.o. za mehanizaciju i građevinarstvo, inženjering, posredovanje i trgovinu - u stečaju, OIB 18840397682</derivirana_varijabla>
  </DomainObject.Predmet.ProtustrankaFormatedOIB>
  <DomainObject.Predmet.ProtustrankaFormatedWithAdress>
    <izvorni_sadrzaj> M.G.-USLUGA d.o.o. za mehanizaciju i građevinarstvo, inženjering, posredovanje i trgovinu - u stečaju, Strojarska 5, Sesvete</izvorni_sadrzaj>
    <derivirana_varijabla naziv="DomainObject.Predmet.ProtustrankaFormatedWithAdress_1"> M.G.-USLUGA d.o.o. za mehanizaciju i građevinarstvo, inženjering, posredovanje i trgovinu - u stečaju, Strojarska 5, Sesvete</derivirana_varijabla>
  </DomainObject.Predmet.ProtustrankaFormatedWithAdress>
  <DomainObject.Predmet.ProtustrankaFormatedWithAdressOIB>
    <izvorni_sadrzaj> M.G.-USLUGA d.o.o. za mehanizaciju i građevinarstvo, inženjering, posredovanje i trgovinu - u stečaju, OIB 18840397682, Strojarska 5, Sesvete</izvorni_sadrzaj>
    <derivirana_varijabla naziv="DomainObject.Predmet.ProtustrankaFormatedWithAdressOIB_1"> M.G.-USLUGA d.o.o. za mehanizaciju i građevinarstvo, inženjering, posredovanje i trgovinu - u stečaju, OIB 18840397682, Strojarska 5, Sesvete</derivirana_varijabla>
  </DomainObject.Predmet.ProtustrankaFormatedWithAdressOIB>
  <DomainObject.Predmet.ProtustrankaWithAdress>
    <izvorni_sadrzaj>M.G.-USLUGA d.o.o. za mehanizaciju i građevinarstvo, inženjering, posredovanje i trgovinu - u stečaju Strojarska 5, Sesvete</izvorni_sadrzaj>
    <derivirana_varijabla naziv="DomainObject.Predmet.ProtustrankaWithAdress_1">M.G.-USLUGA d.o.o. za mehanizaciju i građevinarstvo, inženjering, posredovanje i trgovinu - u stečaju Strojarska 5, Sesvete</derivirana_varijabla>
  </DomainObject.Predmet.ProtustrankaWithAdress>
  <DomainObject.Predmet.ProtustrankaWithAdressOIB>
    <izvorni_sadrzaj>M.G.-USLUGA d.o.o. za mehanizaciju i građevinarstvo, inženjering, posredovanje i trgovinu - u stečaju, OIB 18840397682, Strojarska 5, Sesvete</izvorni_sadrzaj>
    <derivirana_varijabla naziv="DomainObject.Predmet.ProtustrankaWithAdressOIB_1">M.G.-USLUGA d.o.o. za mehanizaciju i građevinarstvo, inženjering, posredovanje i trgovinu - u stečaju, OIB 18840397682, Strojarska 5, Sesvete</derivirana_varijabla>
  </DomainObject.Predmet.ProtustrankaWithAdressOIB>
  <DomainObject.Predmet.ProtustrankaNazivFormated>
    <izvorni_sadrzaj>M.G.-USLUGA d.o.o. za mehanizaciju i građevinarstvo, inženjering, posredovanje i trgovinu - u stečaju</izvorni_sadrzaj>
    <derivirana_varijabla naziv="DomainObject.Predmet.ProtustrankaNazivFormated_1">M.G.-USLUGA d.o.o. za mehanizaciju i građevinarstvo, inženjering, posredovanje i trgovinu - u stečaju</derivirana_varijabla>
  </DomainObject.Predmet.ProtustrankaNazivFormated>
  <DomainObject.Predmet.ProtustrankaNazivFormatedOIB>
    <izvorni_sadrzaj>M.G.-USLUGA d.o.o. za mehanizaciju i građevinarstvo, inženjering, posredovanje i trgovinu - u stečaju, OIB 18840397682</izvorni_sadrzaj>
    <derivirana_varijabla naziv="DomainObject.Predmet.ProtustrankaNazivFormatedOIB_1">M.G.-USLUGA d.o.o. za mehanizaciju i građevinarstvo, inženjering, posredovanje i trgovinu - u stečaju, OIB 18840397682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MINISTARSTVO FINANCIJA, POREZNA UPRAVA, PODRUČNI URED ZAGREB zastupanog po punomoćniku RH, ŽUPANIJSKO DRŽAVNO ODVJETNIŠTVO U ZAGREBU; INA - industrija nafte d.d.; LOCAT CROATIA; KVARNER VIENNA INS.; HRUŠKAR D.O.O.; SAMOBORKA D.D.; OPG ŠPOLJAR MARKO; MARIO ŠPOLJAR</izvorni_sadrzaj>
    <derivirana_varijabla naziv="DomainObject.Predmet.StrankaFormated_1">  RH, MINISTARSTVO FINANCIJA, POREZNA UPRAVA, PODRUČNI URED ZAGREB zastupanog po punomoćniku RH, ŽUPANIJSKO DRŽAVNO ODVJETNIŠTVO U ZAGREBU; INA - industrija nafte d.d.; LOCAT CROATIA; KVARNER VIENNA INS.; HRUŠKAR D.O.O.; SAMOBORKA D.D.; OPG ŠPOLJAR MARKO; MARIO ŠPOLJAR</derivirana_varijabla>
  </DomainObject.Predmet.StrankaFormated>
  <DomainObject.Predmet.StrankaFormatedOIB>
    <izvorni_sadrzaj>  RH, MINISTARSTVO FINANCIJA, POREZNA UPRAVA, PODRUČNI URED ZAGREB zastupanog po punomoćniku RH, ŽUPANIJSKO DRŽAVNO ODVJETNIŠTVO U ZAGREBU; INA - industrija nafte d.d., OIB 27759560625; LOCAT CROATIA, OIB 34403322678; KVARNER VIENNA INS., OIB 52848403362; HRUŠKAR D.O.O., OIB 99405912073; SAMOBORKA D.D.; OPG ŠPOLJAR MARKO; MARIO ŠPOLJAR</izvorni_sadrzaj>
    <derivirana_varijabla naziv="DomainObject.Predmet.StrankaFormatedOIB_1">  RH, MINISTARSTVO FINANCIJA, POREZNA UPRAVA, PODRUČNI URED ZAGREB zastupanog po punomoćniku RH, ŽUPANIJSKO DRŽAVNO ODVJETNIŠTVO U ZAGREBU; INA - industrija nafte d.d., OIB 27759560625; LOCAT CROATIA, OIB 34403322678; KVARNER VIENNA INS., OIB 52848403362; HRUŠKAR D.O.O., OIB 99405912073; SAMOBORKA D.D.; OPG ŠPOLJAR MARKO; MARIO ŠPOLJAR</derivirana_varijabla>
  </DomainObject.Predmet.StrankaFormatedOIB>
  <DomainObject.Predmet.StrankaFormatedWithAdress>
    <izvorni_sadrzaj> RH, MINISTARSTVO FINANCIJA, POREZNA UPRAVA, PODRUČNI URED ZAGREB, 10000 Zagreb zastupanog po punomoćniku RH, ŽUPANIJSKO DRŽAVNO ODVJETNIŠTVO U ZAGREBU; INA - industrija nafte d.d., Avenija Većeslava Holjevca 10,, 10 000 Zagreb; LOCAT CROATIA; KVARNER VIENNA INS.; HRUŠKAR D.O.O.; SAMOBORKA D.D.; OPG ŠPOLJAR MARKO; MARIO ŠPOLJAR</izvorni_sadrzaj>
    <derivirana_varijabla naziv="DomainObject.Predmet.StrankaFormatedWithAdress_1"> RH, MINISTARSTVO FINANCIJA, POREZNA UPRAVA, PODRUČNI URED ZAGREB, 10000 Zagreb zastupanog po punomoćniku RH, ŽUPANIJSKO DRŽAVNO ODVJETNIŠTVO U ZAGREBU; INA - industrija nafte d.d., Avenija Većeslava Holjevca 10,, 10 000 Zagreb; LOCAT CROATIA; KVARNER VIENNA INS.; HRUŠKAR D.O.O.; SAMOBORKA D.D.; OPG ŠPOLJAR MARKO; MARIO ŠPOLJAR</derivirana_varijabla>
  </DomainObject.Predmet.StrankaFormatedWithAdress>
  <DomainObject.Predmet.StrankaFormatedWithAdressOIB>
    <izvorni_sadrzaj> RH, MINISTARSTVO FINANCIJA, POREZNA UPRAVA, PODRUČNI URED ZAGREB, 10000 Zagreb zastupanog po punomoćniku RH, ŽUPANIJSKO DRŽAVNO ODVJETNIŠTVO U ZAGREBU; INA - industrija nafte d.d., OIB 27759560625, Avenija Većeslava Holjevca 10,, 10 000 Zagreb; LOCAT CROATIA, OIB 34403322678; KVARNER VIENNA INS., OIB 52848403362; HRUŠKAR D.O.O., OIB 99405912073; SAMOBORKA D.D.; OPG ŠPOLJAR MARKO; MARIO ŠPOLJAR</izvorni_sadrzaj>
    <derivirana_varijabla naziv="DomainObject.Predmet.StrankaFormatedWithAdressOIB_1"> RH, MINISTARSTVO FINANCIJA, POREZNA UPRAVA, PODRUČNI URED ZAGREB, 10000 Zagreb zastupanog po punomoćniku RH, ŽUPANIJSKO DRŽAVNO ODVJETNIŠTVO U ZAGREBU; INA - industrija nafte d.d., OIB 27759560625, Avenija Većeslava Holjevca 10,, 10 000 Zagreb; LOCAT CROATIA, OIB 34403322678; KVARNER VIENNA INS., OIB 52848403362; HRUŠKAR D.O.O., OIB 99405912073; SAMOBORKA D.D.; OPG ŠPOLJAR MARKO; MARIO ŠPOLJAR</derivirana_varijabla>
  </DomainObject.Predmet.StrankaFormatedWithAdressOIB>
  <DomainObject.Predmet.StrankaWithAdress>
    <izvorni_sadrzaj>RH, MINISTARSTVO FINANCIJA, POREZNA UPRAVA, PODRUČNI URED ZAGREB 10000 Zagreb,INA - industrija nafte d.d. Avenija Većeslava Holjevca 10,,10 000 Zagreb,LOCAT CROATIA ,KVARNER VIENNA INS. ,HRUŠKAR D.O.O. ,SAMOBORKA D.D. ,OPG ŠPOLJAR MARKO ,MARIO ŠPOLJAR </izvorni_sadrzaj>
    <derivirana_varijabla naziv="DomainObject.Predmet.StrankaWithAdress_1">RH, MINISTARSTVO FINANCIJA, POREZNA UPRAVA, PODRUČNI URED ZAGREB 10000 Zagreb,INA - industrija nafte d.d. Avenija Većeslava Holjevca 10,,10 000 Zagreb,LOCAT CROATIA ,KVARNER VIENNA INS. ,HRUŠKAR D.O.O. ,SAMOBORKA D.D. ,OPG ŠPOLJAR MARKO ,MARIO ŠPOLJAR </derivirana_varijabla>
  </DomainObject.Predmet.StrankaWithAdress>
  <DomainObject.Predmet.StrankaWithAdressOIB>
    <izvorni_sadrzaj>RH, MINISTARSTVO FINANCIJA, POREZNA UPRAVA, PODRUČNI URED ZAGREB, 10000 Zagreb,INA - industrija nafte d.d., OIB 27759560625, Avenija Većeslava Holjevca 10,,10 000 Zagreb,LOCAT CROATIA, OIB 34403322678,KVARNER VIENNA INS., OIB 52848403362,HRUŠKAR D.O.O., OIB 99405912073,SAMOBORKA D.D.,OPG ŠPOLJAR MARKO,MARIO ŠPOLJAR</izvorni_sadrzaj>
    <derivirana_varijabla naziv="DomainObject.Predmet.StrankaWithAdressOIB_1">RH, MINISTARSTVO FINANCIJA, POREZNA UPRAVA, PODRUČNI URED ZAGREB, 10000 Zagreb,INA - industrija nafte d.d., OIB 27759560625, Avenija Većeslava Holjevca 10,,10 000 Zagreb,LOCAT CROATIA, OIB 34403322678,KVARNER VIENNA INS., OIB 52848403362,HRUŠKAR D.O.O., OIB 99405912073,SAMOBORKA D.D.,OPG ŠPOLJAR MARKO,MARIO ŠPOLJAR</derivirana_varijabla>
  </DomainObject.Predmet.StrankaWithAdressOIB>
  <DomainObject.Predmet.StrankaNazivFormated>
    <izvorni_sadrzaj>RH, MINISTARSTVO FINANCIJA, POREZNA UPRAVA, PODRUČNI URED ZAGREB,INA - industrija nafte d.d.,LOCAT CROATIA,KVARNER VIENNA INS.,HRUŠKAR D.O.O.,SAMOBORKA D.D.,OPG ŠPOLJAR MARKO,MARIO ŠPOLJAR</izvorni_sadrzaj>
    <derivirana_varijabla naziv="DomainObject.Predmet.StrankaNazivFormated_1">RH, MINISTARSTVO FINANCIJA, POREZNA UPRAVA, PODRUČNI URED ZAGREB,INA - industrija nafte d.d.,LOCAT CROATIA,KVARNER VIENNA INS.,HRUŠKAR D.O.O.,SAMOBORKA D.D.,OPG ŠPOLJAR MARKO,MARIO ŠPOLJAR</derivirana_varijabla>
  </DomainObject.Predmet.StrankaNazivFormated>
  <DomainObject.Predmet.StrankaNazivFormatedOIB>
    <izvorni_sadrzaj>RH, MINISTARSTVO FINANCIJA, POREZNA UPRAVA, PODRUČNI URED ZAGREB,INA - industrija nafte d.d., OIB 27759560625,LOCAT CROATIA, OIB 34403322678,KVARNER VIENNA INS., OIB 52848403362,HRUŠKAR D.O.O., OIB 99405912073,SAMOBORKA D.D.,OPG ŠPOLJAR MARKO,MARIO ŠPOLJAR</izvorni_sadrzaj>
    <derivirana_varijabla naziv="DomainObject.Predmet.StrankaNazivFormatedOIB_1">RH, MINISTARSTVO FINANCIJA, POREZNA UPRAVA, PODRUČNI URED ZAGREB,INA - industrija nafte d.d., OIB 27759560625,LOCAT CROATIA, OIB 34403322678,KVARNER VIENNA INS., OIB 52848403362,HRUŠKAR D.O.O., OIB 99405912073,SAMOBORKA D.D.,OPG ŠPOLJAR MARKO,MARIO ŠPOLJAR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RH, MINISTARSTVO FINANCIJA, POREZNA UPRAVA, PODRUČNI URED ZAGREB zastupanog po punomoćniku RH, ŽUPANIJSKO DRŽAVNO ODVJETNIŠTVO U ZAGREBU</item>
      <item>INA - industrija nafte d.d.</item>
      <item>LOCAT CROATIA</item>
      <item>KVARNER VIENNA INS.</item>
      <item>HRUŠKAR D.O.O.</item>
      <item>SAMOBORKA D.D.</item>
      <item>OPG ŠPOLJAR MARKO</item>
      <item>MARIO ŠPOLJAR</item>
    </izvorni_sadrzaj>
    <derivirana_varijabla naziv="DomainObject.Predmet.StrankaListFormated_1">
      <item>RH, MINISTARSTVO FINANCIJA, POREZNA UPRAVA, PODRUČNI URED ZAGREB zastupanog po punomoćniku RH, ŽUPANIJSKO DRŽAVNO ODVJETNIŠTVO U ZAGREBU</item>
      <item>INA - industrija nafte d.d.</item>
      <item>LOCAT CROATIA</item>
      <item>KVARNER VIENNA INS.</item>
      <item>HRUŠKAR D.O.O.</item>
      <item>SAMOBORKA D.D.</item>
      <item>OPG ŠPOLJAR MARKO</item>
      <item>MARIO ŠPOLJAR</item>
    </derivirana_varijabla>
  </DomainObject.Predmet.StrankaListFormated>
  <DomainObject.Predmet.StrankaListFormatedOIB>
    <izvorni_sadrzaj>
      <item>RH, MINISTARSTVO FINANCIJA, POREZNA UPRAVA, PODRUČNI URED ZAGREB zastupanog po punomoćniku RH, ŽUPANIJSKO DRŽAVNO ODVJETNIŠTVO U ZAGREBU</item>
      <item>INA - industrija nafte d.d., OIB 27759560625</item>
      <item>LOCAT CROATIA, OIB 34403322678</item>
      <item>KVARNER VIENNA INS., OIB 52848403362</item>
      <item>HRUŠKAR D.O.O., OIB 99405912073</item>
      <item>SAMOBORKA D.D.</item>
      <item>OPG ŠPOLJAR MARKO</item>
      <item>MARIO ŠPOLJAR</item>
    </izvorni_sadrzaj>
    <derivirana_varijabla naziv="DomainObject.Predmet.StrankaListFormatedOIB_1">
      <item>RH, MINISTARSTVO FINANCIJA, POREZNA UPRAVA, PODRUČNI URED ZAGREB zastupanog po punomoćniku RH, ŽUPANIJSKO DRŽAVNO ODVJETNIŠTVO U ZAGREBU</item>
      <item>INA - industrija nafte d.d., OIB 27759560625</item>
      <item>LOCAT CROATIA, OIB 34403322678</item>
      <item>KVARNER VIENNA INS., OIB 52848403362</item>
      <item>HRUŠKAR D.O.O., OIB 99405912073</item>
      <item>SAMOBORKA D.D.</item>
      <item>OPG ŠPOLJAR MARKO</item>
      <item>MARIO ŠPOLJAR</item>
    </derivirana_varijabla>
  </DomainObject.Predmet.StrankaListFormatedOIB>
  <DomainObject.Predmet.StrankaListFormatedWithAdress>
    <izvorni_sadrzaj>
      <item>RH, MINISTARSTVO FINANCIJA, POREZNA UPRAVA, PODRUČNI URED ZAGREB, 10000 Zagreb zastupanog po punomoćniku RH, ŽUPANIJSKO DRŽAVNO ODVJETNIŠTVO U ZAGREBU</item>
      <item>INA - industrija nafte d.d., Avenija Većeslava Holjevca 10,, 10 000 Zagreb</item>
      <item>LOCAT CROATIA</item>
      <item>KVARNER VIENNA INS.</item>
      <item>HRUŠKAR D.O.O.</item>
      <item>SAMOBORKA D.D.</item>
      <item>OPG ŠPOLJAR MARKO</item>
      <item>MARIO ŠPOLJAR</item>
    </izvorni_sadrzaj>
    <derivirana_varijabla naziv="DomainObject.Predmet.StrankaListFormatedWithAdress_1">
      <item>RH, MINISTARSTVO FINANCIJA, POREZNA UPRAVA, PODRUČNI URED ZAGREB, 10000 Zagreb zastupanog po punomoćniku RH, ŽUPANIJSKO DRŽAVNO ODVJETNIŠTVO U ZAGREBU</item>
      <item>INA - industrija nafte d.d., Avenija Većeslava Holjevca 10,, 10 000 Zagreb</item>
      <item>LOCAT CROATIA</item>
      <item>KVARNER VIENNA INS.</item>
      <item>HRUŠKAR D.O.O.</item>
      <item>SAMOBORKA D.D.</item>
      <item>OPG ŠPOLJAR MARKO</item>
      <item>MARIO ŠPOLJAR</item>
    </derivirana_varijabla>
  </DomainObject.Predmet.StrankaListFormatedWithAdress>
  <DomainObject.Predmet.StrankaListFormatedWithAdressOIB>
    <izvorni_sadrzaj>
      <item>RH, MINISTARSTVO FINANCIJA, POREZNA UPRAVA, PODRUČNI URED ZAGREB, 10000 Zagreb zastupanog po punomoćniku RH, ŽUPANIJSKO DRŽAVNO ODVJETNIŠTVO U ZAGREBU</item>
      <item>INA - industrija nafte d.d., OIB 27759560625, Avenija Većeslava Holjevca 10,, 10 000 Zagreb</item>
      <item>LOCAT CROATIA, OIB 34403322678</item>
      <item>KVARNER VIENNA INS., OIB 52848403362</item>
      <item>HRUŠKAR D.O.O., OIB 99405912073</item>
      <item>SAMOBORKA D.D.</item>
      <item>OPG ŠPOLJAR MARKO</item>
      <item>MARIO ŠPOLJAR</item>
    </izvorni_sadrzaj>
    <derivirana_varijabla naziv="DomainObject.Predmet.StrankaListFormatedWithAdressOIB_1">
      <item>RH, MINISTARSTVO FINANCIJA, POREZNA UPRAVA, PODRUČNI URED ZAGREB, 10000 Zagreb zastupanog po punomoćniku RH, ŽUPANIJSKO DRŽAVNO ODVJETNIŠTVO U ZAGREBU</item>
      <item>INA - industrija nafte d.d., OIB 27759560625, Avenija Većeslava Holjevca 10,, 10 000 Zagreb</item>
      <item>LOCAT CROATIA, OIB 34403322678</item>
      <item>KVARNER VIENNA INS., OIB 52848403362</item>
      <item>HRUŠKAR D.O.O., OIB 99405912073</item>
      <item>SAMOBORKA D.D.</item>
      <item>OPG ŠPOLJAR MARKO</item>
      <item>MARIO ŠPOLJAR</item>
    </derivirana_varijabla>
  </DomainObject.Predmet.StrankaListFormatedWithAdressOIB>
  <DomainObject.Predmet.StrankaListNazivFormated>
    <izvorni_sadrzaj>
      <item>RH, MINISTARSTVO FINANCIJA, POREZNA UPRAVA, PODRUČNI URED ZAGREB</item>
      <item>INA - industrija nafte d.d.</item>
      <item>LOCAT CROATIA</item>
      <item>KVARNER VIENNA INS.</item>
      <item>HRUŠKAR D.O.O.</item>
      <item>SAMOBORKA D.D.</item>
      <item>OPG ŠPOLJAR MARKO</item>
      <item>MARIO ŠPOLJAR</item>
    </izvorni_sadrzaj>
    <derivirana_varijabla naziv="DomainObject.Predmet.StrankaListNazivFormated_1">
      <item>RH, MINISTARSTVO FINANCIJA, POREZNA UPRAVA, PODRUČNI URED ZAGREB</item>
      <item>INA - industrija nafte d.d.</item>
      <item>LOCAT CROATIA</item>
      <item>KVARNER VIENNA INS.</item>
      <item>HRUŠKAR D.O.O.</item>
      <item>SAMOBORKA D.D.</item>
      <item>OPG ŠPOLJAR MARKO</item>
      <item>MARIO ŠPOLJAR</item>
    </derivirana_varijabla>
  </DomainObject.Predmet.StrankaListNazivFormated>
  <DomainObject.Predmet.StrankaListNazivFormatedOIB>
    <izvorni_sadrzaj>
      <item>RH, MINISTARSTVO FINANCIJA, POREZNA UPRAVA, PODRUČNI URED ZAGREB</item>
      <item>INA - industrija nafte d.d., OIB 27759560625</item>
      <item>LOCAT CROATIA, OIB 34403322678</item>
      <item>KVARNER VIENNA INS., OIB 52848403362</item>
      <item>HRUŠKAR D.O.O., OIB 99405912073</item>
      <item>SAMOBORKA D.D.</item>
      <item>OPG ŠPOLJAR MARKO</item>
      <item>MARIO ŠPOLJAR</item>
    </izvorni_sadrzaj>
    <derivirana_varijabla naziv="DomainObject.Predmet.StrankaListNazivFormatedOIB_1">
      <item>RH, MINISTARSTVO FINANCIJA, POREZNA UPRAVA, PODRUČNI URED ZAGREB</item>
      <item>INA - industrija nafte d.d., OIB 27759560625</item>
      <item>LOCAT CROATIA, OIB 34403322678</item>
      <item>KVARNER VIENNA INS., OIB 52848403362</item>
      <item>HRUŠKAR D.O.O., OIB 99405912073</item>
      <item>SAMOBORKA D.D.</item>
      <item>OPG ŠPOLJAR MARKO</item>
      <item>MARIO ŠPOLJAR</item>
    </derivirana_varijabla>
  </DomainObject.Predmet.StrankaListNazivFormatedOIB>
  <DomainObject.Predmet.ProtuStrankaListFormated>
    <izvorni_sadrzaj>
      <item>M.G.-USLUGA d.o.o. za mehanizaciju i građevinarstvo, inženjering, posredovanje i trgovinu - u stečaju</item>
    </izvorni_sadrzaj>
    <derivirana_varijabla naziv="DomainObject.Predmet.ProtuStrankaListFormated_1">
      <item>M.G.-USLUGA d.o.o. za mehanizaciju i građevinarstvo, inženjering, posredovanje i trgovinu - u stečaju</item>
    </derivirana_varijabla>
  </DomainObject.Predmet.ProtuStrankaListFormated>
  <DomainObject.Predmet.ProtuStrankaListFormatedOIB>
    <izvorni_sadrzaj>
      <item>M.G.-USLUGA d.o.o. za mehanizaciju i građevinarstvo, inženjering, posredovanje i trgovinu - u stečaju, OIB 18840397682</item>
    </izvorni_sadrzaj>
    <derivirana_varijabla naziv="DomainObject.Predmet.ProtuStrankaListFormatedOIB_1">
      <item>M.G.-USLUGA d.o.o. za mehanizaciju i građevinarstvo, inženjering, posredovanje i trgovinu - u stečaju, OIB 18840397682</item>
    </derivirana_varijabla>
  </DomainObject.Predmet.ProtuStrankaListFormatedOIB>
  <DomainObject.Predmet.ProtuStrankaListFormatedWithAdress>
    <izvorni_sadrzaj>
      <item>M.G.-USLUGA d.o.o. za mehanizaciju i građevinarstvo, inženjering, posredovanje i trgovinu - u stečaju, Strojarska 5, Sesvete</item>
    </izvorni_sadrzaj>
    <derivirana_varijabla naziv="DomainObject.Predmet.ProtuStrankaListFormatedWithAdress_1">
      <item>M.G.-USLUGA d.o.o. za mehanizaciju i građevinarstvo, inženjering, posredovanje i trgovinu - u stečaju, Strojarska 5, Sesvete</item>
    </derivirana_varijabla>
  </DomainObject.Predmet.ProtuStrankaListFormatedWithAdress>
  <DomainObject.Predmet.ProtuStrankaListFormatedWithAdressOIB>
    <izvorni_sadrzaj>
      <item>M.G.-USLUGA d.o.o. za mehanizaciju i građevinarstvo, inženjering, posredovanje i trgovinu - u stečaju, OIB 18840397682, Strojarska 5, Sesvete</item>
    </izvorni_sadrzaj>
    <derivirana_varijabla naziv="DomainObject.Predmet.ProtuStrankaListFormatedWithAdressOIB_1">
      <item>M.G.-USLUGA d.o.o. za mehanizaciju i građevinarstvo, inženjering, posredovanje i trgovinu - u stečaju, OIB 18840397682, Strojarska 5, Sesvete</item>
    </derivirana_varijabla>
  </DomainObject.Predmet.ProtuStrankaListFormatedWithAdressOIB>
  <DomainObject.Predmet.ProtuStrankaListNazivFormated>
    <izvorni_sadrzaj>
      <item>M.G.-USLUGA d.o.o. za mehanizaciju i građevinarstvo, inženjering, posredovanje i trgovinu - u stečaju</item>
    </izvorni_sadrzaj>
    <derivirana_varijabla naziv="DomainObject.Predmet.ProtuStrankaListNazivFormated_1">
      <item>M.G.-USLUGA d.o.o. za mehanizaciju i građevinarstvo, inženjering, posredovanje i trgovinu - u stečaju</item>
    </derivirana_varijabla>
  </DomainObject.Predmet.ProtuStrankaListNazivFormated>
  <DomainObject.Predmet.ProtuStrankaListNazivFormatedOIB>
    <izvorni_sadrzaj>
      <item>M.G.-USLUGA d.o.o. za mehanizaciju i građevinarstvo, inženjering, posredovanje i trgovinu - u stečaju, OIB 18840397682</item>
    </izvorni_sadrzaj>
    <derivirana_varijabla naziv="DomainObject.Predmet.ProtuStrankaListNazivFormatedOIB_1">
      <item>M.G.-USLUGA d.o.o. za mehanizaciju i građevinarstvo, inženjering, posredovanje i trgovinu - u stečaju, OIB 18840397682</item>
    </derivirana_varijabla>
  </DomainObject.Predmet.ProtuStrankaListNazivFormatedOIB>
  <DomainObject.Predmet.OstaliListFormated>
    <izvorni_sadrzaj>
      <item>RH, ŽUPANIJSKO DRŽAVNO ODVJETNIŠTVO U ZAGREBU punomoćnik sudionika u postupku RH, MINISTARSTVO FINANCIJA, POREZNA UPRAVA, PODRUČNI URED ZAGREB</item>
      <item>ZZ Gordan Šimić</item>
      <item>Odvj. Vlado Rebić</item>
      <item>Odvj. Vesna Pušić Miličević</item>
      <item>Tempo d.o.o.</item>
      <item>Igma d.o.o.</item>
      <item>Hrvatski telekom d.d.</item>
      <item>Odvj. Ivica Pavletić</item>
      <item>Jelen R.I.Z.O. d.o.o.</item>
      <item>OD Korušić, Hrg, Vukalović j.t.d.</item>
      <item>RECA d.o.o.</item>
      <item>Odvj. Anita Prelec</item>
      <item>Fracasso RI d.o.o.</item>
      <item>Armko d.o.o.</item>
      <item>OD Čerin, Čohilj, Rovis j.t.d.</item>
      <item>Rineo Sošić, vl. obrta za cestovni prijevoz putnika ELA</item>
      <item>OD Vukić i partneri d.o.o.</item>
      <item>Readymix Croatia d.o.o.</item>
      <item>Triglav osiguranje d.d.</item>
      <item>Odvj. Albina Dlačić</item>
      <item>Beton Lučko d.o.o.</item>
      <item>Odvj. Anita Prelec</item>
      <item>Hypo Alpe-Adria-Bank d.d.</item>
      <item>Ignac Vuger</item>
      <item>Duško Koruga</item>
      <item>HETA Asset Resolution Hrvatska d.o.o.</item>
      <item>DAMIR KATIĆ</item>
      <item>H-ABDUCO d.o.o.</item>
    </izvorni_sadrzaj>
    <derivirana_varijabla naziv="DomainObject.Predmet.OstaliListFormated_1">
      <item>RH, ŽUPANIJSKO DRŽAVNO ODVJETNIŠTVO U ZAGREBU punomoćnik sudionika u postupku RH, MINISTARSTVO FINANCIJA, POREZNA UPRAVA, PODRUČNI URED ZAGREB</item>
      <item>ZZ Gordan Šimić</item>
      <item>Odvj. Vlado Rebić</item>
      <item>Odvj. Vesna Pušić Miličević</item>
      <item>Tempo d.o.o.</item>
      <item>Igma d.o.o.</item>
      <item>Hrvatski telekom d.d.</item>
      <item>Odvj. Ivica Pavletić</item>
      <item>Jelen R.I.Z.O. d.o.o.</item>
      <item>OD Korušić, Hrg, Vukalović j.t.d.</item>
      <item>RECA d.o.o.</item>
      <item>Odvj. Anita Prelec</item>
      <item>Fracasso RI d.o.o.</item>
      <item>Armko d.o.o.</item>
      <item>OD Čerin, Čohilj, Rovis j.t.d.</item>
      <item>Rineo Sošić, vl. obrta za cestovni prijevoz putnika ELA</item>
      <item>OD Vukić i partneri d.o.o.</item>
      <item>Readymix Croatia d.o.o.</item>
      <item>Triglav osiguranje d.d.</item>
      <item>Odvj. Albina Dlačić</item>
      <item>Beton Lučko d.o.o.</item>
      <item>Odvj. Anita Prelec</item>
      <item>Hypo Alpe-Adria-Bank d.d.</item>
      <item>Ignac Vuger</item>
      <item>Duško Koruga</item>
      <item>HETA Asset Resolution Hrvatska d.o.o.</item>
      <item>DAMIR KATIĆ</item>
      <item>H-ABDUCO d.o.o.</item>
    </derivirana_varijabla>
  </DomainObject.Predmet.OstaliListFormated>
  <DomainObject.Predmet.OstaliListFormatedOIB>
    <izvorni_sadrzaj>
      <item>RH, ŽUPANIJSKO DRŽAVNO ODVJETNIŠTVO U ZAGREBU punomoćnik sudionika u postupku RH, MINISTARSTVO FINANCIJA, POREZNA UPRAVA, PODRUČNI URED ZAGREB</item>
      <item>ZZ Gordan Šimić</item>
      <item>Odvj. Vlado Rebić</item>
      <item>Odvj. Vesna Pušić Miličević</item>
      <item>Tempo d.o.o., OIB 48743301312</item>
      <item>Igma d.o.o., OIB 43695070004</item>
      <item>Hrvatski telekom d.d., OIB 81793146560</item>
      <item>Odvj. Ivica Pavletić</item>
      <item>Jelen R.I.Z.O. d.o.o., OIB 66607393511</item>
      <item>OD Korušić, Hrg, Vukalović j.t.d., OIB 69808735644</item>
      <item>RECA d.o.o., OIB 63873177102</item>
      <item>Odvj. Anita Prelec</item>
      <item>Fracasso RI d.o.o., OIB 02744205849</item>
      <item>Armko d.o.o., OIB 33231965147</item>
      <item>OD Čerin, Čohilj, Rovis j.t.d., OIB 78955904634</item>
      <item>Rineo Sošić, vl. obrta za cestovni prijevoz putnika ELA</item>
      <item>OD Vukić i partneri d.o.o., OIB 01394705384</item>
      <item>Readymix Croatia d.o.o., OIB 98290981639</item>
      <item>Triglav osiguranje d.d., OIB 29743547503</item>
      <item>Odvj. Albina Dlačić</item>
      <item>Beton Lučko d.o.o., OIB 87425920265</item>
      <item>Odvj. Anita Prelec</item>
      <item>Hypo Alpe-Adria-Bank d.d., OIB 14036333877</item>
      <item>Ignac Vuger</item>
      <item>Duško Koruga, OIB 40565203589</item>
      <item>HETA Asset Resolution Hrvatska d.o.o., OIB 87064273078</item>
      <item>DAMIR KATIĆ</item>
      <item>H-ABDUCO d.o.o.</item>
    </izvorni_sadrzaj>
    <derivirana_varijabla naziv="DomainObject.Predmet.OstaliListFormatedOIB_1">
      <item>RH, ŽUPANIJSKO DRŽAVNO ODVJETNIŠTVO U ZAGREBU punomoćnik sudionika u postupku RH, MINISTARSTVO FINANCIJA, POREZNA UPRAVA, PODRUČNI URED ZAGREB</item>
      <item>ZZ Gordan Šimić</item>
      <item>Odvj. Vlado Rebić</item>
      <item>Odvj. Vesna Pušić Miličević</item>
      <item>Tempo d.o.o., OIB 48743301312</item>
      <item>Igma d.o.o., OIB 43695070004</item>
      <item>Hrvatski telekom d.d., OIB 81793146560</item>
      <item>Odvj. Ivica Pavletić</item>
      <item>Jelen R.I.Z.O. d.o.o., OIB 66607393511</item>
      <item>OD Korušić, Hrg, Vukalović j.t.d., OIB 69808735644</item>
      <item>RECA d.o.o., OIB 63873177102</item>
      <item>Odvj. Anita Prelec</item>
      <item>Fracasso RI d.o.o., OIB 02744205849</item>
      <item>Armko d.o.o., OIB 33231965147</item>
      <item>OD Čerin, Čohilj, Rovis j.t.d., OIB 78955904634</item>
      <item>Rineo Sošić, vl. obrta za cestovni prijevoz putnika ELA</item>
      <item>OD Vukić i partneri d.o.o., OIB 01394705384</item>
      <item>Readymix Croatia d.o.o., OIB 98290981639</item>
      <item>Triglav osiguranje d.d., OIB 29743547503</item>
      <item>Odvj. Albina Dlačić</item>
      <item>Beton Lučko d.o.o., OIB 87425920265</item>
      <item>Odvj. Anita Prelec</item>
      <item>Hypo Alpe-Adria-Bank d.d., OIB 14036333877</item>
      <item>Ignac Vuger</item>
      <item>Duško Koruga, OIB 40565203589</item>
      <item>HETA Asset Resolution Hrvatska d.o.o., OIB 87064273078</item>
      <item>DAMIR KATIĆ</item>
      <item>H-ABDUCO d.o.o.</item>
    </derivirana_varijabla>
  </DomainObject.Predmet.OstaliListFormatedOIB>
  <DomainObject.Predmet.OstaliListFormatedWithAdress>
    <izvorni_sadrzaj>
      <item>RH, ŽUPANIJSKO DRŽAVNO ODVJETNIŠTVO U ZAGREBU, 10000 Zagreb punomoćnik sudionika u postupku RH, MINISTARSTVO FINANCIJA, POREZNA UPRAVA, PODRUČNI URED ZAGREB</item>
      <item>ZZ Gordan Šimić, Osječka 26, Dugo Selo</item>
      <item>Odvj. Vlado Rebić, Cankarova 1, 10 000 Zagreb</item>
      <item>Odvj. Vesna Pušić Miličević, Palmotićeva 22, 10 000 Zagreb</item>
      <item>Tempo d.o.o., Titov trg 7, Labin</item>
      <item>Igma d.o.o., Ciglana 10, Koprivnica</item>
      <item>Hrvatski telekom d.d., Savska 32, 10 000 Zagreb</item>
      <item>Odvj. Ivica Pavletić, R. Boškovića 28, Čakovec</item>
      <item>Jelen R.I.Z.O. d.o.o., Istarska 27, 42 000 Varaždin</item>
      <item>OD Korušić, Hrg, Vukalović j.t.d., Anina 2/II, 42 000 Varaždin</item>
      <item>RECA d.o.o., Kućanska bb, 42 000 Varaždin</item>
      <item>Odvj. Anita Prelec, Prolaz Marije Krucifikse Kozulić 4,, 51 000 Rijeka</item>
      <item>Fracasso RI d.o.o., Kukuljanovo bb, Škrljevo</item>
      <item>Armko d.o.o., Pešćeno bb, Konjščina</item>
      <item>OD Čerin, Čohilj, Rovis j.t.d., Dalmatinova 4, 52 100 Pula</item>
      <item>Rineo Sošić, vl. obrta za cestovni prijevoz putnika ELA, Blaškovići 1, Kršan</item>
      <item>OD Vukić i partneri d.o.o., Nikole Tesle 9/V-VI, 51 000 Rijeka</item>
      <item>Readymix Croatia d.o.o., Cesta dr. Franje Tuđmana bb, Kaštel Sućurac</item>
      <item>Triglav osiguranje d.d., Antuna Heinza 4, 10 000 Zagreb</item>
      <item>Odvj. Albina Dlačić, Kneza Mislava 10, 10 000 Zagreb</item>
      <item>Beton Lučko d.o.o., Puškarićeva 1/b, 10 000 Lučko, Zagreb</item>
      <item>Odvj. Anita Prelec, Prolaz Marije Krucifikse Kozulić 4, 51 000 Rijeka</item>
      <item>Hypo Alpe-Adria-Bank d.d., Slavonska avenija 6, 10 000 Zagreb</item>
      <item>Ignac Vuger, Karlovačka ul. 2, 10360 Sesvete</item>
      <item>Duško Koruga, Ilica 129, 10000 Zagreb</item>
      <item>HETA Asset Resolution Hrvatska d.o.o., Koranska 16, 10000 Zagreb</item>
      <item>DAMIR KATIĆ, Drniška 22, 10000 Zagreb</item>
      <item>H-ABDUCO d.o.o., Slavonska avenija 6a, 10000 Zagreb</item>
    </izvorni_sadrzaj>
    <derivirana_varijabla naziv="DomainObject.Predmet.OstaliListFormatedWithAdress_1">
      <item>RH, ŽUPANIJSKO DRŽAVNO ODVJETNIŠTVO U ZAGREBU, 10000 Zagreb punomoćnik sudionika u postupku RH, MINISTARSTVO FINANCIJA, POREZNA UPRAVA, PODRUČNI URED ZAGREB</item>
      <item>ZZ Gordan Šimić, Osječka 26, Dugo Selo</item>
      <item>Odvj. Vlado Rebić, Cankarova 1, 10 000 Zagreb</item>
      <item>Odvj. Vesna Pušić Miličević, Palmotićeva 22, 10 000 Zagreb</item>
      <item>Tempo d.o.o., Titov trg 7, Labin</item>
      <item>Igma d.o.o., Ciglana 10, Koprivnica</item>
      <item>Hrvatski telekom d.d., Savska 32, 10 000 Zagreb</item>
      <item>Odvj. Ivica Pavletić, R. Boškovića 28, Čakovec</item>
      <item>Jelen R.I.Z.O. d.o.o., Istarska 27, 42 000 Varaždin</item>
      <item>OD Korušić, Hrg, Vukalović j.t.d., Anina 2/II, 42 000 Varaždin</item>
      <item>RECA d.o.o., Kućanska bb, 42 000 Varaždin</item>
      <item>Odvj. Anita Prelec, Prolaz Marije Krucifikse Kozulić 4,, 51 000 Rijeka</item>
      <item>Fracasso RI d.o.o., Kukuljanovo bb, Škrljevo</item>
      <item>Armko d.o.o., Pešćeno bb, Konjščina</item>
      <item>OD Čerin, Čohilj, Rovis j.t.d., Dalmatinova 4, 52 100 Pula</item>
      <item>Rineo Sošić, vl. obrta za cestovni prijevoz putnika ELA, Blaškovići 1, Kršan</item>
      <item>OD Vukić i partneri d.o.o., Nikole Tesle 9/V-VI, 51 000 Rijeka</item>
      <item>Readymix Croatia d.o.o., Cesta dr. Franje Tuđmana bb, Kaštel Sućurac</item>
      <item>Triglav osiguranje d.d., Antuna Heinza 4, 10 000 Zagreb</item>
      <item>Odvj. Albina Dlačić, Kneza Mislava 10, 10 000 Zagreb</item>
      <item>Beton Lučko d.o.o., Puškarićeva 1/b, 10 000 Lučko, Zagreb</item>
      <item>Odvj. Anita Prelec, Prolaz Marije Krucifikse Kozulić 4, 51 000 Rijeka</item>
      <item>Hypo Alpe-Adria-Bank d.d., Slavonska avenija 6, 10 000 Zagreb</item>
      <item>Ignac Vuger, Karlovačka ul. 2, 10360 Sesvete</item>
      <item>Duško Koruga, Ilica 129, 10000 Zagreb</item>
      <item>HETA Asset Resolution Hrvatska d.o.o., Koranska 16, 10000 Zagreb</item>
      <item>DAMIR KATIĆ, Drniška 22, 10000 Zagreb</item>
      <item>H-ABDUCO d.o.o., Slavonska avenija 6a, 10000 Zagreb</item>
    </derivirana_varijabla>
  </DomainObject.Predmet.OstaliListFormatedWithAdress>
  <DomainObject.Predmet.OstaliListFormatedWithAdressOIB>
    <izvorni_sadrzaj>
      <item>RH, ŽUPANIJSKO DRŽAVNO ODVJETNIŠTVO U ZAGREBU, 10000 Zagreb punomoćnik sudionika u postupku RH, MINISTARSTVO FINANCIJA, POREZNA UPRAVA, PODRUČNI URED ZAGREB</item>
      <item>ZZ Gordan Šimić, Osječka 26, Dugo Selo</item>
      <item>Odvj. Vlado Rebić, Cankarova 1, 10 000 Zagreb</item>
      <item>Odvj. Vesna Pušić Miličević, Palmotićeva 22, 10 000 Zagreb</item>
      <item>Tempo d.o.o., OIB 48743301312, Titov trg 7, Labin</item>
      <item>Igma d.o.o., OIB 43695070004, Ciglana 10, Koprivnica</item>
      <item>Hrvatski telekom d.d., OIB 81793146560, Savska 32, 10 000 Zagreb</item>
      <item>Odvj. Ivica Pavletić, R. Boškovića 28, Čakovec</item>
      <item>Jelen R.I.Z.O. d.o.o., OIB 66607393511, Istarska 27, 42 000 Varaždin</item>
      <item>OD Korušić, Hrg, Vukalović j.t.d., OIB 69808735644, Anina 2/II, 42 000 Varaždin</item>
      <item>RECA d.o.o., OIB 63873177102, Kućanska bb, 42 000 Varaždin</item>
      <item>Odvj. Anita Prelec, Prolaz Marije Krucifikse Kozulić 4,, 51 000 Rijeka</item>
      <item>Fracasso RI d.o.o., OIB 02744205849, Kukuljanovo bb, Škrljevo</item>
      <item>Armko d.o.o., OIB 33231965147, Pešćeno bb, Konjščina</item>
      <item>OD Čerin, Čohilj, Rovis j.t.d., OIB 78955904634, Dalmatinova 4, 52 100 Pula</item>
      <item>Rineo Sošić, vl. obrta za cestovni prijevoz putnika ELA, Blaškovići 1, Kršan</item>
      <item>OD Vukić i partneri d.o.o., OIB 01394705384, Nikole Tesle 9/V-VI, 51 000 Rijeka</item>
      <item>Readymix Croatia d.o.o., OIB 98290981639, Cesta dr. Franje Tuđmana bb, Kaštel Sućurac</item>
      <item>Triglav osiguranje d.d., OIB 29743547503, Antuna Heinza 4, 10 000 Zagreb</item>
      <item>Odvj. Albina Dlačić, Kneza Mislava 10, 10 000 Zagreb</item>
      <item>Beton Lučko d.o.o., OIB 87425920265, Puškarićeva 1/b, 10 000 Lučko, Zagreb</item>
      <item>Odvj. Anita Prelec, Prolaz Marije Krucifikse Kozulić 4, 51 000 Rijeka</item>
      <item>Hypo Alpe-Adria-Bank d.d., OIB 14036333877, Slavonska avenija 6, 10 000 Zagreb</item>
      <item>Ignac Vuger, Karlovačka ul. 2, 10360 Sesvete</item>
      <item>Duško Koruga, OIB 40565203589, Ilica 129, 10000 Zagreb</item>
      <item>HETA Asset Resolution Hrvatska d.o.o., OIB 87064273078, Koranska 16, 10000 Zagreb</item>
      <item>DAMIR KATIĆ, Drniška 22, 10000 Zagreb</item>
      <item>H-ABDUCO d.o.o., Slavonska avenija 6a, 10000 Zagreb</item>
    </izvorni_sadrzaj>
    <derivirana_varijabla naziv="DomainObject.Predmet.OstaliListFormatedWithAdressOIB_1">
      <item>RH, ŽUPANIJSKO DRŽAVNO ODVJETNIŠTVO U ZAGREBU, 10000 Zagreb punomoćnik sudionika u postupku RH, MINISTARSTVO FINANCIJA, POREZNA UPRAVA, PODRUČNI URED ZAGREB</item>
      <item>ZZ Gordan Šimić, Osječka 26, Dugo Selo</item>
      <item>Odvj. Vlado Rebić, Cankarova 1, 10 000 Zagreb</item>
      <item>Odvj. Vesna Pušić Miličević, Palmotićeva 22, 10 000 Zagreb</item>
      <item>Tempo d.o.o., OIB 48743301312, Titov trg 7, Labin</item>
      <item>Igma d.o.o., OIB 43695070004, Ciglana 10, Koprivnica</item>
      <item>Hrvatski telekom d.d., OIB 81793146560, Savska 32, 10 000 Zagreb</item>
      <item>Odvj. Ivica Pavletić, R. Boškovića 28, Čakovec</item>
      <item>Jelen R.I.Z.O. d.o.o., OIB 66607393511, Istarska 27, 42 000 Varaždin</item>
      <item>OD Korušić, Hrg, Vukalović j.t.d., OIB 69808735644, Anina 2/II, 42 000 Varaždin</item>
      <item>RECA d.o.o., OIB 63873177102, Kućanska bb, 42 000 Varaždin</item>
      <item>Odvj. Anita Prelec, Prolaz Marije Krucifikse Kozulić 4,, 51 000 Rijeka</item>
      <item>Fracasso RI d.o.o., OIB 02744205849, Kukuljanovo bb, Škrljevo</item>
      <item>Armko d.o.o., OIB 33231965147, Pešćeno bb, Konjščina</item>
      <item>OD Čerin, Čohilj, Rovis j.t.d., OIB 78955904634, Dalmatinova 4, 52 100 Pula</item>
      <item>Rineo Sošić, vl. obrta za cestovni prijevoz putnika ELA, Blaškovići 1, Kršan</item>
      <item>OD Vukić i partneri d.o.o., OIB 01394705384, Nikole Tesle 9/V-VI, 51 000 Rijeka</item>
      <item>Readymix Croatia d.o.o., OIB 98290981639, Cesta dr. Franje Tuđmana bb, Kaštel Sućurac</item>
      <item>Triglav osiguranje d.d., OIB 29743547503, Antuna Heinza 4, 10 000 Zagreb</item>
      <item>Odvj. Albina Dlačić, Kneza Mislava 10, 10 000 Zagreb</item>
      <item>Beton Lučko d.o.o., OIB 87425920265, Puškarićeva 1/b, 10 000 Lučko, Zagreb</item>
      <item>Odvj. Anita Prelec, Prolaz Marije Krucifikse Kozulić 4, 51 000 Rijeka</item>
      <item>Hypo Alpe-Adria-Bank d.d., OIB 14036333877, Slavonska avenija 6, 10 000 Zagreb</item>
      <item>Ignac Vuger, Karlovačka ul. 2, 10360 Sesvete</item>
      <item>Duško Koruga, OIB 40565203589, Ilica 129, 10000 Zagreb</item>
      <item>HETA Asset Resolution Hrvatska d.o.o., OIB 87064273078, Koranska 16, 10000 Zagreb</item>
      <item>DAMIR KATIĆ, Drniška 22, 10000 Zagreb</item>
      <item>H-ABDUCO d.o.o., Slavonska avenija 6a, 10000 Zagreb</item>
    </derivirana_varijabla>
  </DomainObject.Predmet.OstaliListFormatedWithAdressOIB>
  <DomainObject.Predmet.OstaliListNazivFormated>
    <izvorni_sadrzaj>
      <item>RH, ŽUPANIJSKO DRŽAVNO ODVJETNIŠTVO U ZAGREBU</item>
      <item>ZZ Gordan Šimić</item>
      <item>Odvj. Vlado Rebić</item>
      <item>Odvj. Vesna Pušić Miličević</item>
      <item>Tempo d.o.o.</item>
      <item>Igma d.o.o.</item>
      <item>Hrvatski telekom d.d.</item>
      <item>Odvj. Ivica Pavletić</item>
      <item>Jelen R.I.Z.O. d.o.o.</item>
      <item>OD Korušić, Hrg, Vukalović j.t.d.</item>
      <item>RECA d.o.o.</item>
      <item>Odvj. Anita Prelec</item>
      <item>Fracasso RI d.o.o.</item>
      <item>Armko d.o.o.</item>
      <item>OD Čerin, Čohilj, Rovis j.t.d.</item>
      <item>Rineo Sošić, vl. obrta za cestovni prijevoz putnika ELA</item>
      <item>OD Vukić i partneri d.o.o.</item>
      <item>Readymix Croatia d.o.o.</item>
      <item>Triglav osiguranje d.d.</item>
      <item>Odvj. Albina Dlačić</item>
      <item>Beton Lučko d.o.o.</item>
      <item>Odvj. Anita Prelec</item>
      <item>Hypo Alpe-Adria-Bank d.d.</item>
      <item>Ignac Vuger</item>
      <item>Duško Koruga</item>
      <item>HETA Asset Resolution Hrvatska d.o.o.</item>
      <item>DAMIR KATIĆ</item>
      <item>H-ABDUCO d.o.o.</item>
    </izvorni_sadrzaj>
    <derivirana_varijabla naziv="DomainObject.Predmet.OstaliListNazivFormated_1">
      <item>RH, ŽUPANIJSKO DRŽAVNO ODVJETNIŠTVO U ZAGREBU</item>
      <item>ZZ Gordan Šimić</item>
      <item>Odvj. Vlado Rebić</item>
      <item>Odvj. Vesna Pušić Miličević</item>
      <item>Tempo d.o.o.</item>
      <item>Igma d.o.o.</item>
      <item>Hrvatski telekom d.d.</item>
      <item>Odvj. Ivica Pavletić</item>
      <item>Jelen R.I.Z.O. d.o.o.</item>
      <item>OD Korušić, Hrg, Vukalović j.t.d.</item>
      <item>RECA d.o.o.</item>
      <item>Odvj. Anita Prelec</item>
      <item>Fracasso RI d.o.o.</item>
      <item>Armko d.o.o.</item>
      <item>OD Čerin, Čohilj, Rovis j.t.d.</item>
      <item>Rineo Sošić, vl. obrta za cestovni prijevoz putnika ELA</item>
      <item>OD Vukić i partneri d.o.o.</item>
      <item>Readymix Croatia d.o.o.</item>
      <item>Triglav osiguranje d.d.</item>
      <item>Odvj. Albina Dlačić</item>
      <item>Beton Lučko d.o.o.</item>
      <item>Odvj. Anita Prelec</item>
      <item>Hypo Alpe-Adria-Bank d.d.</item>
      <item>Ignac Vuger</item>
      <item>Duško Koruga</item>
      <item>HETA Asset Resolution Hrvatska d.o.o.</item>
      <item>DAMIR KATIĆ</item>
      <item>H-ABDUCO d.o.o.</item>
    </derivirana_varijabla>
  </DomainObject.Predmet.OstaliListNazivFormated>
  <DomainObject.Predmet.OstaliListNazivFormatedOIB>
    <izvorni_sadrzaj>
      <item>RH, ŽUPANIJSKO DRŽAVNO ODVJETNIŠTVO U ZAGREBU</item>
      <item>ZZ Gordan Šimić</item>
      <item>Odvj. Vlado Rebić</item>
      <item>Odvj. Vesna Pušić Miličević</item>
      <item>Tempo d.o.o., OIB 48743301312</item>
      <item>Igma d.o.o., OIB 43695070004</item>
      <item>Hrvatski telekom d.d., OIB 81793146560</item>
      <item>Odvj. Ivica Pavletić</item>
      <item>Jelen R.I.Z.O. d.o.o., OIB 66607393511</item>
      <item>OD Korušić, Hrg, Vukalović j.t.d., OIB 69808735644</item>
      <item>RECA d.o.o., OIB 63873177102</item>
      <item>Odvj. Anita Prelec</item>
      <item>Fracasso RI d.o.o., OIB 02744205849</item>
      <item>Armko d.o.o., OIB 33231965147</item>
      <item>OD Čerin, Čohilj, Rovis j.t.d., OIB 78955904634</item>
      <item>Rineo Sošić, vl. obrta za cestovni prijevoz putnika ELA</item>
      <item>OD Vukić i partneri d.o.o., OIB 01394705384</item>
      <item>Readymix Croatia d.o.o., OIB 98290981639</item>
      <item>Triglav osiguranje d.d., OIB 29743547503</item>
      <item>Odvj. Albina Dlačić</item>
      <item>Beton Lučko d.o.o., OIB 87425920265</item>
      <item>Odvj. Anita Prelec</item>
      <item>Hypo Alpe-Adria-Bank d.d., OIB 14036333877</item>
      <item>Ignac Vuger</item>
      <item>Duško Koruga, OIB 40565203589</item>
      <item>HETA Asset Resolution Hrvatska d.o.o., OIB 87064273078</item>
      <item>DAMIR KATIĆ</item>
      <item>H-ABDUCO d.o.o.</item>
    </izvorni_sadrzaj>
    <derivirana_varijabla naziv="DomainObject.Predmet.OstaliListNazivFormatedOIB_1">
      <item>RH, ŽUPANIJSKO DRŽAVNO ODVJETNIŠTVO U ZAGREBU</item>
      <item>ZZ Gordan Šimić</item>
      <item>Odvj. Vlado Rebić</item>
      <item>Odvj. Vesna Pušić Miličević</item>
      <item>Tempo d.o.o., OIB 48743301312</item>
      <item>Igma d.o.o., OIB 43695070004</item>
      <item>Hrvatski telekom d.d., OIB 81793146560</item>
      <item>Odvj. Ivica Pavletić</item>
      <item>Jelen R.I.Z.O. d.o.o., OIB 66607393511</item>
      <item>OD Korušić, Hrg, Vukalović j.t.d., OIB 69808735644</item>
      <item>RECA d.o.o., OIB 63873177102</item>
      <item>Odvj. Anita Prelec</item>
      <item>Fracasso RI d.o.o., OIB 02744205849</item>
      <item>Armko d.o.o., OIB 33231965147</item>
      <item>OD Čerin, Čohilj, Rovis j.t.d., OIB 78955904634</item>
      <item>Rineo Sošić, vl. obrta za cestovni prijevoz putnika ELA</item>
      <item>OD Vukić i partneri d.o.o., OIB 01394705384</item>
      <item>Readymix Croatia d.o.o., OIB 98290981639</item>
      <item>Triglav osiguranje d.d., OIB 29743547503</item>
      <item>Odvj. Albina Dlačić</item>
      <item>Beton Lučko d.o.o., OIB 87425920265</item>
      <item>Odvj. Anita Prelec</item>
      <item>Hypo Alpe-Adria-Bank d.d., OIB 14036333877</item>
      <item>Ignac Vuger</item>
      <item>Duško Koruga, OIB 40565203589</item>
      <item>HETA Asset Resolution Hrvatska d.o.o., OIB 87064273078</item>
      <item>DAMIR KATIĆ</item>
      <item>H-ABDUCO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prosinca 2015.</izvorni_sadrzaj>
    <derivirana_varijabla naziv="DomainObject.Datum_1">7.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RH, MINISTARSTVO FINANCIJA, POREZNA UPRAVA, PODRUČNI URED ZAGREB i dr.</izvorni_sadrzaj>
    <derivirana_varijabla naziv="DomainObject.Predmet.StrankaIDrugi_1">RH, MINISTARSTVO FINANCIJA, POREZNA UPRAVA, PODRUČNI URED ZAGREB i dr.</derivirana_varijabla>
  </DomainObject.Predmet.StrankaIDrugi>
  <DomainObject.Predmet.ProtustrankaIDrugi>
    <izvorni_sadrzaj>M.G.-USLUGA d.o.o. za mehanizaciju i građevinarstvo, inženjering, posredovanje i trgovinu - u stečaju</izvorni_sadrzaj>
    <derivirana_varijabla naziv="DomainObject.Predmet.ProtustrankaIDrugi_1">M.G.-USLUGA d.o.o. za mehanizaciju i građevinarstvo, inženjering, posredovanje i trgovinu - u stečaju</derivirana_varijabla>
  </DomainObject.Predmet.ProtustrankaIDrugi>
  <DomainObject.Predmet.StrankaIDrugiAdressOIB>
    <izvorni_sadrzaj>RH, MINISTARSTVO FINANCIJA, POREZNA UPRAVA, PODRUČNI URED ZAGREB, 10000 Zagreb i dr.</izvorni_sadrzaj>
    <derivirana_varijabla naziv="DomainObject.Predmet.StrankaIDrugiAdressOIB_1">RH, MINISTARSTVO FINANCIJA, POREZNA UPRAVA, PODRUČNI URED ZAGREB, 10000 Zagreb i dr.</derivirana_varijabla>
  </DomainObject.Predmet.StrankaIDrugiAdressOIB>
  <DomainObject.Predmet.ProtustrankaIDrugiAdressOIB>
    <izvorni_sadrzaj>M.G.-USLUGA d.o.o. za mehanizaciju i građevinarstvo, inženjering, posredovanje i trgovinu - u stečaju, OIB 18840397682, Strojarska 5, Sesvete</izvorni_sadrzaj>
    <derivirana_varijabla naziv="DomainObject.Predmet.ProtustrankaIDrugiAdressOIB_1">M.G.-USLUGA d.o.o. za mehanizaciju i građevinarstvo, inženjering, posredovanje i trgovinu - u stečaju, OIB 18840397682, Strojarska 5,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M.G.-USLUGA d.o.o. za mehanizaciju i građevinarstvo, inženjering, posredovanje i trgovinu - u stečaju</item>
      <item>RH, ŽUPANIJSKO DRŽAVNO ODVJETNIŠTVO U ZAGREBU</item>
      <item>RH, MINISTARSTVO FINANCIJA, POREZNA UPRAVA, PODRUČNI URED ZAGREB</item>
      <item>ZZ Gordan Šimić</item>
      <item>Odvj. Vlado Rebić</item>
      <item>INA - industrija nafte d.d.</item>
      <item>Odvj. Vesna Pušić Miličević</item>
      <item>Tempo d.o.o.</item>
      <item>Igma d.o.o.</item>
      <item>Hrvatski telekom d.d.</item>
      <item>Odvj. Ivica Pavletić</item>
      <item>Jelen R.I.Z.O. d.o.o.</item>
      <item>OD Korušić, Hrg, Vukalović j.t.d.</item>
      <item>RECA d.o.o.</item>
      <item>Odvj. Anita Prelec</item>
      <item>Fracasso RI d.o.o.</item>
      <item>Armko d.o.o.</item>
      <item>OD Čerin, Čohilj, Rovis j.t.d.</item>
      <item>Rineo Sošić, vl. obrta za cestovni prijevoz putnika ELA</item>
      <item>OD Vukić i partneri d.o.o.</item>
      <item>Readymix Croatia d.o.o.</item>
      <item>Triglav osiguranje d.d.</item>
      <item>Odvj. Albina Dlačić</item>
      <item>Beton Lučko d.o.o.</item>
      <item>Odvj. Anita Prelec</item>
      <item>Hypo Alpe-Adria-Bank d.d.</item>
      <item>LOCAT CROATIA</item>
      <item>KVARNER VIENNA INS.</item>
      <item>HRUŠKAR D.O.O.</item>
      <item>SAMOBORKA D.D.</item>
      <item>Ignac Vuger</item>
      <item>Duško Koruga</item>
      <item>HETA Asset Resolution Hrvatska d.o.o.</item>
      <item>DAMIR KATIĆ</item>
      <item>OPG ŠPOLJAR MARKO</item>
      <item>H-ABDUCO d.o.o.</item>
      <item>MARIO ŠPOLJAR</item>
    </izvorni_sadrzaj>
    <derivirana_varijabla naziv="DomainObject.Predmet.SudioniciListNaziv_1">
      <item>M.G.-USLUGA d.o.o. za mehanizaciju i građevinarstvo, inženjering, posredovanje i trgovinu - u stečaju</item>
      <item>RH, ŽUPANIJSKO DRŽAVNO ODVJETNIŠTVO U ZAGREBU</item>
      <item>RH, MINISTARSTVO FINANCIJA, POREZNA UPRAVA, PODRUČNI URED ZAGREB</item>
      <item>ZZ Gordan Šimić</item>
      <item>Odvj. Vlado Rebić</item>
      <item>INA - industrija nafte d.d.</item>
      <item>Odvj. Vesna Pušić Miličević</item>
      <item>Tempo d.o.o.</item>
      <item>Igma d.o.o.</item>
      <item>Hrvatski telekom d.d.</item>
      <item>Odvj. Ivica Pavletić</item>
      <item>Jelen R.I.Z.O. d.o.o.</item>
      <item>OD Korušić, Hrg, Vukalović j.t.d.</item>
      <item>RECA d.o.o.</item>
      <item>Odvj. Anita Prelec</item>
      <item>Fracasso RI d.o.o.</item>
      <item>Armko d.o.o.</item>
      <item>OD Čerin, Čohilj, Rovis j.t.d.</item>
      <item>Rineo Sošić, vl. obrta za cestovni prijevoz putnika ELA</item>
      <item>OD Vukić i partneri d.o.o.</item>
      <item>Readymix Croatia d.o.o.</item>
      <item>Triglav osiguranje d.d.</item>
      <item>Odvj. Albina Dlačić</item>
      <item>Beton Lučko d.o.o.</item>
      <item>Odvj. Anita Prelec</item>
      <item>Hypo Alpe-Adria-Bank d.d.</item>
      <item>LOCAT CROATIA</item>
      <item>KVARNER VIENNA INS.</item>
      <item>HRUŠKAR D.O.O.</item>
      <item>SAMOBORKA D.D.</item>
      <item>Ignac Vuger</item>
      <item>Duško Koruga</item>
      <item>HETA Asset Resolution Hrvatska d.o.o.</item>
      <item>DAMIR KATIĆ</item>
      <item>OPG ŠPOLJAR MARKO</item>
      <item>H-ABDUCO d.o.o.</item>
      <item>MARIO ŠPOLJAR</item>
    </derivirana_varijabla>
  </DomainObject.Predmet.SudioniciListNaziv>
  <DomainObject.Predmet.SudioniciListAdressOIB>
    <izvorni_sadrzaj>
      <item>M.G.-USLUGA d.o.o. za mehanizaciju i građevinarstvo, inženjering, posredovanje i trgovinu - u stečaju, OIB 18840397682, Strojarska 5,Sesvete</item>
      <item>RH, ŽUPANIJSKO DRŽAVNO ODVJETNIŠTVO U ZAGREBU, 10000 Zagreb</item>
      <item>RH, MINISTARSTVO FINANCIJA, POREZNA UPRAVA, PODRUČNI URED ZAGREB, 10000 Zagreb</item>
      <item>ZZ Gordan Šimić, Osječka 26,Dugo Selo</item>
      <item>Odvj. Vlado Rebić, Cankarova 1,10 000 Zagreb</item>
      <item>INA - industrija nafte d.d., OIB 27759560625, Avenija Većeslava Holjevca 10,,10 000 Zagreb</item>
      <item>Odvj. Vesna Pušić Miličević, Palmotićeva 22,10 000 Zagreb</item>
      <item>Tempo d.o.o., OIB 48743301312, Titov trg 7,Labin</item>
      <item>Igma d.o.o., OIB 43695070004, Ciglana 10,Koprivnica</item>
      <item>Hrvatski telekom d.d., OIB 81793146560, Savska 32,10 000 Zagreb</item>
      <item>Odvj. Ivica Pavletić, R. Boškovića 28,Čakovec</item>
      <item>Jelen R.I.Z.O. d.o.o., OIB 66607393511, Istarska 27,42 000 Varaždin</item>
      <item>OD Korušić, Hrg, Vukalović j.t.d., OIB 69808735644, Anina 2/II,42 000 Varaždin</item>
      <item>RECA d.o.o., OIB 63873177102, Kućanska bb,42 000 Varaždin</item>
      <item>Odvj. Anita Prelec, Prolaz Marije Krucifikse Kozulić 4,,51 000 Rijeka</item>
      <item>Fracasso RI d.o.o., OIB 02744205849, Kukuljanovo bb,Škrljevo</item>
      <item>Armko d.o.o., OIB 33231965147, Pešćeno bb,Konjščina</item>
      <item>OD Čerin, Čohilj, Rovis j.t.d., OIB 78955904634, Dalmatinova 4,52 100 Pula</item>
      <item>Rineo Sošić, vl. obrta za cestovni prijevoz putnika ELA, Blaškovići 1,Kršan</item>
      <item>OD Vukić i partneri d.o.o., OIB 01394705384, Nikole Tesle 9/V-VI,51 000 Rijeka</item>
      <item>Readymix Croatia d.o.o., OIB 98290981639, Cesta dr. Franje Tuđmana bb,Kaštel Sućurac</item>
      <item>Triglav osiguranje d.d., OIB 29743547503, Antuna Heinza 4,10 000 Zagreb</item>
      <item>Odvj. Albina Dlačić, Kneza Mislava 10,10 000 Zagreb</item>
      <item>Beton Lučko d.o.o., OIB 87425920265, Puškarićeva 1/b,10 000 Lučko, Zagreb</item>
      <item>Odvj. Anita Prelec, Prolaz Marije Krucifikse Kozulić 4,51 000 Rijeka</item>
      <item>Hypo Alpe-Adria-Bank d.d., OIB 14036333877, Slavonska avenija 6,10 000 Zagreb</item>
      <item>LOCAT CROATIA, OIB 34403322678</item>
      <item>KVARNER VIENNA INS., OIB 52848403362</item>
      <item>HRUŠKAR D.O.O., OIB 99405912073</item>
      <item>SAMOBORKA D.D.</item>
      <item>Ignac Vuger, Karlovačka ul. 2,10360 Sesvete</item>
      <item>Duško Koruga, OIB 40565203589, Ilica 129,10000 Zagreb</item>
      <item>HETA Asset Resolution Hrvatska d.o.o., OIB 87064273078, Koranska 16,10000 Zagreb</item>
      <item>DAMIR KATIĆ, Drniška 22,10000 Zagreb</item>
      <item>OPG ŠPOLJAR MARKO</item>
      <item>H-ABDUCO d.o.o., Slavonska avenija 6a,10000 Zagreb</item>
      <item>MARIO ŠPOLJAR</item>
    </izvorni_sadrzaj>
    <derivirana_varijabla naziv="DomainObject.Predmet.SudioniciListAdressOIB_1">
      <item>M.G.-USLUGA d.o.o. za mehanizaciju i građevinarstvo, inženjering, posredovanje i trgovinu - u stečaju, OIB 18840397682, Strojarska 5,Sesvete</item>
      <item>RH, ŽUPANIJSKO DRŽAVNO ODVJETNIŠTVO U ZAGREBU, 10000 Zagreb</item>
      <item>RH, MINISTARSTVO FINANCIJA, POREZNA UPRAVA, PODRUČNI URED ZAGREB, 10000 Zagreb</item>
      <item>ZZ Gordan Šimić, Osječka 26,Dugo Selo</item>
      <item>Odvj. Vlado Rebić, Cankarova 1,10 000 Zagreb</item>
      <item>INA - industrija nafte d.d., OIB 27759560625, Avenija Većeslava Holjevca 10,,10 000 Zagreb</item>
      <item>Odvj. Vesna Pušić Miličević, Palmotićeva 22,10 000 Zagreb</item>
      <item>Tempo d.o.o., OIB 48743301312, Titov trg 7,Labin</item>
      <item>Igma d.o.o., OIB 43695070004, Ciglana 10,Koprivnica</item>
      <item>Hrvatski telekom d.d., OIB 81793146560, Savska 32,10 000 Zagreb</item>
      <item>Odvj. Ivica Pavletić, R. Boškovića 28,Čakovec</item>
      <item>Jelen R.I.Z.O. d.o.o., OIB 66607393511, Istarska 27,42 000 Varaždin</item>
      <item>OD Korušić, Hrg, Vukalović j.t.d., OIB 69808735644, Anina 2/II,42 000 Varaždin</item>
      <item>RECA d.o.o., OIB 63873177102, Kućanska bb,42 000 Varaždin</item>
      <item>Odvj. Anita Prelec, Prolaz Marije Krucifikse Kozulić 4,,51 000 Rijeka</item>
      <item>Fracasso RI d.o.o., OIB 02744205849, Kukuljanovo bb,Škrljevo</item>
      <item>Armko d.o.o., OIB 33231965147, Pešćeno bb,Konjščina</item>
      <item>OD Čerin, Čohilj, Rovis j.t.d., OIB 78955904634, Dalmatinova 4,52 100 Pula</item>
      <item>Rineo Sošić, vl. obrta za cestovni prijevoz putnika ELA, Blaškovići 1,Kršan</item>
      <item>OD Vukić i partneri d.o.o., OIB 01394705384, Nikole Tesle 9/V-VI,51 000 Rijeka</item>
      <item>Readymix Croatia d.o.o., OIB 98290981639, Cesta dr. Franje Tuđmana bb,Kaštel Sućurac</item>
      <item>Triglav osiguranje d.d., OIB 29743547503, Antuna Heinza 4,10 000 Zagreb</item>
      <item>Odvj. Albina Dlačić, Kneza Mislava 10,10 000 Zagreb</item>
      <item>Beton Lučko d.o.o., OIB 87425920265, Puškarićeva 1/b,10 000 Lučko, Zagreb</item>
      <item>Odvj. Anita Prelec, Prolaz Marije Krucifikse Kozulić 4,51 000 Rijeka</item>
      <item>Hypo Alpe-Adria-Bank d.d., OIB 14036333877, Slavonska avenija 6,10 000 Zagreb</item>
      <item>LOCAT CROATIA, OIB 34403322678</item>
      <item>KVARNER VIENNA INS., OIB 52848403362</item>
      <item>HRUŠKAR D.O.O., OIB 99405912073</item>
      <item>SAMOBORKA D.D.</item>
      <item>Ignac Vuger, Karlovačka ul. 2,10360 Sesvete</item>
      <item>Duško Koruga, OIB 40565203589, Ilica 129,10000 Zagreb</item>
      <item>HETA Asset Resolution Hrvatska d.o.o., OIB 87064273078, Koranska 16,10000 Zagreb</item>
      <item>DAMIR KATIĆ, Drniška 22,10000 Zagreb</item>
      <item>OPG ŠPOLJAR MARKO</item>
      <item>H-ABDUCO d.o.o., Slavonska avenija 6a,10000 Zagreb</item>
      <item>MARIO ŠPOLJAR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18840397682</item>
      <item>, OIB null</item>
      <item>, OIB null</item>
      <item>, OIB null</item>
      <item>, OIB null</item>
      <item>, OIB 27759560625</item>
      <item>, OIB null</item>
      <item>, OIB 48743301312</item>
      <item>, OIB 43695070004</item>
      <item>, OIB 81793146560</item>
      <item>, OIB null</item>
      <item>, OIB 66607393511</item>
      <item>, OIB 69808735644</item>
      <item>, OIB 63873177102</item>
      <item>, OIB null</item>
      <item>, OIB 02744205849</item>
      <item>, OIB 33231965147</item>
      <item>, OIB 78955904634</item>
      <item>, OIB null</item>
      <item>, OIB 01394705384</item>
      <item>, OIB 98290981639</item>
      <item>, OIB 29743547503</item>
      <item>, OIB null</item>
      <item>, OIB 87425920265</item>
      <item>, OIB null</item>
      <item>, OIB 14036333877</item>
      <item>, OIB 34403322678</item>
      <item>, OIB 52848403362</item>
      <item>, OIB 99405912073</item>
      <item>, OIB null</item>
      <item>, OIB null</item>
      <item>, OIB 40565203589</item>
      <item>, OIB 87064273078</item>
      <item>, OIB null</item>
      <item>, OIB null</item>
      <item>, OIB null</item>
      <item>, OIB null</item>
    </izvorni_sadrzaj>
    <derivirana_varijabla naziv="DomainObject.Predmet.SudioniciListNazivOIB_1">
      <item>, OIB 18840397682</item>
      <item>, OIB null</item>
      <item>, OIB null</item>
      <item>, OIB null</item>
      <item>, OIB null</item>
      <item>, OIB 27759560625</item>
      <item>, OIB null</item>
      <item>, OIB 48743301312</item>
      <item>, OIB 43695070004</item>
      <item>, OIB 81793146560</item>
      <item>, OIB null</item>
      <item>, OIB 66607393511</item>
      <item>, OIB 69808735644</item>
      <item>, OIB 63873177102</item>
      <item>, OIB null</item>
      <item>, OIB 02744205849</item>
      <item>, OIB 33231965147</item>
      <item>, OIB 78955904634</item>
      <item>, OIB null</item>
      <item>, OIB 01394705384</item>
      <item>, OIB 98290981639</item>
      <item>, OIB 29743547503</item>
      <item>, OIB null</item>
      <item>, OIB 87425920265</item>
      <item>, OIB null</item>
      <item>, OIB 14036333877</item>
      <item>, OIB 34403322678</item>
      <item>, OIB 52848403362</item>
      <item>, OIB 99405912073</item>
      <item>, OIB null</item>
      <item>, OIB null</item>
      <item>, OIB 40565203589</item>
      <item>, OIB 87064273078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Duško Koruga, OIB 40565203589, Ilica 129 Zagreb</item>
    </izvorni_sadrzaj>
    <derivirana_varijabla naziv="DomainObject.Predmet.StecajniUpraviteljiListAddressOIB_1">
      <item>Duško Koruga, OIB 40565203589, Ilica 129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451</properties:Words>
  <properties:Characters>2591</properties:Characters>
  <properties:Lines>75</properties:Lines>
  <properties:Paragraphs>32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3296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2015-12-07T09:30:00Z</dcterms:created>
  <dc:creator>stecaj</dc:creator>
  <cp:lastModifiedBy>Ivana Rogić</cp:lastModifiedBy>
  <cp:lastPrinted>2015-12-07T09:35:00Z</cp:lastPrinted>
  <dcterms:modified xmlns:xsi="http://www.w3.org/2001/XMLSchema-instance" xsi:type="dcterms:W3CDTF">2015-12-07T09:36:00Z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