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8907" w14:paraId="93e8907" w:rsidRDefault="00AB4602" w:rsidP="00CF514D" w:rsidR="00CF514D" w:rsidRPr="00CF514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514D" w:rsidRPr="00CF514D">
        <w:rPr>
          <w:rFonts w:cs="Times New Roman"/>
        </w:rPr>
        <w:t xml:space="preserve">    REPUBLIKA HRVATSKA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TRGOVAČKI SUD U ZAGREBU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         Stalna služba u Karlovcu 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Karlovac, Trg hrvatskih branitelja 1/II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center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R E P U B L I K A   H R V A T S K A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ab/>
        <w:t>R J E Š E N J E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NAVA BANKA d.d. u stečaju, Zagreb, Tratinska 27, OIB: 07492912398,  18. ožujka 2019.</w:t>
      </w:r>
    </w:p>
    <w:p w:rsidRDefault="00CF514D" w:rsidP="00CF514D" w:rsidR="00CF514D" w:rsidRPr="00CF514D">
      <w:pPr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center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r i j e š i o   j e</w:t>
      </w:r>
    </w:p>
    <w:p w:rsidRDefault="00CF514D" w:rsidP="00CF514D" w:rsidR="00CF514D" w:rsidRPr="00CF51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b/>
          <w:lang w:eastAsia="hr-HR"/>
        </w:rPr>
        <w:tab/>
      </w:r>
      <w:r w:rsidRPr="00CF514D">
        <w:rPr>
          <w:rFonts w:cs="Times New Roman" w:eastAsia="Times New Roman"/>
          <w:lang w:eastAsia="hr-HR"/>
        </w:rPr>
        <w:t>U stečajnom postupku nad stečajnim dužnikom NAVA BANKA d.d. u stečaju, Zagreb, Tratinska 27, OIB: 07492912398, razrješuje se član odbora vjerovnika Gradska plinara Zagreb-Opskrba d.o.o., Zagreb, Radnička cesta 1, OIB: 74364571096.</w:t>
      </w:r>
    </w:p>
    <w:p w:rsidRDefault="00CF514D" w:rsidP="00CF514D" w:rsidR="00CF514D" w:rsidRPr="00CF514D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Obrazloženje</w:t>
      </w:r>
    </w:p>
    <w:p w:rsidRDefault="00CF514D" w:rsidP="00CF514D" w:rsidR="00CF514D" w:rsidRPr="00CF51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Ovosudnim rješenjem poslovni broj St-545/14 od 2. veljače 2015. osnovan je odbor vjerovnika u koji je imenovano pet članova. Kasnijim rješenjem od 23. veljače 2015. razriješen je član odbora vjerovnika Hrvatski telekom d.d., te su imenovana dva člana odbora vjerovnika i to HEP Opskrba d.o.o. i Gradska plinara-Opskrba d.o.o. Zagreb, dok je na prvoj sjednici odbora vjerovnika 11. veljače 2015. razriješen član odbora vjerovnika Grad Zagreb.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Višekratnim podnescima član odbora vjerovnika Gradska plinara-Opskrba d.o.o. zahtijevao je da ga se razriješi iz članstva u odboru vjerovnika. 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Iako je ovaj postupak započeo dok je na snazi bio Stečajni zakona (Narodne novine broj 44/96, 161/98, 29/99, 129/00, 123/03, 197/03, 187/04, 82/06, 116/10, 125/12 i 133/12), u konkretnom slučaju ima se primijeniti odredba čl.99. Stečajnog zakona (Narodne novine 71/15, 104/17, dalje:SZ-a), a temeljem odredbe čl.441. st.2. SZ-a.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Temeljem čl.99. st.1. SZ-a sud može člana odbora vjerovnika razriješiti po službenoj dužnosti ili na zahtjev vjerovnika. Član odbora vjerovnika raz</w:t>
      </w:r>
      <w:r>
        <w:rPr>
          <w:rFonts w:cs="Times New Roman" w:eastAsia="Times New Roman"/>
          <w:lang w:eastAsia="hr-HR"/>
        </w:rPr>
        <w:t>riješit će se na osobni zahtjev. P</w:t>
      </w:r>
      <w:r w:rsidRPr="00CF514D">
        <w:rPr>
          <w:rFonts w:cs="Times New Roman" w:eastAsia="Times New Roman"/>
          <w:lang w:eastAsia="hr-HR"/>
        </w:rPr>
        <w:t>rije donošenja odluke potrebno je saslušati člana odbora vjerovnika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Dakle, član odbora vjerovnika razriješit će se i kada sam to zatraži, u kojem slučaju sud mora udovoljiti takvom zahtjevu bez ikakvih prethodnih razgovora i saslušanja. 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Slijedom navedenog odlučeno je kao u izreci rješenja.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Temeljem odredbe čl.99. st.2. SZ-a sud će imenovati novog člana odbora vjerovnika kako bi zbog razrješenja broj članova vjerovnika bio manji od tri člana. Kako u konkretnom slučaju broj članova odbora vjerovnika nije manji od tri sud nije imenovao novog člana odbora vjerovnika.</w:t>
      </w: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center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U Karlovcu 18. ožujka 2019.</w:t>
      </w:r>
    </w:p>
    <w:p w:rsidRDefault="00CF514D" w:rsidP="00CF514D" w:rsidR="00CF514D" w:rsidRPr="00CF5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CF514D">
        <w:rPr>
          <w:rFonts w:cs="Times New Roman" w:eastAsia="Times New Roman"/>
          <w:lang w:eastAsia="hr-HR"/>
        </w:rPr>
        <w:tab/>
        <w:t>Jadranka Mađeruh,v.r.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Za točnost otpravka-</w:t>
      </w:r>
    </w:p>
    <w:p w:rsidRDefault="00CF514D" w:rsidP="00CF514D" w:rsidR="00CF514D" w:rsidRPr="00CF514D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ovlašteni službenik:</w:t>
      </w:r>
    </w:p>
    <w:p w:rsidRDefault="00CF514D" w:rsidP="00CF514D" w:rsidR="00CF514D" w:rsidRPr="00CF514D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CF514D">
        <w:rPr>
          <w:rFonts w:cs="Times New Roman" w:eastAsia="Times New Roman"/>
          <w:lang w:eastAsia="hr-HR"/>
        </w:rPr>
        <w:tab/>
      </w:r>
      <w:r w:rsidRPr="00CF514D">
        <w:rPr>
          <w:rFonts w:cs="Times New Roman" w:eastAsia="Times New Roman"/>
          <w:lang w:eastAsia="hr-HR"/>
        </w:rPr>
        <w:tab/>
        <w:t xml:space="preserve"> Draženka Prpić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      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UPUTA O PRAVNOM LIJEKU:</w:t>
      </w:r>
    </w:p>
    <w:p w:rsidRDefault="00CF514D" w:rsidP="00CF514D" w:rsidR="00CF514D" w:rsidRPr="00CF514D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CF514D" w:rsidP="00CF514D" w:rsidR="00CF514D" w:rsidRPr="00CF514D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CF514D" w:rsidP="00CF514D" w:rsidR="00CF514D" w:rsidRPr="00CF514D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 xml:space="preserve">Stečajni upravitelj uz podnesak od 8.3.2019.  </w:t>
      </w:r>
    </w:p>
    <w:p w:rsidRDefault="00CF514D" w:rsidP="00CF514D" w:rsidR="00CF514D" w:rsidRPr="00CF514D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Gradska plinara Zagreb-Opskrba d.o.o.</w:t>
      </w:r>
    </w:p>
    <w:p w:rsidRDefault="00CF514D" w:rsidP="00CF514D" w:rsidR="00CF514D" w:rsidRPr="00CF514D">
      <w:pPr>
        <w:numPr>
          <w:ilvl w:val="0"/>
          <w:numId w:val="47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CF514D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4559644"/>
      <w:docPartObj>
        <w:docPartGallery w:val="Page Numbers (Top of Page)"/>
        <w:docPartUnique/>
      </w:docPartObj>
    </w:sdtPr>
    <w:sdtContent>
      <w:p w:rsidRDefault="00CF514D" w:rsidR="00CF51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F514D" w:rsidR="008333A9">
    <w:pPr>
      <w:pStyle w:val="Zaglavlje"/>
    </w:pPr>
    <w:r>
      <w:t>1 St-545/2014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14D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76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člana odbora vjerovnika</izvorni_sadrzaj>
    <derivirana_varijabla naziv="DomainObject.Primjedba_1">razrješenje člana odbora vjerovnika</derivirana_varijabla>
  </DomainObject.Primjedba>
  <DomainObject.Oznaka>
    <izvorni_sadrzaj>St-545/2014-238</izvorni_sadrzaj>
    <derivirana_varijabla naziv="DomainObject.Oznaka_1">St-545/2014-238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15.2.2019.
ide na VTS, original u referadi</izvorni_sadrzaj>
    <derivirana_varijabla naziv="DomainObject.Predmet.Opis_1">Preslik dijela spisa prema naredbi suca od 15.2.2019.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 BANKA d.d. u stečaju</izvorni_sadrzaj>
    <derivirana_varijabla naziv="DomainObject.Predmet.ProtustrankaFormated_1">  NAVA BANKA d.d. u stečaju</derivirana_varijabla>
  </DomainObject.Predmet.ProtustrankaFormated>
  <DomainObject.Predmet.ProtustrankaFormatedOIB>
    <izvorni_sadrzaj>  NAVA BANKA d.d. u stečaju, OIB 07492912398</izvorni_sadrzaj>
    <derivirana_varijabla naziv="DomainObject.Predmet.ProtustrankaFormatedOIB_1">  NAVA BANKA d.d. u stečaju, OIB 07492912398</derivirana_varijabla>
  </DomainObject.Predmet.ProtustrankaFormatedOIB>
  <DomainObject.Predmet.ProtustrankaFormatedWithAdress>
    <izvorni_sadrzaj> NAVA BANKA d.d. u stečaju, Tratinska 27, 10000 Zagreb</izvorni_sadrzaj>
    <derivirana_varijabla naziv="DomainObject.Predmet.ProtustrankaFormatedWithAdress_1"> NAVA BANKA d.d. u stečaju, Tratinska 27, 10000 Zagreb</derivirana_varijabla>
  </DomainObject.Predmet.ProtustrankaFormatedWithAdress>
  <DomainObject.Predmet.ProtustrankaFormatedWithAdressOIB>
    <izvorni_sadrzaj> NAVA BANKA d.d. u stečaju, OIB 07492912398, Tratinska 27, 10000 Zagreb</izvorni_sadrzaj>
    <derivirana_varijabla naziv="DomainObject.Predmet.ProtustrankaFormatedWithAdressOIB_1"> NAVA BANKA d.d. u stečaju, OIB 07492912398, Tratinska 27, 10000 Zagreb</derivirana_varijabla>
  </DomainObject.Predmet.ProtustrankaFormatedWithAdressOIB>
  <DomainObject.Predmet.ProtustrankaWithAdress>
    <izvorni_sadrzaj>NAVA BANKA d.d. u stečaju Tratinska 27, 10000 Zagreb</izvorni_sadrzaj>
    <derivirana_varijabla naziv="DomainObject.Predmet.ProtustrankaWithAdress_1">NAVA BANKA d.d. u stečaju Tratinska 27, 10000 Zagreb</derivirana_varijabla>
  </DomainObject.Predmet.ProtustrankaWithAdress>
  <DomainObject.Predmet.ProtustrankaWithAdressOIB>
    <izvorni_sadrzaj>NAVA BANKA d.d. u stečaju, OIB 07492912398, Tratinska 27, 10000 Zagreb</izvorni_sadrzaj>
    <derivirana_varijabla naziv="DomainObject.Predmet.ProtustrankaWithAdressOIB_1">NAVA BANKA d.d. u stečaju, OIB 07492912398, Tratinska 27, 10000 Zagreb</derivirana_varijabla>
  </DomainObject.Predmet.ProtustrankaWithAdressOIB>
  <DomainObject.Predmet.ProtustrankaNazivFormated>
    <izvorni_sadrzaj>NAVA BANKA d.d. u stečaju</izvorni_sadrzaj>
    <derivirana_varijabla naziv="DomainObject.Predmet.ProtustrankaNazivFormated_1">NAVA BANKA d.d. u stečaju</derivirana_varijabla>
  </DomainObject.Predmet.ProtustrankaNazivFormated>
  <DomainObject.Predmet.ProtustrankaNazivFormatedOIB>
    <izvorni_sadrzaj>NAVA BANKA d.d. u stečaju, OIB 07492912398</izvorni_sadrzaj>
    <derivirana_varijabla naziv="DomainObject.Predmet.ProtustrankaNazivFormatedOIB_1">NAVA BANKA d.d. u stečaju,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veljače 2019.</izvorni_sadrzaj>
    <derivirana_varijabla naziv="DomainObject.Predmet.SpisIzvanSuda.DatumIzlazaSpisa_1">25.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 u stečaju</item>
    </izvorni_sadrzaj>
    <derivirana_varijabla naziv="DomainObject.Predmet.ProtuStrankaListFormated_1">
      <item>NAVA BANKA d.d. u stečaju</item>
    </derivirana_varijabla>
  </DomainObject.Predmet.ProtuStrankaListFormated>
  <DomainObject.Predmet.ProtuStrankaListFormatedOIB>
    <izvorni_sadrzaj>
      <item>NAVA BANKA d.d. u stečaju, OIB 07492912398</item>
    </izvorni_sadrzaj>
    <derivirana_varijabla naziv="DomainObject.Predmet.ProtuStrankaListFormatedOIB_1">
      <item>NAVA BANKA d.d. u stečaju, OIB 07492912398</item>
    </derivirana_varijabla>
  </DomainObject.Predmet.ProtuStrankaListFormatedOIB>
  <DomainObject.Predmet.ProtuStrankaListFormatedWithAdress>
    <izvorni_sadrzaj>
      <item>NAVA BANKA d.d. u stečaju, Tratinska 27, 10000 Zagreb</item>
    </izvorni_sadrzaj>
    <derivirana_varijabla naziv="DomainObject.Predmet.ProtuStrankaListFormatedWithAdress_1">
      <item>NAVA BANKA d.d. u stečaju, Tratinska 27, 10000 Zagreb</item>
    </derivirana_varijabla>
  </DomainObject.Predmet.ProtuStrankaListFormatedWithAdress>
  <DomainObject.Predmet.ProtuStrankaListFormatedWithAdressOIB>
    <izvorni_sadrzaj>
      <item>NAVA BANKA d.d. u stečaju, OIB 07492912398, Tratinska 27, 10000 Zagreb</item>
    </izvorni_sadrzaj>
    <derivirana_varijabla naziv="DomainObject.Predmet.ProtuStrankaListFormatedWithAdressOIB_1">
      <item>NAVA BANKA d.d. u stečaju, OIB 07492912398, Tratinska 27, 10000 Zagreb</item>
    </derivirana_varijabla>
  </DomainObject.Predmet.ProtuStrankaListFormatedWithAdressOIB>
  <DomainObject.Predmet.ProtuStrankaListNazivFormated>
    <izvorni_sadrzaj>
      <item>NAVA BANKA d.d. u stečaju</item>
    </izvorni_sadrzaj>
    <derivirana_varijabla naziv="DomainObject.Predmet.ProtuStrankaListNazivFormated_1">
      <item>NAVA BANKA d.d. u stečaju</item>
    </derivirana_varijabla>
  </DomainObject.Predmet.ProtuStrankaListNazivFormated>
  <DomainObject.Predmet.ProtuStrankaListNazivFormatedOIB>
    <izvorni_sadrzaj>
      <item>NAVA BANKA d.d. u stečaju, OIB 07492912398</item>
    </izvorni_sadrzaj>
    <derivirana_varijabla naziv="DomainObject.Predmet.ProtuStrankaListNazivFormatedOIB_1">
      <item>NAVA BANKA d.d. u stečaju,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St-545/2014-238</izvorni_sadrzaj>
    <derivirana_varijabla naziv="DomainObject.PoslovniBrojDokumenta_1">St-545/2014-238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 u stečaju</izvorni_sadrzaj>
    <derivirana_varijabla naziv="DomainObject.Predmet.ProtustrankaIDrugi_1">NAVA BANKA d.d. u stečaju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 u stečaju, OIB 07492912398, Tratinska 27, 10000 Zagreb</izvorni_sadrzaj>
    <derivirana_varijabla naziv="DomainObject.Predmet.ProtustrankaIDrugiAdressOIB_1">NAVA BANKA d.d. u stečaju,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 u stečaju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 u stečaju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 u stečaju,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 u stečaju,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02128-C491-41FE-98DB-22BDF0089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2302</properties:Characters>
  <properties:Lines>71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2019-03-18T13:00:00Z</cp:lastPrinted>
  <dcterms:modified xmlns:xsi="http://www.w3.org/2001/XMLSchema-instance" xsi:type="dcterms:W3CDTF">2019-03-18T13:00:00Z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St-545/2014-238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