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f055" w14:paraId="78cf05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A2A1A">
        <w:t>4</w:t>
      </w:r>
      <w:r w:rsidR="00255BEA">
        <w:t>007</w:t>
      </w:r>
      <w:r w:rsidR="000D7EBE">
        <w:t>/</w:t>
      </w:r>
      <w:r w:rsidR="00BA1C62">
        <w:t>16</w:t>
      </w:r>
      <w:r w:rsidR="00C24393">
        <w:t>-</w:t>
      </w:r>
      <w:r w:rsidR="00517CD2">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B10192" w:rsidRPr="00B10192">
        <w:t>RAVNOTEŽA SAVJETOVANJE d.o.o.</w:t>
      </w:r>
      <w:r w:rsidR="00BA679F" w:rsidRPr="00B10192">
        <w:t xml:space="preserve">, </w:t>
      </w:r>
      <w:r w:rsidR="00346FDD" w:rsidRPr="00B10192">
        <w:t xml:space="preserve">Zagreb, </w:t>
      </w:r>
      <w:r w:rsidR="00B10192" w:rsidRPr="00B10192">
        <w:t>Voćarsko naselje 124</w:t>
      </w:r>
      <w:r w:rsidR="00E85F12" w:rsidRPr="00B10192">
        <w:t>,</w:t>
      </w:r>
      <w:r w:rsidRPr="00B10192">
        <w:t xml:space="preserve"> OIB</w:t>
      </w:r>
      <w:r w:rsidR="00346FDD" w:rsidRPr="00B10192">
        <w:t xml:space="preserve"> </w:t>
      </w:r>
      <w:r w:rsidR="00B10192" w:rsidRPr="00B10192">
        <w:t>96426512597</w:t>
      </w:r>
      <w:r w:rsidR="000A2CA0" w:rsidRPr="00C254D4">
        <w:t xml:space="preserve">, dana </w:t>
      </w:r>
      <w:r w:rsidR="008202ED">
        <w:t>22. svibnja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B10192" w:rsidRPr="00B10192">
        <w:t>RAVNOTEŽA SAVJETOVANJE d.o.o., Zagreb, Voćarsko naselje 124, OIB 96426512597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B10192" w:rsidRPr="00B10192">
        <w:t>RAVNOTEŽA SAVJETOVANJE d.o.o., Zagreb, Voćarsko naselje 124, OIB 96426512597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202ED" w:rsidP="000A2CA0" w:rsidR="000A2CA0" w:rsidRPr="00C254D4">
      <w:pPr>
        <w:jc w:val="both"/>
        <w:rPr>
          <w:b/>
        </w:rPr>
      </w:pPr>
      <w:r>
        <w:rPr>
          <w:b/>
        </w:rPr>
        <w:t>31. kolovoz</w:t>
      </w:r>
      <w:r w:rsidR="00CE3CCE">
        <w:rPr>
          <w:b/>
        </w:rPr>
        <w:t xml:space="preserve"> 201</w:t>
      </w:r>
      <w:r w:rsidR="00F64081">
        <w:rPr>
          <w:b/>
        </w:rPr>
        <w:t>7</w:t>
      </w:r>
      <w:r w:rsidR="000A2CA0" w:rsidRPr="00C254D4">
        <w:rPr>
          <w:b/>
        </w:rPr>
        <w:t xml:space="preserve">. godine u </w:t>
      </w:r>
      <w:r>
        <w:rPr>
          <w:b/>
        </w:rPr>
        <w:t>9</w:t>
      </w:r>
      <w:r w:rsidR="00B43303">
        <w:rPr>
          <w:b/>
        </w:rPr>
        <w:t>,</w:t>
      </w:r>
      <w:r w:rsidR="00B10192">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7F6235" w:rsidRPr="00B10192">
        <w:t>RAVNOTEŽA SAVJETOVANJE d.o.o., Zagreb</w:t>
      </w:r>
    </w:p>
    <w:p w:rsidRDefault="000A2CA0" w:rsidP="000A2CA0" w:rsidR="006E5415" w:rsidRPr="006E2EED">
      <w:r w:rsidRPr="00C254D4">
        <w:t>-</w:t>
      </w:r>
      <w:r w:rsidR="005C6BCD" w:rsidRPr="00C254D4">
        <w:t xml:space="preserve"> zakonski zastupnik dužnika</w:t>
      </w:r>
      <w:r w:rsidRPr="00C254D4">
        <w:t xml:space="preserve"> </w:t>
      </w:r>
      <w:r w:rsidR="006E2EED" w:rsidRPr="006E2EED">
        <w:t>John Gerardus Johannes Lodder</w:t>
      </w:r>
    </w:p>
    <w:p w:rsidRDefault="000A2CA0" w:rsidP="000A2CA0" w:rsidR="000A2CA0">
      <w:r w:rsidRPr="00C254D4">
        <w:t>- FINA</w:t>
      </w:r>
    </w:p>
    <w:p w:rsidRDefault="00B127D7" w:rsidP="000A2CA0" w:rsidR="00346FDD">
      <w:r>
        <w:t>-</w:t>
      </w:r>
      <w:r w:rsidR="009607E1">
        <w:t xml:space="preserve"> </w:t>
      </w:r>
      <w:r w:rsidR="006E2EED" w:rsidRPr="006E2EED">
        <w:t>Raiffeisenbank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10192">
        <w:t>26. travnja</w:t>
      </w:r>
      <w:r w:rsidR="00700A85">
        <w:t xml:space="preserve"> 2016</w:t>
      </w:r>
      <w:r w:rsidRPr="00C254D4">
        <w:t>. prijedlog za otvaranje stečajnog postupka nad dužnikom</w:t>
      </w:r>
      <w:r w:rsidR="00346FDD" w:rsidRPr="00346FDD">
        <w:t xml:space="preserve"> </w:t>
      </w:r>
      <w:r w:rsidR="00B10192" w:rsidRPr="00B10192">
        <w:t>RAVNOTEŽA SAVJETOVANJE d.o.o., Zagreb, Voćarsko naselje 124, OIB 96426512597</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E2EED">
        <w:t>225</w:t>
      </w:r>
      <w:r w:rsidR="00321D3A">
        <w:t xml:space="preserve"> dana </w:t>
      </w:r>
      <w:r w:rsidR="000518E3">
        <w:t xml:space="preserve">evidentirane neizvršene osnove za plaćanje u ukupnom iznosu od </w:t>
      </w:r>
      <w:r w:rsidR="00F2408F">
        <w:t>16.440,93</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F2408F" w:rsidRPr="006E2EED">
        <w:t>Raiffeisenbank Austria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433F9">
        <w:t>22. svibnja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BE3" w:rsidR="00624BE3">
      <w:r>
        <w:separator/>
      </w:r>
    </w:p>
  </w:endnote>
  <w:endnote w:id="0" w:type="continuationSeparator">
    <w:p w:rsidRDefault="00624BE3" w:rsidR="00624B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BE3" w:rsidR="00624BE3">
      <w:r>
        <w:separator/>
      </w:r>
    </w:p>
  </w:footnote>
  <w:footnote w:id="0" w:type="continuationSeparator">
    <w:p w:rsidRDefault="00624BE3" w:rsidR="00624B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4918">
      <w:rPr>
        <w:rStyle w:val="Brojstranice"/>
        <w:noProof/>
      </w:rPr>
      <w:t>3</w:t>
    </w:r>
    <w:r>
      <w:rPr>
        <w:rStyle w:val="Brojstranice"/>
      </w:rPr>
      <w:fldChar w:fldCharType="end"/>
    </w:r>
  </w:p>
  <w:p w:rsidRDefault="00874E6C" w:rsidP="004D27C4" w:rsidR="00874E6C">
    <w:pPr>
      <w:pStyle w:val="Zaglavlje"/>
      <w:jc w:val="right"/>
    </w:pPr>
    <w:r>
      <w:t>4 St-</w:t>
    </w:r>
    <w:r w:rsidR="008202ED">
      <w:t>4</w:t>
    </w:r>
    <w:r w:rsidR="00B10192">
      <w:t>007</w:t>
    </w:r>
    <w:r w:rsidR="00700A85">
      <w:t>/16</w:t>
    </w:r>
    <w:r w:rsidR="00517CD2">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66C3C"/>
    <w:rsid w:val="000A0DF8"/>
    <w:rsid w:val="000A2CA0"/>
    <w:rsid w:val="000B4426"/>
    <w:rsid w:val="000C7B6D"/>
    <w:rsid w:val="000D7EBE"/>
    <w:rsid w:val="000E6E72"/>
    <w:rsid w:val="000E7C58"/>
    <w:rsid w:val="000F0A0A"/>
    <w:rsid w:val="001044F2"/>
    <w:rsid w:val="0013659D"/>
    <w:rsid w:val="00160CE1"/>
    <w:rsid w:val="001B2742"/>
    <w:rsid w:val="001B716A"/>
    <w:rsid w:val="001E2CB6"/>
    <w:rsid w:val="00217606"/>
    <w:rsid w:val="00217CDB"/>
    <w:rsid w:val="00255BEA"/>
    <w:rsid w:val="0025788E"/>
    <w:rsid w:val="0027227B"/>
    <w:rsid w:val="00277F8E"/>
    <w:rsid w:val="0028644D"/>
    <w:rsid w:val="00295F32"/>
    <w:rsid w:val="002C5A68"/>
    <w:rsid w:val="002D16B2"/>
    <w:rsid w:val="002D49A0"/>
    <w:rsid w:val="003126C7"/>
    <w:rsid w:val="003137A4"/>
    <w:rsid w:val="00321D3A"/>
    <w:rsid w:val="00334EB6"/>
    <w:rsid w:val="00341180"/>
    <w:rsid w:val="00343119"/>
    <w:rsid w:val="00346FDD"/>
    <w:rsid w:val="003659C4"/>
    <w:rsid w:val="003746BE"/>
    <w:rsid w:val="0039056D"/>
    <w:rsid w:val="003A46FC"/>
    <w:rsid w:val="003C5634"/>
    <w:rsid w:val="0042098E"/>
    <w:rsid w:val="00427F10"/>
    <w:rsid w:val="004A7FD2"/>
    <w:rsid w:val="004B4514"/>
    <w:rsid w:val="004B5729"/>
    <w:rsid w:val="004D27C4"/>
    <w:rsid w:val="004F24D8"/>
    <w:rsid w:val="005058C0"/>
    <w:rsid w:val="00517CD2"/>
    <w:rsid w:val="0053264E"/>
    <w:rsid w:val="00544C75"/>
    <w:rsid w:val="005739C3"/>
    <w:rsid w:val="005A562D"/>
    <w:rsid w:val="005B6395"/>
    <w:rsid w:val="005C6BCD"/>
    <w:rsid w:val="00624BE3"/>
    <w:rsid w:val="00683588"/>
    <w:rsid w:val="00692A6B"/>
    <w:rsid w:val="006E2EED"/>
    <w:rsid w:val="006E5415"/>
    <w:rsid w:val="006E6641"/>
    <w:rsid w:val="006F5040"/>
    <w:rsid w:val="00700A85"/>
    <w:rsid w:val="00725DA9"/>
    <w:rsid w:val="007455D1"/>
    <w:rsid w:val="007472EF"/>
    <w:rsid w:val="0075040F"/>
    <w:rsid w:val="00757A14"/>
    <w:rsid w:val="007B4990"/>
    <w:rsid w:val="007E1D2C"/>
    <w:rsid w:val="007F6235"/>
    <w:rsid w:val="00801A6D"/>
    <w:rsid w:val="00812859"/>
    <w:rsid w:val="008202ED"/>
    <w:rsid w:val="00874E6C"/>
    <w:rsid w:val="00875593"/>
    <w:rsid w:val="00906436"/>
    <w:rsid w:val="00945F2A"/>
    <w:rsid w:val="009525BD"/>
    <w:rsid w:val="009607E1"/>
    <w:rsid w:val="00980319"/>
    <w:rsid w:val="00984E6C"/>
    <w:rsid w:val="009A0E71"/>
    <w:rsid w:val="009A14E9"/>
    <w:rsid w:val="00A031C0"/>
    <w:rsid w:val="00A24D3C"/>
    <w:rsid w:val="00A649AF"/>
    <w:rsid w:val="00A8529D"/>
    <w:rsid w:val="00B10192"/>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D599B"/>
    <w:rsid w:val="00DE04B4"/>
    <w:rsid w:val="00DF4918"/>
    <w:rsid w:val="00E03C0B"/>
    <w:rsid w:val="00E15553"/>
    <w:rsid w:val="00E21746"/>
    <w:rsid w:val="00E2268A"/>
    <w:rsid w:val="00E3741E"/>
    <w:rsid w:val="00E433F9"/>
    <w:rsid w:val="00E5450D"/>
    <w:rsid w:val="00E64F26"/>
    <w:rsid w:val="00E70C2F"/>
    <w:rsid w:val="00E72671"/>
    <w:rsid w:val="00E85F12"/>
    <w:rsid w:val="00EC7F36"/>
    <w:rsid w:val="00EF557D"/>
    <w:rsid w:val="00F11929"/>
    <w:rsid w:val="00F2408F"/>
    <w:rsid w:val="00F26E20"/>
    <w:rsid w:val="00F40FD6"/>
    <w:rsid w:val="00F45C94"/>
    <w:rsid w:val="00F5026F"/>
    <w:rsid w:val="00F64081"/>
    <w:rsid w:val="00FA2A1A"/>
    <w:rsid w:val="00FB5822"/>
    <w:rsid w:val="00FC60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3659D"/>
    <w:rPr>
      <w:color w:val="808080"/>
      <w:bdr w:space="0" w:sz="0" w:color="auto" w:val="none"/>
      <w:shd w:fill="auto" w:color="auto" w:val="clear"/>
    </w:rPr>
  </w:style>
  <w:style w:customStyle="true" w:styleId="eSPISCCParagraphDefaultFont" w:type="character">
    <w:name w:val="eSPIS_CC_Paragraph Default Font"/>
    <w:basedOn w:val="Zadanifontodlomka"/>
    <w:rsid w:val="001365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59D"/>
    <w:rPr>
      <w:bdr w:space="0" w:sz="0" w:color="auto" w:val="none"/>
      <w:shd w:fill="FFFFCC" w:color="auto" w:val="clear"/>
      <w:lang w:val="hr-HR"/>
    </w:rPr>
  </w:style>
  <w:style w:customStyle="true" w:styleId="PozadinaSvijetloCrvena" w:type="character">
    <w:name w:val="Pozadina_SvijetloCrvena"/>
    <w:basedOn w:val="eSPISCCParagraphDefaultFont"/>
    <w:rsid w:val="001365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5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3659D"/>
    <w:rPr>
      <w:color w:val="808080"/>
      <w:bdr w:color="auto" w:space="0" w:sz="0" w:val="none"/>
      <w:shd w:color="auto" w:fill="auto" w:val="clear"/>
    </w:rPr>
  </w:style>
  <w:style w:customStyle="1" w:styleId="eSPISCCParagraphDefaultFont" w:type="character">
    <w:name w:val="eSPIS_CC_Paragraph Default Font"/>
    <w:basedOn w:val="Zadanifontodlomka"/>
    <w:rsid w:val="001365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59D"/>
    <w:rPr>
      <w:bdr w:color="auto" w:space="0" w:sz="0" w:val="none"/>
      <w:shd w:color="auto" w:fill="FFFFCC" w:val="clear"/>
      <w:lang w:val="hr-HR"/>
    </w:rPr>
  </w:style>
  <w:style w:customStyle="1" w:styleId="PozadinaSvijetloCrvena" w:type="character">
    <w:name w:val="Pozadina_SvijetloCrvena"/>
    <w:basedOn w:val="eSPISCCParagraphDefaultFont"/>
    <w:rsid w:val="001365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5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59478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4155986">
          <w:marLeft w:val="0"/>
          <w:marRight w:val="0"/>
          <w:marTop w:val="60"/>
          <w:marBottom w:val="0"/>
          <w:divBdr>
            <w:top w:space="0" w:sz="0" w:color="auto" w:val="none"/>
            <w:left w:space="0" w:sz="0" w:color="auto" w:val="none"/>
            <w:bottom w:space="0" w:sz="0" w:color="auto" w:val="none"/>
            <w:right w:space="0" w:sz="0" w:color="auto" w:val="none"/>
          </w:divBdr>
          <w:divsChild>
            <w:div w:id="741950790">
              <w:marLeft w:val="0"/>
              <w:marRight w:val="0"/>
              <w:marTop w:val="0"/>
              <w:marBottom w:val="0"/>
              <w:divBdr>
                <w:top w:space="0" w:sz="0" w:color="auto" w:val="none"/>
                <w:left w:space="0" w:sz="0" w:color="auto" w:val="none"/>
                <w:bottom w:space="0" w:sz="0" w:color="auto" w:val="none"/>
                <w:right w:space="0" w:sz="0" w:color="auto" w:val="none"/>
              </w:divBdr>
              <w:divsChild>
                <w:div w:id="1303728185">
                  <w:marLeft w:val="3750"/>
                  <w:marRight w:val="0"/>
                  <w:marTop w:val="0"/>
                  <w:marBottom w:val="300"/>
                  <w:divBdr>
                    <w:top w:space="0" w:sz="0" w:color="auto" w:val="none"/>
                    <w:left w:space="0" w:sz="0" w:color="auto" w:val="none"/>
                    <w:bottom w:space="0" w:sz="0" w:color="auto" w:val="none"/>
                    <w:right w:space="0" w:sz="0" w:color="auto" w:val="none"/>
                  </w:divBdr>
                  <w:divsChild>
                    <w:div w:id="1197308138">
                      <w:marLeft w:val="0"/>
                      <w:marRight w:val="0"/>
                      <w:marTop w:val="0"/>
                      <w:marBottom w:val="0"/>
                      <w:divBdr>
                        <w:top w:space="0" w:sz="0" w:color="auto" w:val="none"/>
                        <w:left w:space="0" w:sz="0" w:color="auto" w:val="none"/>
                        <w:bottom w:space="0" w:sz="0" w:color="auto" w:val="none"/>
                        <w:right w:space="0" w:sz="0" w:color="auto" w:val="none"/>
                      </w:divBdr>
                      <w:divsChild>
                        <w:div w:id="684096616">
                          <w:marLeft w:val="0"/>
                          <w:marRight w:val="0"/>
                          <w:marTop w:val="0"/>
                          <w:marBottom w:val="0"/>
                          <w:divBdr>
                            <w:top w:space="0" w:sz="0" w:color="auto" w:val="none"/>
                            <w:left w:space="0" w:sz="0" w:color="auto" w:val="none"/>
                            <w:bottom w:space="0" w:sz="0" w:color="auto" w:val="none"/>
                            <w:right w:space="0" w:sz="0" w:color="auto" w:val="none"/>
                          </w:divBdr>
                          <w:divsChild>
                            <w:div w:id="959192347">
                              <w:marLeft w:val="0"/>
                              <w:marRight w:val="0"/>
                              <w:marTop w:val="0"/>
                              <w:marBottom w:val="0"/>
                              <w:divBdr>
                                <w:top w:space="0" w:sz="0" w:color="auto" w:val="none"/>
                                <w:left w:space="0" w:sz="0" w:color="auto" w:val="none"/>
                                <w:bottom w:space="0" w:sz="0" w:color="auto" w:val="none"/>
                                <w:right w:space="0" w:sz="0" w:color="auto" w:val="none"/>
                              </w:divBdr>
                              <w:divsChild>
                                <w:div w:id="1080175994">
                                  <w:marLeft w:val="0"/>
                                  <w:marRight w:val="0"/>
                                  <w:marTop w:val="0"/>
                                  <w:marBottom w:val="0"/>
                                  <w:divBdr>
                                    <w:top w:space="0" w:sz="0" w:color="auto" w:val="none"/>
                                    <w:left w:space="0" w:sz="0" w:color="auto" w:val="none"/>
                                    <w:bottom w:space="0" w:sz="0" w:color="auto" w:val="none"/>
                                    <w:right w:space="0" w:sz="0" w:color="auto" w:val="none"/>
                                  </w:divBdr>
                                  <w:divsChild>
                                    <w:div w:id="1378624039">
                                      <w:marLeft w:val="0"/>
                                      <w:marRight w:val="0"/>
                                      <w:marTop w:val="0"/>
                                      <w:marBottom w:val="0"/>
                                      <w:divBdr>
                                        <w:top w:space="0" w:sz="0" w:color="auto" w:val="none"/>
                                        <w:left w:space="0" w:sz="0" w:color="auto" w:val="none"/>
                                        <w:bottom w:space="0" w:sz="0" w:color="auto" w:val="none"/>
                                        <w:right w:space="0" w:sz="0" w:color="auto" w:val="none"/>
                                      </w:divBdr>
                                      <w:divsChild>
                                        <w:div w:id="2071995750">
                                          <w:marLeft w:val="0"/>
                                          <w:marRight w:val="0"/>
                                          <w:marTop w:val="0"/>
                                          <w:marBottom w:val="0"/>
                                          <w:divBdr>
                                            <w:top w:space="0" w:sz="0" w:color="auto" w:val="none"/>
                                            <w:left w:space="0" w:sz="0" w:color="auto" w:val="none"/>
                                            <w:bottom w:space="0" w:sz="0" w:color="auto" w:val="none"/>
                                            <w:right w:space="0" w:sz="0" w:color="auto" w:val="none"/>
                                          </w:divBdr>
                                          <w:divsChild>
                                            <w:div w:id="441271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St-4007/2016-6</izvorni_sadrzaj>
    <derivirana_varijabla naziv="DomainObject.Oznaka_1">St-4007/2016-6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4007</izvorni_sadrzaj>
    <derivirana_varijabla naziv="DomainObject.Predmet.Broj_1">4007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St-4007/2016</izvorni_sadrzaj>
    <derivirana_varijabla naziv="DomainObject.Predmet.OznakaBroj_1">St-4007/2016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RAVNOTEŽA SAVJETOVANJE d.o.o. zastupanog po punomoćniku John Gerardus Johannes Lodder</izvorni_sadrzaj>
    <derivirana_varijabla naziv="DomainObject.Predmet.ProtustrankaFormated_1">  RAVNOTEŽA SAVJETOVANJE d.o.o. zastupanog po punomoćniku John Gerardus Johannes Lodder</derivirana_varijabla>
  </DomainObject.Predmet.ProtustrankaFormated>
  <DomainObject.Predmet.ProtustrankaFormatedOIB>
    <izvorni_sadrzaj>  RAVNOTEŽA SAVJETOVANJE d.o.o., OIB 96426512597 zastupanog po punomoćniku John Gerardus Johannes Lodder</izvorni_sadrzaj>
    <derivirana_varijabla naziv="DomainObject.Predmet.ProtustrankaFormatedOIB_1">  RAVNOTEŽA SAVJETOVANJE d.o.o., OIB 96426512597 zastupanog po punomoćniku John Gerardus Johannes Lodder</derivirana_varijabla>
  </DomainObject.Predmet.ProtustrankaFormatedOIB>
  <DomainObject.Predmet.ProtustrankaFormatedWithAdress>
    <izvorni_sadrzaj> RAVNOTEŽA SAVJETOVANJE d.o.o., Voćarsko naselje 124, 10000 Zagreb zastupanog po punomoćniku John Gerardus Johannes Lodder</izvorni_sadrzaj>
    <derivirana_varijabla naziv="DomainObject.Predmet.ProtustrankaFormatedWithAdress_1"> RAVNOTEŽA SAVJETOVANJE d.o.o., Voćarsko naselje 124, 10000 Zagreb zastupanog po punomoćniku John Gerardus Johannes Lodder</derivirana_varijabla>
  </DomainObject.Predmet.ProtustrankaFormatedWithAdress>
  <DomainObject.Predmet.ProtustrankaFormatedWithAdressOIB>
    <izvorni_sadrzaj> RAVNOTEŽA SAVJETOVANJE d.o.o., OIB 96426512597, Voćarsko naselje 124, 10000 Zagreb zastupanog po punomoćniku John Gerardus Johannes Lodder</izvorni_sadrzaj>
    <derivirana_varijabla naziv="DomainObject.Predmet.ProtustrankaFormatedWithAdressOIB_1"> RAVNOTEŽA SAVJETOVANJE d.o.o., OIB 96426512597, Voćarsko naselje 124, 10000 Zagreb zastupanog po punomoćniku John Gerardus Johannes Lodder</derivirana_varijabla>
  </DomainObject.Predmet.ProtustrankaFormatedWithAdressOIB>
  <DomainObject.Predmet.ProtustrankaWithAdress>
    <izvorni_sadrzaj>RAVNOTEŽA SAVJETOVANJE d.o.o. Voćarsko naselje 124, 10000 Zagreb</izvorni_sadrzaj>
    <derivirana_varijabla naziv="DomainObject.Predmet.ProtustrankaWithAdress_1">RAVNOTEŽA SAVJETOVANJE d.o.o. Voćarsko naselje 124, 10000 Zagreb</derivirana_varijabla>
  </DomainObject.Predmet.ProtustrankaWithAdress>
  <DomainObject.Predmet.ProtustrankaWithAdressOIB>
    <izvorni_sadrzaj>RAVNOTEŽA SAVJETOVANJE d.o.o., OIB 96426512597, Voćarsko naselje 124, 10000 Zagreb</izvorni_sadrzaj>
    <derivirana_varijabla naziv="DomainObject.Predmet.ProtustrankaWithAdressOIB_1">RAVNOTEŽA SAVJETOVANJE d.o.o., OIB 96426512597, Voćarsko naselje 124, 10000 Zagreb</derivirana_varijabla>
  </DomainObject.Predmet.ProtustrankaWithAdressOIB>
  <DomainObject.Predmet.ProtustrankaNazivFormated>
    <izvorni_sadrzaj>RAVNOTEŽA SAVJETOVANJE d.o.o.</izvorni_sadrzaj>
    <derivirana_varijabla naziv="DomainObject.Predmet.ProtustrankaNazivFormated_1">RAVNOTEŽA SAVJETOVANJE d.o.o.</derivirana_varijabla>
  </DomainObject.Predmet.ProtustrankaNazivFormated>
  <DomainObject.Predmet.ProtustrankaNazivFormatedOIB>
    <izvorni_sadrzaj>RAVNOTEŽA SAVJETOVANJE d.o.o., OIB 96426512597</izvorni_sadrzaj>
    <derivirana_varijabla naziv="DomainObject.Predmet.ProtustrankaNazivFormatedOIB_1">RAVNOTEŽA SAVJETOVANJE d.o.o., OIB 96426512597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RAVNOTEŽA SAVJETOVANJE d.o.o. zastupanog po punomoćniku John Gerardus Johannes Lodder</item>
    </izvorni_sadrzaj>
    <derivirana_varijabla naziv="DomainObject.Predmet.ProtuStrankaListFormated_1">
      <item>RAVNOTEŽA SAVJETOVANJE d.o.o. zastupanog po punomoćniku John Gerardus Johannes Lodder</item>
    </derivirana_varijabla>
  </DomainObject.Predmet.ProtuStrankaListFormated>
  <DomainObject.Predmet.ProtuStrankaListFormatedOIB>
    <izvorni_sadrzaj>
      <item>RAVNOTEŽA SAVJETOVANJE d.o.o., OIB 96426512597 zastupanog po punomoćniku John Gerardus Johannes Lodder</item>
    </izvorni_sadrzaj>
    <derivirana_varijabla naziv="DomainObject.Predmet.ProtuStrankaListFormatedOIB_1">
      <item>RAVNOTEŽA SAVJETOVANJE d.o.o., OIB 96426512597 zastupanog po punomoćniku John Gerardus Johannes Lodder</item>
    </derivirana_varijabla>
  </DomainObject.Predmet.ProtuStrankaListFormatedOIB>
  <DomainObject.Predmet.ProtuStrankaListFormatedWithAdress>
    <izvorni_sadrzaj>
      <item>RAVNOTEŽA SAVJETOVANJE d.o.o., Voćarsko naselje 124, 10000 Zagreb zastupanog po punomoćniku John Gerardus Johannes Lodder</item>
    </izvorni_sadrzaj>
    <derivirana_varijabla naziv="DomainObject.Predmet.ProtuStrankaListFormatedWithAdress_1">
      <item>RAVNOTEŽA SAVJETOVANJE d.o.o., Voćarsko naselje 124, 10000 Zagreb zastupanog po punomoćniku John Gerardus Johannes Lodder</item>
    </derivirana_varijabla>
  </DomainObject.Predmet.ProtuStrankaListFormatedWithAdress>
  <DomainObject.Predmet.ProtuStrankaListFormatedWithAdressOIB>
    <izvorni_sadrzaj>
      <item>RAVNOTEŽA SAVJETOVANJE d.o.o., OIB 96426512597, Voćarsko naselje 124, 10000 Zagreb zastupanog po punomoćniku John Gerardus Johannes Lodder</item>
    </izvorni_sadrzaj>
    <derivirana_varijabla naziv="DomainObject.Predmet.ProtuStrankaListFormatedWithAdressOIB_1">
      <item>RAVNOTEŽA SAVJETOVANJE d.o.o., OIB 96426512597, Voćarsko naselje 124, 10000 Zagreb zastupanog po punomoćniku John Gerardus Johannes Lodder</item>
    </derivirana_varijabla>
  </DomainObject.Predmet.ProtuStrankaListFormatedWithAdressOIB>
  <DomainObject.Predmet.ProtuStrankaListNazivFormated>
    <izvorni_sadrzaj>
      <item>RAVNOTEŽA SAVJETOVANJE d.o.o.</item>
    </izvorni_sadrzaj>
    <derivirana_varijabla naziv="DomainObject.Predmet.ProtuStrankaListNazivFormated_1">
      <item>RAVNOTEŽA SAVJETOVANJE d.o.o.</item>
    </derivirana_varijabla>
  </DomainObject.Predmet.ProtuStrankaListNazivFormated>
  <DomainObject.Predmet.ProtuStrankaListNazivFormatedOIB>
    <izvorni_sadrzaj>
      <item>RAVNOTEŽA SAVJETOVANJE d.o.o., OIB 96426512597</item>
    </izvorni_sadrzaj>
    <derivirana_varijabla naziv="DomainObject.Predmet.ProtuStrankaListNazivFormatedOIB_1">
      <item>RAVNOTEŽA SAVJETOVANJE d.o.o., OIB 96426512597</item>
    </derivirana_varijabla>
  </DomainObject.Predmet.ProtuStrankaListNazivFormatedOIB>
  <DomainObject.Predmet.OstaliListFormated>
    <izvorni_sadrzaj>
      <item>John Gerardus Johannes Lodder punomoćnik sudionika u postupku RAVNOTEŽA SAVJETOVANJE d.o.o.</item>
    </izvorni_sadrzaj>
    <derivirana_varijabla naziv="DomainObject.Predmet.OstaliListFormated_1">
      <item>John Gerardus Johannes Lodder punomoćnik sudionika u postupku RAVNOTEŽA SAVJETOVANJE d.o.o.</item>
    </derivirana_varijabla>
  </DomainObject.Predmet.OstaliListFormated>
  <DomainObject.Predmet.OstaliListFormatedOIB>
    <izvorni_sadrzaj>
      <item>John Gerardus Johannes Lodder, OIB 84076552071 punomoćnik sudionika u postupku RAVNOTEŽA SAVJETOVANJE d.o.o.</item>
    </izvorni_sadrzaj>
    <derivirana_varijabla naziv="DomainObject.Predmet.OstaliListFormatedOIB_1">
      <item>John Gerardus Johannes Lodder, OIB 84076552071 punomoćnik sudionika u postupku RAVNOTEŽA SAVJETOVANJE d.o.o.</item>
    </derivirana_varijabla>
  </DomainObject.Predmet.OstaliListFormatedOIB>
  <DomainObject.Predmet.OstaliListFormatedWithAdress>
    <izvorni_sadrzaj>
      <item>John Gerardus Johannes Lodder, Boliviastraat 26, 2622 BL Delft BL Delft punomoćnik sudionika u postupku RAVNOTEŽA SAVJETOVANJE d.o.o.</item>
    </izvorni_sadrzaj>
    <derivirana_varijabla naziv="DomainObject.Predmet.OstaliListFormatedWithAdress_1">
      <item>John Gerardus Johannes Lodder, Boliviastraat 26, 2622 BL Delft BL Delft punomoćnik sudionika u postupku RAVNOTEŽA SAVJETOVANJE d.o.o.</item>
    </derivirana_varijabla>
  </DomainObject.Predmet.OstaliListFormatedWithAdress>
  <DomainObject.Predmet.OstaliListFormatedWithAdressOIB>
    <izvorni_sadrzaj>
      <item>John Gerardus Johannes Lodder, OIB 84076552071, Boliviastraat 26, 2622 BL Delft BL Delft punomoćnik sudionika u postupku RAVNOTEŽA SAVJETOVANJE d.o.o.</item>
    </izvorni_sadrzaj>
    <derivirana_varijabla naziv="DomainObject.Predmet.OstaliListFormatedWithAdressOIB_1">
      <item>John Gerardus Johannes Lodder, OIB 84076552071, Boliviastraat 26, 2622 BL Delft BL Delft punomoćnik sudionika u postupku RAVNOTEŽA SAVJETOVANJE d.o.o.</item>
    </derivirana_varijabla>
  </DomainObject.Predmet.OstaliListFormatedWithAdressOIB>
  <DomainObject.Predmet.OstaliListNazivFormated>
    <izvorni_sadrzaj>
      <item>John Gerardus Johannes Lodder</item>
    </izvorni_sadrzaj>
    <derivirana_varijabla naziv="DomainObject.Predmet.OstaliListNazivFormated_1">
      <item>John Gerardus Johannes Lodder</item>
    </derivirana_varijabla>
  </DomainObject.Predmet.OstaliListNazivFormated>
  <DomainObject.Predmet.OstaliListNazivFormatedOIB>
    <izvorni_sadrzaj>
      <item>John Gerardus Johannes Lodder, OIB 84076552071</item>
    </izvorni_sadrzaj>
    <derivirana_varijabla naziv="DomainObject.Predmet.OstaliListNazivFormatedOIB_1">
      <item>John Gerardus Johannes Lodder, OIB 84076552071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St-4007/2016-6</izvorni_sadrzaj>
    <derivirana_varijabla naziv="DomainObject.PoslovniBrojDokumenta_1">St-4007/2016-6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RAVNOTEŽA SAVJETOVANJE d.o.o.</izvorni_sadrzaj>
    <derivirana_varijabla naziv="DomainObject.Predmet.ProtustrankaIDrugi_1">RAVNOTEŽA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RAVNOTEŽA SAVJETOVANJE d.o.o., OIB 96426512597, Voćarsko naselje 124, 10000 Zagreb</izvorni_sadrzaj>
    <derivirana_varijabla naziv="DomainObject.Predmet.ProtustrankaIDrugiAdressOIB_1">RAVNOTEŽA SAVJETOVANJE d.o.o., OIB 96426512597, Voćarsko naselje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RAVNOTEŽA SAVJETOVANJE d.o.o.</item>
      <item>John Gerardus Johannes Lodder</item>
    </izvorni_sadrzaj>
    <derivirana_varijabla naziv="DomainObject.Predmet.SudioniciListNaziv_1">
      <item>FINA Regionalni centar Zagreb</item>
      <item>RAVNOTEŽA SAVJETOVANJE d.o.o.</item>
      <item>John Gerardus Johannes Lodder</item>
    </derivirana_varijabla>
  </DomainObject.Predmet.SudioniciListNaziv>
  <DomainObject.Predmet.SudioniciListAdressOIB>
    <izvorni_sadrzaj>
      <item>FINA Regionalni centar Zagreb, OIB 85821130368, Trg svibanjskih žrtava 1995. 1,10000 Zagreb</item>
      <item>RAVNOTEŽA SAVJETOVANJE d.o.o., OIB 96426512597, Voćarsko naselje 124,10000 Zagreb</item>
      <item>John Gerardus Johannes Lodder, OIB 84076552071, Boliviastraat 26,2622 BL Delft BL Delft</item>
    </izvorni_sadrzaj>
    <derivirana_varijabla naziv="DomainObject.Predmet.SudioniciListAdressOIB_1">
      <item>FINA Regionalni centar Zagreb, OIB 85821130368, Trg svibanjskih žrtava 1995. 1,10000 Zagreb</item>
      <item>RAVNOTEŽA SAVJETOVANJE d.o.o., OIB 96426512597, Voćarsko naselje 124,10000 Zagreb</item>
      <item>John Gerardus Johannes Lodder, OIB 84076552071, Boliviastraat 26,2622 BL Delft BL Delft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96426512597</item>
      <item>, OIB 84076552071</item>
    </izvorni_sadrzaj>
    <derivirana_varijabla naziv="DomainObject.Predmet.SudioniciListNazivOIB_1">
      <item>, OIB 85821130368</item>
      <item>, OIB 96426512597</item>
      <item>, OIB 84076552071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BA687E-DBF6-42AF-889B-5E688088C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5130</properties:Characters>
  <properties:Lines>128</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2017-05-22T10:06:00Z</dcterms:created>
  <dc:creator>gboljkovac</dc:creator>
  <cp:lastModifiedBy>Marina Markić</cp:lastModifiedBy>
  <cp:lastPrinted>2017-05-22T10:16:00Z</cp:lastPrinted>
  <dcterms:modified xmlns:xsi="http://www.w3.org/2001/XMLSchema-instance" xsi:type="dcterms:W3CDTF">2017-05-22T10:16:00Z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