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2b27" w14:paraId="e742b27" w:rsidRDefault="00903677" w:rsidP="00903677" w:rsidR="00903677" w:rsidRPr="00AB60BD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AB60BD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1 St-</w:t>
      </w:r>
      <w:r w:rsidR="005C4A3D">
        <w:rPr>
          <w:rFonts w:hAnsi="Times New Roman" w:ascii="Times New Roman"/>
          <w:sz w:val="24"/>
          <w:szCs w:val="24"/>
        </w:rPr>
        <w:t>834</w:t>
      </w:r>
      <w:r w:rsidR="002C2297" w:rsidRPr="00AB60BD">
        <w:rPr>
          <w:rFonts w:hAnsi="Times New Roman" w:ascii="Times New Roman"/>
          <w:sz w:val="24"/>
          <w:szCs w:val="24"/>
        </w:rPr>
        <w:t>/</w:t>
      </w:r>
      <w:r w:rsidR="002D71AE" w:rsidRPr="00AB60BD">
        <w:rPr>
          <w:rFonts w:hAnsi="Times New Roman" w:ascii="Times New Roman"/>
          <w:sz w:val="24"/>
          <w:szCs w:val="24"/>
        </w:rPr>
        <w:t>16</w:t>
      </w:r>
      <w:r w:rsidR="006A0A0E" w:rsidRPr="00AB60BD">
        <w:rPr>
          <w:rFonts w:hAnsi="Times New Roman" w:ascii="Times New Roman"/>
          <w:sz w:val="24"/>
          <w:szCs w:val="24"/>
        </w:rPr>
        <w:t>-</w:t>
      </w:r>
      <w:r w:rsidR="005C4A3D">
        <w:rPr>
          <w:rFonts w:hAnsi="Times New Roman" w:ascii="Times New Roman"/>
          <w:sz w:val="24"/>
          <w:szCs w:val="24"/>
        </w:rPr>
        <w:t>24</w:t>
      </w:r>
    </w:p>
    <w:p w:rsidRDefault="00903677" w:rsidP="00903677" w:rsidR="00903677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Dr. Franje Tuđmana 35</w:t>
      </w:r>
      <w:r w:rsidR="00903677" w:rsidRPr="00AB60BD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1E1031" w:rsidR="00903677" w:rsidRPr="00AB60BD">
      <w:pPr>
        <w:tabs>
          <w:tab w:pos="2410" w:val="left"/>
        </w:tabs>
        <w:spacing w:lineRule="atLeast" w:line="240" w:after="0"/>
        <w:ind w:firstLine="1134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Trgovački sud u Zadru</w:t>
      </w:r>
      <w:r w:rsidR="00D340E1" w:rsidRPr="00AB60BD">
        <w:rPr>
          <w:rFonts w:hAnsi="Times New Roman" w:ascii="Times New Roman"/>
          <w:sz w:val="24"/>
          <w:szCs w:val="24"/>
        </w:rPr>
        <w:t>,</w:t>
      </w:r>
      <w:r w:rsidRPr="00AB60BD">
        <w:rPr>
          <w:rFonts w:hAnsi="Times New Roman" w:ascii="Times New Roman"/>
          <w:sz w:val="24"/>
          <w:szCs w:val="24"/>
        </w:rPr>
        <w:t xml:space="preserve"> po su</w:t>
      </w:r>
      <w:r w:rsidR="00D340E1" w:rsidRPr="00AB60BD">
        <w:rPr>
          <w:rFonts w:hAnsi="Times New Roman" w:ascii="Times New Roman"/>
          <w:sz w:val="24"/>
          <w:szCs w:val="24"/>
        </w:rPr>
        <w:t>tkinji</w:t>
      </w:r>
      <w:r w:rsidRPr="00AB60BD">
        <w:rPr>
          <w:rFonts w:hAnsi="Times New Roman" w:ascii="Times New Roman"/>
          <w:sz w:val="24"/>
          <w:szCs w:val="24"/>
        </w:rPr>
        <w:t xml:space="preserve"> Ardeni Bajlo, u stečajnom </w:t>
      </w:r>
      <w:r w:rsidR="00D340E1" w:rsidRPr="00AB60BD">
        <w:rPr>
          <w:rFonts w:hAnsi="Times New Roman" w:ascii="Times New Roman"/>
          <w:sz w:val="24"/>
          <w:szCs w:val="24"/>
        </w:rPr>
        <w:t>postupku nad stečajnim dužnikom</w:t>
      </w:r>
      <w:r w:rsidR="00E976B2" w:rsidRPr="00AB60BD">
        <w:rPr>
          <w:rFonts w:hAnsi="Times New Roman" w:ascii="Times New Roman"/>
          <w:sz w:val="24"/>
          <w:szCs w:val="24"/>
        </w:rPr>
        <w:t xml:space="preserve"> </w:t>
      </w:r>
      <w:r w:rsidR="005C4A3D" w:rsidRPr="005C4A3D">
        <w:rPr>
          <w:rFonts w:hAnsi="Times New Roman" w:ascii="Times New Roman"/>
          <w:sz w:val="24"/>
          <w:szCs w:val="24"/>
        </w:rPr>
        <w:t>GRADNJA DALMACIJA d.o.o, Zadar, Široka ulica 10, OIB: 38615601297</w:t>
      </w:r>
      <w:r w:rsidR="006A0A0E" w:rsidRPr="005C4A3D">
        <w:rPr>
          <w:rFonts w:hAnsi="Times New Roman" w:ascii="Times New Roman"/>
          <w:sz w:val="24"/>
          <w:szCs w:val="24"/>
        </w:rPr>
        <w:t>, koga</w:t>
      </w:r>
      <w:r w:rsidR="006A0A0E" w:rsidRPr="00AB60BD">
        <w:rPr>
          <w:rFonts w:hAnsi="Times New Roman" w:ascii="Times New Roman"/>
          <w:sz w:val="24"/>
          <w:szCs w:val="24"/>
        </w:rPr>
        <w:t xml:space="preserve"> zastupa stečajn</w:t>
      </w:r>
      <w:r w:rsidR="00622878" w:rsidRPr="00AB60BD">
        <w:rPr>
          <w:rFonts w:hAnsi="Times New Roman" w:ascii="Times New Roman"/>
          <w:sz w:val="24"/>
          <w:szCs w:val="24"/>
        </w:rPr>
        <w:t xml:space="preserve">i upravitelj </w:t>
      </w:r>
      <w:r w:rsidR="005C4A3D">
        <w:rPr>
          <w:rFonts w:hAnsi="Times New Roman" w:ascii="Times New Roman"/>
          <w:sz w:val="24"/>
          <w:szCs w:val="24"/>
        </w:rPr>
        <w:t>Dražen Vidman</w:t>
      </w:r>
      <w:r w:rsidR="00AB60BD" w:rsidRPr="00AB60BD">
        <w:rPr>
          <w:rFonts w:hAnsi="Times New Roman" w:ascii="Times New Roman"/>
          <w:sz w:val="24"/>
          <w:szCs w:val="24"/>
        </w:rPr>
        <w:t>,</w:t>
      </w:r>
      <w:r w:rsidR="00CE2510" w:rsidRPr="00AB60BD">
        <w:rPr>
          <w:rFonts w:hAnsi="Times New Roman" w:ascii="Times New Roman"/>
          <w:sz w:val="24"/>
          <w:szCs w:val="24"/>
        </w:rPr>
        <w:t xml:space="preserve"> </w:t>
      </w:r>
      <w:r w:rsidRPr="00AB60BD">
        <w:rPr>
          <w:rFonts w:hAnsi="Times New Roman" w:ascii="Times New Roman"/>
          <w:sz w:val="24"/>
          <w:szCs w:val="24"/>
        </w:rPr>
        <w:t xml:space="preserve">dana </w:t>
      </w:r>
      <w:r w:rsidR="005C4A3D">
        <w:rPr>
          <w:rFonts w:hAnsi="Times New Roman" w:ascii="Times New Roman"/>
          <w:sz w:val="24"/>
          <w:szCs w:val="24"/>
        </w:rPr>
        <w:t>30</w:t>
      </w:r>
      <w:r w:rsidR="00AB60BD" w:rsidRPr="00AB60BD">
        <w:rPr>
          <w:rFonts w:hAnsi="Times New Roman" w:ascii="Times New Roman"/>
          <w:sz w:val="24"/>
          <w:szCs w:val="24"/>
        </w:rPr>
        <w:t>. studenoga</w:t>
      </w:r>
      <w:r w:rsidR="00622878" w:rsidRPr="00AB60BD">
        <w:rPr>
          <w:rFonts w:hAnsi="Times New Roman" w:ascii="Times New Roman"/>
          <w:sz w:val="24"/>
          <w:szCs w:val="24"/>
        </w:rPr>
        <w:t xml:space="preserve"> 2016.</w:t>
      </w:r>
      <w:r w:rsidR="007260B9" w:rsidRPr="00AB60BD">
        <w:rPr>
          <w:rFonts w:hAnsi="Times New Roman" w:ascii="Times New Roman"/>
          <w:sz w:val="24"/>
          <w:szCs w:val="24"/>
        </w:rPr>
        <w:t>,</w:t>
      </w:r>
      <w:r w:rsidR="003B5BBB" w:rsidRPr="00AB60BD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1E1031" w:rsidP="00903677" w:rsidR="001E1031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1E1031" w:rsidP="00903677" w:rsidR="001E1031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AB60BD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841492" w:rsidRPr="00AB60BD">
        <w:rPr>
          <w:rFonts w:hAnsi="Times New Roman" w:ascii="Times New Roman"/>
          <w:sz w:val="24"/>
          <w:szCs w:val="24"/>
        </w:rPr>
        <w:t>prvog</w:t>
      </w:r>
      <w:r w:rsidRPr="00AB60BD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D340E1" w:rsidP="00D340E1" w:rsidR="00D340E1" w:rsidRPr="00AB60BD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10206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2976"/>
        <w:gridCol w:w="3261"/>
        <w:gridCol w:w="2976"/>
      </w:tblGrid>
      <w:tr w:rsidTr="00BF4A64" w:rsidR="005C4A3D" w:rsidRPr="000C4934">
        <w:trPr>
          <w:trHeight w:val="900"/>
        </w:trPr>
        <w:tc>
          <w:tcPr>
            <w:tcW w:type="dxa" w:w="993"/>
            <w:shd w:themeFill="background1" w:fill="FFFFFF" w:color="auto" w:val="clear"/>
            <w:hideMark/>
          </w:tcPr>
          <w:p w:rsidRDefault="005C4A3D" w:rsidP="004A5EB0" w:rsidR="005C4A3D" w:rsidRPr="0036455A">
            <w:pPr>
              <w:jc w:val="center"/>
              <w:rPr>
                <w:b/>
                <w:bCs/>
              </w:rPr>
            </w:pPr>
            <w:r w:rsidRPr="0036455A">
              <w:rPr>
                <w:b/>
                <w:bCs/>
              </w:rPr>
              <w:t>R.br. Prijave</w:t>
            </w:r>
          </w:p>
        </w:tc>
        <w:tc>
          <w:tcPr>
            <w:tcW w:type="dxa" w:w="2976"/>
            <w:shd w:themeFill="background1" w:fill="FFFFFF" w:color="auto" w:val="clear"/>
            <w:noWrap/>
            <w:hideMark/>
          </w:tcPr>
          <w:p w:rsidRDefault="005C4A3D" w:rsidP="004A5EB0" w:rsidR="005C4A3D" w:rsidRPr="0036455A">
            <w:pPr>
              <w:jc w:val="center"/>
              <w:rPr>
                <w:b/>
                <w:bCs/>
              </w:rPr>
            </w:pPr>
            <w:r w:rsidRPr="0036455A">
              <w:rPr>
                <w:b/>
                <w:bCs/>
              </w:rPr>
              <w:t>Naziv i adresa vjerovnika</w:t>
            </w:r>
          </w:p>
        </w:tc>
        <w:tc>
          <w:tcPr>
            <w:tcW w:type="dxa" w:w="3261"/>
            <w:shd w:themeFill="background1" w:fill="FFFFFF" w:color="auto" w:val="clear"/>
            <w:hideMark/>
          </w:tcPr>
          <w:p w:rsidRDefault="005C4A3D" w:rsidP="004A5EB0" w:rsidR="005C4A3D" w:rsidRPr="0036455A">
            <w:pPr>
              <w:jc w:val="center"/>
              <w:rPr>
                <w:b/>
                <w:bCs/>
              </w:rPr>
            </w:pPr>
            <w:r w:rsidRPr="0036455A">
              <w:rPr>
                <w:b/>
                <w:bCs/>
              </w:rPr>
              <w:t xml:space="preserve">Iznos </w:t>
            </w:r>
            <w:r w:rsidRPr="0036455A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2976"/>
            <w:shd w:themeFill="background1" w:fill="FFFFFF" w:color="auto" w:val="clear"/>
            <w:hideMark/>
          </w:tcPr>
          <w:p w:rsidRDefault="005C4A3D" w:rsidP="004A5EB0" w:rsidR="005C4A3D" w:rsidRPr="0036455A">
            <w:pPr>
              <w:jc w:val="center"/>
              <w:rPr>
                <w:b/>
                <w:bCs/>
              </w:rPr>
            </w:pPr>
            <w:r w:rsidRPr="0036455A">
              <w:rPr>
                <w:b/>
                <w:bCs/>
              </w:rPr>
              <w:t>Iznos priznate tražbine/KN</w:t>
            </w:r>
          </w:p>
        </w:tc>
      </w:tr>
      <w:tr w:rsidTr="00BF4A64" w:rsidR="005C4A3D" w:rsidRPr="000C4934">
        <w:trPr>
          <w:trHeight w:val="1035"/>
        </w:trPr>
        <w:tc>
          <w:tcPr>
            <w:tcW w:type="dxa" w:w="993"/>
            <w:noWrap/>
            <w:vAlign w:val="center"/>
            <w:hideMark/>
          </w:tcPr>
          <w:p w:rsidRDefault="005C4A3D" w:rsidP="004A5EB0" w:rsidR="005C4A3D" w:rsidRPr="0036455A">
            <w:pPr>
              <w:spacing w:lineRule="auto" w:line="288"/>
              <w:jc w:val="center"/>
            </w:pPr>
            <w:r>
              <w:t>1</w:t>
            </w:r>
            <w:r w:rsidRPr="0036455A">
              <w:t>.</w:t>
            </w:r>
          </w:p>
        </w:tc>
        <w:tc>
          <w:tcPr>
            <w:tcW w:type="dxa" w:w="2976"/>
            <w:vAlign w:val="center"/>
            <w:hideMark/>
          </w:tcPr>
          <w:p w:rsidRDefault="005C4A3D" w:rsidP="004A5EB0" w:rsidR="005C4A3D" w:rsidRPr="0036455A">
            <w:pPr>
              <w:spacing w:lineRule="auto" w:line="288"/>
            </w:pPr>
            <w:r w:rsidRPr="0036455A">
              <w:t>RH, MINISTARSTVO FINANCIJA, Područni ured Dalmacija, zastupan po Županijskom državnom odvjetništvu u Zadru, Pl.Borelli 9/2, 23000 Zadar, OIB: 52634238587</w:t>
            </w:r>
          </w:p>
        </w:tc>
        <w:tc>
          <w:tcPr>
            <w:tcW w:type="dxa" w:w="3261"/>
            <w:noWrap/>
            <w:vAlign w:val="center"/>
            <w:hideMark/>
          </w:tcPr>
          <w:p w:rsidRDefault="005C4A3D" w:rsidP="004A5EB0" w:rsidR="005C4A3D" w:rsidRPr="0036455A">
            <w:pPr>
              <w:spacing w:lineRule="auto" w:line="288"/>
              <w:jc w:val="right"/>
            </w:pPr>
            <w:r w:rsidRPr="0036455A">
              <w:t>35.379,85</w:t>
            </w:r>
          </w:p>
        </w:tc>
        <w:tc>
          <w:tcPr>
            <w:tcW w:type="dxa" w:w="2976"/>
            <w:noWrap/>
            <w:vAlign w:val="center"/>
            <w:hideMark/>
          </w:tcPr>
          <w:p w:rsidRDefault="005C4A3D" w:rsidP="004A5EB0" w:rsidR="005C4A3D" w:rsidRPr="0036455A">
            <w:pPr>
              <w:spacing w:lineRule="auto" w:line="288"/>
              <w:jc w:val="right"/>
            </w:pPr>
            <w:r w:rsidRPr="0036455A">
              <w:t>35.379,85</w:t>
            </w:r>
          </w:p>
        </w:tc>
      </w:tr>
    </w:tbl>
    <w:p w:rsidRDefault="003A4EBB" w:rsidP="007162A0" w:rsidR="003A4EB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C4A3D" w:rsidP="007162A0" w:rsidR="005C4A3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C4A3D" w:rsidP="007162A0" w:rsidR="005C4A3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41492" w:rsidP="00841492" w:rsidR="00841492">
      <w:pPr>
        <w:pStyle w:val="Odlomakpopisa"/>
        <w:numPr>
          <w:ilvl w:val="0"/>
          <w:numId w:val="12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Utvrđuju se tražbine koje se namiruju kao tražbine drugog višeg isplatnog reda:</w:t>
      </w:r>
    </w:p>
    <w:p w:rsidRDefault="005C4A3D" w:rsidP="005C4A3D" w:rsidR="005C4A3D">
      <w:pPr>
        <w:pStyle w:val="Odlomakpopisa"/>
        <w:spacing w:lineRule="atLeast" w:line="240" w:after="0"/>
        <w:ind w:left="1425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dxa" w:w="10206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2976"/>
        <w:gridCol w:w="3261"/>
        <w:gridCol w:w="2976"/>
      </w:tblGrid>
      <w:tr w:rsidTr="00BF4A64" w:rsidR="005C4A3D" w:rsidRPr="0036455A">
        <w:trPr>
          <w:trHeight w:val="900"/>
        </w:trPr>
        <w:tc>
          <w:tcPr>
            <w:tcW w:type="dxa" w:w="993"/>
            <w:shd w:themeFill="background1" w:fill="FFFFFF" w:color="auto" w:val="clear"/>
            <w:hideMark/>
          </w:tcPr>
          <w:p w:rsidRDefault="005C4A3D" w:rsidP="004A5EB0" w:rsidR="005C4A3D" w:rsidRPr="0036455A">
            <w:pPr>
              <w:jc w:val="center"/>
              <w:rPr>
                <w:b/>
                <w:bCs/>
              </w:rPr>
            </w:pPr>
            <w:r w:rsidRPr="0036455A">
              <w:rPr>
                <w:b/>
                <w:bCs/>
              </w:rPr>
              <w:t>R.br. Prijave</w:t>
            </w:r>
          </w:p>
        </w:tc>
        <w:tc>
          <w:tcPr>
            <w:tcW w:type="dxa" w:w="2976"/>
            <w:shd w:themeFill="background1" w:fill="FFFFFF" w:color="auto" w:val="clear"/>
            <w:noWrap/>
            <w:hideMark/>
          </w:tcPr>
          <w:p w:rsidRDefault="005C4A3D" w:rsidP="004A5EB0" w:rsidR="005C4A3D" w:rsidRPr="0036455A">
            <w:pPr>
              <w:jc w:val="center"/>
              <w:rPr>
                <w:b/>
                <w:bCs/>
              </w:rPr>
            </w:pPr>
            <w:r w:rsidRPr="0036455A">
              <w:rPr>
                <w:b/>
                <w:bCs/>
              </w:rPr>
              <w:t>Naziv i adresa vjerovnika</w:t>
            </w:r>
          </w:p>
        </w:tc>
        <w:tc>
          <w:tcPr>
            <w:tcW w:type="dxa" w:w="3261"/>
            <w:shd w:themeFill="background1" w:fill="FFFFFF" w:color="auto" w:val="clear"/>
            <w:hideMark/>
          </w:tcPr>
          <w:p w:rsidRDefault="005C4A3D" w:rsidP="004A5EB0" w:rsidR="005C4A3D" w:rsidRPr="0036455A">
            <w:pPr>
              <w:jc w:val="center"/>
              <w:rPr>
                <w:b/>
                <w:bCs/>
              </w:rPr>
            </w:pPr>
            <w:r w:rsidRPr="0036455A">
              <w:rPr>
                <w:b/>
                <w:bCs/>
              </w:rPr>
              <w:t xml:space="preserve">Iznos </w:t>
            </w:r>
            <w:r w:rsidRPr="0036455A">
              <w:rPr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tražbine/KN</w:t>
            </w:r>
          </w:p>
        </w:tc>
        <w:tc>
          <w:tcPr>
            <w:tcW w:type="dxa" w:w="2976"/>
            <w:shd w:themeFill="background1" w:fill="FFFFFF" w:color="auto" w:val="clear"/>
            <w:hideMark/>
          </w:tcPr>
          <w:p w:rsidRDefault="005C4A3D" w:rsidP="004A5EB0" w:rsidR="005C4A3D" w:rsidRPr="0036455A">
            <w:pPr>
              <w:jc w:val="center"/>
              <w:rPr>
                <w:b/>
                <w:bCs/>
              </w:rPr>
            </w:pPr>
            <w:r w:rsidRPr="0036455A">
              <w:rPr>
                <w:b/>
                <w:bCs/>
              </w:rPr>
              <w:t>Iznos priznate tražbine/KN</w:t>
            </w:r>
          </w:p>
        </w:tc>
      </w:tr>
      <w:tr w:rsidTr="00BF4A64" w:rsidR="005C4A3D" w:rsidRPr="0036455A">
        <w:trPr>
          <w:trHeight w:val="1035"/>
        </w:trPr>
        <w:tc>
          <w:tcPr>
            <w:tcW w:type="dxa" w:w="993"/>
            <w:noWrap/>
          </w:tcPr>
          <w:p w:rsidRDefault="005C4A3D" w:rsidP="004A5EB0" w:rsidR="005C4A3D" w:rsidRPr="0036455A">
            <w:pPr>
              <w:spacing w:lineRule="auto" w:line="288"/>
              <w:jc w:val="center"/>
            </w:pPr>
            <w:r>
              <w:t>1</w:t>
            </w:r>
            <w:r w:rsidRPr="0036455A">
              <w:t>.</w:t>
            </w:r>
          </w:p>
        </w:tc>
        <w:tc>
          <w:tcPr>
            <w:tcW w:type="dxa" w:w="2976"/>
          </w:tcPr>
          <w:p w:rsidRDefault="005C4A3D" w:rsidP="004A5EB0" w:rsidR="005C4A3D" w:rsidRPr="0036455A">
            <w:pPr>
              <w:spacing w:lineRule="auto" w:line="288"/>
            </w:pPr>
            <w:r w:rsidRPr="0036455A">
              <w:t>GRAD ZADAR, Narodni trg 1, 23000 Zadar, OIB: 09933651854</w:t>
            </w:r>
          </w:p>
        </w:tc>
        <w:tc>
          <w:tcPr>
            <w:tcW w:type="dxa" w:w="3261"/>
            <w:noWrap/>
          </w:tcPr>
          <w:p w:rsidRDefault="005C4A3D" w:rsidP="004A5EB0" w:rsidR="005C4A3D" w:rsidRPr="0036455A">
            <w:pPr>
              <w:spacing w:lineRule="auto" w:line="288"/>
              <w:jc w:val="right"/>
            </w:pPr>
            <w:r w:rsidRPr="0036455A">
              <w:t>15.953,86</w:t>
            </w:r>
          </w:p>
        </w:tc>
        <w:tc>
          <w:tcPr>
            <w:tcW w:type="dxa" w:w="2976"/>
            <w:noWrap/>
          </w:tcPr>
          <w:p w:rsidRDefault="005C4A3D" w:rsidP="004A5EB0" w:rsidR="005C4A3D" w:rsidRPr="0036455A">
            <w:pPr>
              <w:spacing w:lineRule="auto" w:line="288"/>
              <w:jc w:val="right"/>
            </w:pPr>
            <w:r w:rsidRPr="0036455A">
              <w:t>15.953,86</w:t>
            </w:r>
          </w:p>
        </w:tc>
      </w:tr>
      <w:tr w:rsidTr="00BF4A64" w:rsidR="005C4A3D" w:rsidRPr="0036455A">
        <w:trPr>
          <w:trHeight w:val="1035"/>
        </w:trPr>
        <w:tc>
          <w:tcPr>
            <w:tcW w:type="dxa" w:w="993"/>
            <w:noWrap/>
          </w:tcPr>
          <w:p w:rsidRDefault="005C4A3D" w:rsidP="004A5EB0" w:rsidR="005C4A3D" w:rsidRPr="0036455A">
            <w:pPr>
              <w:spacing w:lineRule="auto" w:line="288"/>
              <w:jc w:val="center"/>
            </w:pPr>
            <w:r w:rsidRPr="0036455A">
              <w:t>3.</w:t>
            </w:r>
          </w:p>
        </w:tc>
        <w:tc>
          <w:tcPr>
            <w:tcW w:type="dxa" w:w="2976"/>
          </w:tcPr>
          <w:p w:rsidRDefault="005C4A3D" w:rsidP="004A5EB0" w:rsidR="005C4A3D" w:rsidRPr="0036455A">
            <w:pPr>
              <w:spacing w:lineRule="auto" w:line="288"/>
            </w:pPr>
            <w:r w:rsidRPr="0036455A">
              <w:t xml:space="preserve">FINANCIJSKA AGENCIJA, Ulica grada Vukovara 70, 10000 Zagreb, OIB: </w:t>
            </w:r>
            <w:r w:rsidRPr="0036455A">
              <w:lastRenderedPageBreak/>
              <w:t>85821130368</w:t>
            </w:r>
          </w:p>
        </w:tc>
        <w:tc>
          <w:tcPr>
            <w:tcW w:type="dxa" w:w="3261"/>
            <w:noWrap/>
          </w:tcPr>
          <w:p w:rsidRDefault="005C4A3D" w:rsidP="004A5EB0" w:rsidR="005C4A3D" w:rsidRPr="0036455A">
            <w:pPr>
              <w:spacing w:lineRule="auto" w:line="288"/>
              <w:jc w:val="right"/>
            </w:pPr>
            <w:r w:rsidRPr="0036455A">
              <w:lastRenderedPageBreak/>
              <w:t>1.662,65</w:t>
            </w:r>
          </w:p>
        </w:tc>
        <w:tc>
          <w:tcPr>
            <w:tcW w:type="dxa" w:w="2976"/>
            <w:noWrap/>
          </w:tcPr>
          <w:p w:rsidRDefault="005C4A3D" w:rsidP="004A5EB0" w:rsidR="005C4A3D" w:rsidRPr="0036455A">
            <w:pPr>
              <w:spacing w:lineRule="auto" w:line="288"/>
              <w:jc w:val="right"/>
            </w:pPr>
            <w:r w:rsidRPr="0036455A">
              <w:t>1.662,65</w:t>
            </w:r>
          </w:p>
        </w:tc>
      </w:tr>
      <w:tr w:rsidTr="00BF4A64" w:rsidR="005C4A3D" w:rsidRPr="0036455A">
        <w:trPr>
          <w:trHeight w:val="1035"/>
        </w:trPr>
        <w:tc>
          <w:tcPr>
            <w:tcW w:type="dxa" w:w="993"/>
            <w:noWrap/>
          </w:tcPr>
          <w:p w:rsidRDefault="005C4A3D" w:rsidP="004A5EB0" w:rsidR="005C4A3D" w:rsidRPr="0036455A">
            <w:pPr>
              <w:spacing w:lineRule="auto" w:line="288"/>
              <w:jc w:val="center"/>
            </w:pPr>
            <w:r w:rsidRPr="0036455A">
              <w:lastRenderedPageBreak/>
              <w:t>4.</w:t>
            </w:r>
          </w:p>
        </w:tc>
        <w:tc>
          <w:tcPr>
            <w:tcW w:type="dxa" w:w="2976"/>
          </w:tcPr>
          <w:p w:rsidRDefault="005C4A3D" w:rsidP="004A5EB0" w:rsidR="005C4A3D" w:rsidRPr="0036455A">
            <w:pPr>
              <w:spacing w:lineRule="auto" w:line="288"/>
            </w:pPr>
            <w:r w:rsidRPr="0036455A">
              <w:t>HETA Asset Resolution Hrvatska d.o.o., Slavonska avenija 6a, 10000 Zagreb, OIB:87064273078</w:t>
            </w:r>
          </w:p>
        </w:tc>
        <w:tc>
          <w:tcPr>
            <w:tcW w:type="dxa" w:w="3261"/>
            <w:noWrap/>
          </w:tcPr>
          <w:p w:rsidRDefault="005C4A3D" w:rsidP="004A5EB0" w:rsidR="005C4A3D" w:rsidRPr="0036455A">
            <w:pPr>
              <w:spacing w:lineRule="auto" w:line="288"/>
              <w:jc w:val="right"/>
            </w:pPr>
            <w:r w:rsidRPr="0036455A">
              <w:t>194.131,70</w:t>
            </w:r>
          </w:p>
        </w:tc>
        <w:tc>
          <w:tcPr>
            <w:tcW w:type="dxa" w:w="2976"/>
            <w:noWrap/>
          </w:tcPr>
          <w:p w:rsidRDefault="005C4A3D" w:rsidP="004A5EB0" w:rsidR="005C4A3D" w:rsidRPr="0036455A">
            <w:pPr>
              <w:spacing w:lineRule="auto" w:line="288"/>
              <w:jc w:val="right"/>
            </w:pPr>
            <w:r w:rsidRPr="0036455A">
              <w:t>194.131,70</w:t>
            </w:r>
          </w:p>
        </w:tc>
      </w:tr>
      <w:tr w:rsidTr="00BF4A64" w:rsidR="005C4A3D" w:rsidRPr="0036455A">
        <w:trPr>
          <w:trHeight w:val="1035"/>
        </w:trPr>
        <w:tc>
          <w:tcPr>
            <w:tcW w:type="dxa" w:w="993"/>
            <w:noWrap/>
          </w:tcPr>
          <w:p w:rsidRDefault="005C4A3D" w:rsidP="004A5EB0" w:rsidR="005C4A3D" w:rsidRPr="0036455A">
            <w:pPr>
              <w:spacing w:lineRule="auto" w:line="288"/>
              <w:jc w:val="center"/>
            </w:pPr>
            <w:r w:rsidRPr="0036455A">
              <w:t>5.</w:t>
            </w:r>
          </w:p>
        </w:tc>
        <w:tc>
          <w:tcPr>
            <w:tcW w:type="dxa" w:w="2976"/>
          </w:tcPr>
          <w:p w:rsidRDefault="005C4A3D" w:rsidP="004A5EB0" w:rsidR="005C4A3D" w:rsidRPr="0036455A">
            <w:pPr>
              <w:spacing w:lineRule="auto" w:line="288"/>
            </w:pPr>
            <w:r w:rsidRPr="0036455A">
              <w:t>RH, MINISTARSTVO FINANCIJA, Područni ured Dalmacija, zastupan po Županijskom državnom odvjetništvu u Zadru, Pl.Borelli 9/2, 23000 Zadar, OIB: 52634238587</w:t>
            </w:r>
          </w:p>
        </w:tc>
        <w:tc>
          <w:tcPr>
            <w:tcW w:type="dxa" w:w="3261"/>
            <w:noWrap/>
          </w:tcPr>
          <w:p w:rsidRDefault="005C4A3D" w:rsidP="004A5EB0" w:rsidR="005C4A3D" w:rsidRPr="0036455A">
            <w:pPr>
              <w:spacing w:lineRule="auto" w:line="288"/>
              <w:jc w:val="right"/>
            </w:pPr>
            <w:r w:rsidRPr="0036455A">
              <w:t>179.677,20</w:t>
            </w:r>
          </w:p>
        </w:tc>
        <w:tc>
          <w:tcPr>
            <w:tcW w:type="dxa" w:w="2976"/>
            <w:noWrap/>
          </w:tcPr>
          <w:p w:rsidRDefault="005C4A3D" w:rsidP="004A5EB0" w:rsidR="005C4A3D" w:rsidRPr="0036455A">
            <w:pPr>
              <w:spacing w:lineRule="auto" w:line="288"/>
              <w:jc w:val="right"/>
            </w:pPr>
            <w:r w:rsidRPr="0036455A">
              <w:t>179.677,20</w:t>
            </w:r>
          </w:p>
        </w:tc>
      </w:tr>
      <w:tr w:rsidTr="00BF4A64" w:rsidR="005C4A3D" w:rsidRPr="0036455A">
        <w:trPr>
          <w:trHeight w:val="1035"/>
        </w:trPr>
        <w:tc>
          <w:tcPr>
            <w:tcW w:type="dxa" w:w="993"/>
            <w:noWrap/>
          </w:tcPr>
          <w:p w:rsidRDefault="005C4A3D" w:rsidP="004A5EB0" w:rsidR="005C4A3D" w:rsidRPr="0036455A">
            <w:pPr>
              <w:spacing w:lineRule="auto" w:line="288"/>
              <w:jc w:val="center"/>
            </w:pPr>
            <w:r w:rsidRPr="0036455A">
              <w:t>6.</w:t>
            </w:r>
          </w:p>
        </w:tc>
        <w:tc>
          <w:tcPr>
            <w:tcW w:type="dxa" w:w="2976"/>
          </w:tcPr>
          <w:p w:rsidRDefault="005C4A3D" w:rsidP="004A5EB0" w:rsidR="005C4A3D" w:rsidRPr="0036455A">
            <w:pPr>
              <w:spacing w:lineRule="auto" w:line="288"/>
            </w:pPr>
            <w:r w:rsidRPr="0036455A">
              <w:t>HETA ASSET RESOLUTION AG (ranije Hypo Alpe-Adria-Bank International AG), Aplen-Adria-Platz 1, A-9020 Klagenfurt am Worthersee, Austrija, OIB:90730821413</w:t>
            </w:r>
          </w:p>
        </w:tc>
        <w:tc>
          <w:tcPr>
            <w:tcW w:type="dxa" w:w="3261"/>
            <w:noWrap/>
          </w:tcPr>
          <w:p w:rsidRDefault="005C4A3D" w:rsidP="004A5EB0" w:rsidR="005C4A3D" w:rsidRPr="0036455A">
            <w:pPr>
              <w:spacing w:lineRule="auto" w:line="288"/>
              <w:jc w:val="right"/>
            </w:pPr>
            <w:r w:rsidRPr="0036455A">
              <w:t>19.986.927,10</w:t>
            </w:r>
          </w:p>
        </w:tc>
        <w:tc>
          <w:tcPr>
            <w:tcW w:type="dxa" w:w="2976"/>
            <w:noWrap/>
          </w:tcPr>
          <w:p w:rsidRDefault="005C4A3D" w:rsidP="004A5EB0" w:rsidR="005C4A3D" w:rsidRPr="0036455A">
            <w:pPr>
              <w:spacing w:lineRule="auto" w:line="288"/>
              <w:jc w:val="right"/>
            </w:pPr>
            <w:r w:rsidRPr="0036455A">
              <w:t>19.986.927,10</w:t>
            </w:r>
          </w:p>
        </w:tc>
      </w:tr>
    </w:tbl>
    <w:p w:rsidRDefault="005C4A3D" w:rsidP="005C4A3D" w:rsidR="005C4A3D" w:rsidRPr="00AB60BD">
      <w:pPr>
        <w:pStyle w:val="Odlomakpopisa"/>
        <w:spacing w:lineRule="atLeast" w:line="240" w:after="0"/>
        <w:ind w:left="1425"/>
        <w:rPr>
          <w:rFonts w:hAnsi="Times New Roman" w:ascii="Times New Roman"/>
          <w:sz w:val="24"/>
          <w:szCs w:val="24"/>
        </w:rPr>
      </w:pPr>
    </w:p>
    <w:p w:rsidRDefault="00841492" w:rsidP="00841492" w:rsidR="00841492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25337" w:rsidP="00B25337" w:rsidR="00B25337" w:rsidRPr="00AB60BD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B60BD">
        <w:rPr>
          <w:rFonts w:eastAsia="Times New Roman" w:hAnsi="Times New Roman" w:ascii="Times New Roman"/>
          <w:sz w:val="24"/>
          <w:szCs w:val="24"/>
          <w:lang w:eastAsia="hr-HR"/>
        </w:rPr>
        <w:t>Osporavaju se tražbine drugog višeg isplatnog reda:</w:t>
      </w:r>
    </w:p>
    <w:p w:rsidRDefault="00B25337" w:rsidP="00B25337" w:rsidR="00B25337" w:rsidRPr="00AB60BD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tbl>
      <w:tblPr>
        <w:tblW w:type="dxa" w:w="10206"/>
        <w:tblInd w:type="dxa" w:w="-459"/>
        <w:tblLayout w:type="fixed"/>
        <w:tblLook w:val="04A0" w:noVBand="1" w:noHBand="0" w:lastColumn="0" w:firstColumn="1" w:lastRow="0" w:firstRow="1"/>
      </w:tblPr>
      <w:tblGrid>
        <w:gridCol w:w="993"/>
        <w:gridCol w:w="3402"/>
        <w:gridCol w:w="2835"/>
        <w:gridCol w:w="2976"/>
      </w:tblGrid>
      <w:tr w:rsidTr="00AB60BD" w:rsidR="00AB60BD" w:rsidRPr="00AB60BD">
        <w:trPr>
          <w:trHeight w:val="667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REDNI BROJ</w:t>
            </w:r>
          </w:p>
        </w:tc>
        <w:tc>
          <w:tcPr>
            <w:tcW w:type="dxa" w:w="34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VJEROVNIK</w:t>
            </w:r>
          </w:p>
        </w:tc>
        <w:tc>
          <w:tcPr>
            <w:tcW w:type="dxa" w:w="28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IZNOS TRAŽBINE</w:t>
            </w:r>
          </w:p>
        </w:tc>
        <w:tc>
          <w:tcPr>
            <w:tcW w:type="dxa" w:w="29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B60BD" w:rsidP="00CD3F96" w:rsidR="00AB60BD" w:rsidRPr="00AB60BD">
            <w:pPr>
              <w:jc w:val="center"/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</w:pPr>
            <w:r w:rsidRPr="00AB60BD">
              <w:rPr>
                <w:rFonts w:hAnsi="Times New Roman" w:ascii="Times New Roman"/>
                <w:b/>
                <w:bCs/>
                <w:color w:val="000000"/>
                <w:sz w:val="24"/>
                <w:szCs w:val="24"/>
              </w:rPr>
              <w:t>OSPORENO</w:t>
            </w:r>
          </w:p>
        </w:tc>
      </w:tr>
      <w:tr w:rsidTr="005C4A3D" w:rsidR="00AB60BD" w:rsidRPr="00AB60BD">
        <w:trPr>
          <w:trHeight w:val="981"/>
        </w:trPr>
        <w:tc>
          <w:tcPr>
            <w:tcW w:type="dxa" w:w="99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B60BD" w:rsidP="00CD3F96" w:rsidR="00AB60BD" w:rsidRPr="005C4A3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C4A3D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340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hideMark/>
          </w:tcPr>
          <w:p w:rsidRDefault="005C4A3D" w:rsidP="00CD3F96" w:rsidR="00AB60BD" w:rsidRPr="005C4A3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C4A3D">
              <w:rPr>
                <w:rFonts w:hAnsi="Times New Roman" w:ascii="Times New Roman"/>
                <w:sz w:val="24"/>
                <w:szCs w:val="24"/>
              </w:rPr>
              <w:t>VIPnet d.o.o., Vrtni put 1, 10000 Zagreb, OIB: 29524210204</w:t>
            </w:r>
          </w:p>
        </w:tc>
        <w:tc>
          <w:tcPr>
            <w:tcW w:type="dxa" w:w="283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C4A3D" w:rsidP="00CD3F96" w:rsidR="00AB60BD" w:rsidRPr="005C4A3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C4A3D">
              <w:rPr>
                <w:rFonts w:hAnsi="Times New Roman" w:ascii="Times New Roman"/>
                <w:sz w:val="24"/>
                <w:szCs w:val="24"/>
              </w:rPr>
              <w:t>3.434,36</w:t>
            </w:r>
          </w:p>
        </w:tc>
        <w:tc>
          <w:tcPr>
            <w:tcW w:type="dxa" w:w="29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5C4A3D" w:rsidP="00CD3F96" w:rsidR="00AB60BD" w:rsidRPr="005C4A3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C4A3D">
              <w:rPr>
                <w:rFonts w:hAnsi="Times New Roman" w:ascii="Times New Roman"/>
                <w:sz w:val="24"/>
                <w:szCs w:val="24"/>
              </w:rPr>
              <w:t>3.434,36</w:t>
            </w:r>
          </w:p>
        </w:tc>
      </w:tr>
      <w:tr w:rsidTr="005C4A3D" w:rsidR="005C4A3D" w:rsidRPr="00AB60BD">
        <w:trPr>
          <w:trHeight w:val="981"/>
        </w:trPr>
        <w:tc>
          <w:tcPr>
            <w:tcW w:type="dxa" w:w="993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4A3D" w:rsidP="00CD3F96" w:rsidR="005C4A3D" w:rsidRPr="005C4A3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C4A3D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340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</w:tcPr>
          <w:p w:rsidRDefault="005C4A3D" w:rsidP="00CD3F96" w:rsidR="005C4A3D" w:rsidRPr="005C4A3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C4A3D">
              <w:rPr>
                <w:rFonts w:hAnsi="Times New Roman" w:ascii="Times New Roman"/>
                <w:sz w:val="24"/>
                <w:szCs w:val="24"/>
              </w:rPr>
              <w:t>FENIKS NOVA d.o.o., Crno 42b, 23000 Zadar, OIB: 34542383786</w:t>
            </w:r>
          </w:p>
        </w:tc>
        <w:tc>
          <w:tcPr>
            <w:tcW w:type="dxa" w:w="283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4A3D" w:rsidP="00CD3F96" w:rsidR="005C4A3D" w:rsidRPr="005C4A3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C4A3D">
              <w:rPr>
                <w:rFonts w:hAnsi="Times New Roman" w:ascii="Times New Roman"/>
                <w:sz w:val="24"/>
                <w:szCs w:val="24"/>
              </w:rPr>
              <w:t>57.915,57</w:t>
            </w:r>
          </w:p>
        </w:tc>
        <w:tc>
          <w:tcPr>
            <w:tcW w:type="dxa" w:w="29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4A3D" w:rsidP="00CD3F96" w:rsidR="005C4A3D" w:rsidRPr="005C4A3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C4A3D">
              <w:rPr>
                <w:rFonts w:hAnsi="Times New Roman" w:ascii="Times New Roman"/>
                <w:sz w:val="24"/>
                <w:szCs w:val="24"/>
              </w:rPr>
              <w:t>57.915,57</w:t>
            </w:r>
          </w:p>
        </w:tc>
      </w:tr>
      <w:tr w:rsidTr="00AB60BD" w:rsidR="005C4A3D" w:rsidRPr="00AB60BD">
        <w:trPr>
          <w:trHeight w:val="981"/>
        </w:trPr>
        <w:tc>
          <w:tcPr>
            <w:tcW w:type="dxa" w:w="9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4A3D" w:rsidP="00CD3F96" w:rsidR="005C4A3D" w:rsidRPr="005C4A3D">
            <w:pPr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5C4A3D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34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C4A3D" w:rsidP="00CD3F96" w:rsidR="005C4A3D" w:rsidRPr="005C4A3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C4A3D">
              <w:rPr>
                <w:rFonts w:hAnsi="Times New Roman" w:ascii="Times New Roman"/>
                <w:sz w:val="24"/>
                <w:szCs w:val="24"/>
              </w:rPr>
              <w:t>SUZANA MILJEVIĆ, Crno 42b, 23000 Zadar, OIB: 55434892373</w:t>
            </w:r>
          </w:p>
        </w:tc>
        <w:tc>
          <w:tcPr>
            <w:tcW w:type="dxa" w:w="28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4A3D" w:rsidP="00CD3F96" w:rsidR="005C4A3D" w:rsidRPr="005C4A3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C4A3D">
              <w:rPr>
                <w:rFonts w:hAnsi="Times New Roman" w:ascii="Times New Roman"/>
                <w:sz w:val="24"/>
                <w:szCs w:val="24"/>
              </w:rPr>
              <w:t>6.945,00</w:t>
            </w:r>
          </w:p>
        </w:tc>
        <w:tc>
          <w:tcPr>
            <w:tcW w:type="dxa" w:w="29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C4A3D" w:rsidP="00CD3F96" w:rsidR="005C4A3D" w:rsidRPr="005C4A3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5C4A3D">
              <w:rPr>
                <w:rFonts w:hAnsi="Times New Roman" w:ascii="Times New Roman"/>
                <w:sz w:val="24"/>
                <w:szCs w:val="24"/>
              </w:rPr>
              <w:t>6.945,00</w:t>
            </w:r>
          </w:p>
        </w:tc>
      </w:tr>
    </w:tbl>
    <w:p w:rsidRDefault="00B25337" w:rsidP="00B25337" w:rsidR="00B25337" w:rsidRPr="00AB60BD">
      <w:pPr>
        <w:spacing w:lineRule="auto" w:line="240" w:after="0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FE275D" w:rsidP="00FE275D" w:rsidR="00FE275D" w:rsidRPr="00762B10">
      <w:pPr>
        <w:pStyle w:val="Odlomakpopisa"/>
        <w:numPr>
          <w:ilvl w:val="0"/>
          <w:numId w:val="12"/>
        </w:numPr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 w:rsidRPr="00762B10">
        <w:rPr>
          <w:rFonts w:hAnsi="Times New Roman" w:ascii="Times New Roman"/>
          <w:sz w:val="24"/>
          <w:szCs w:val="24"/>
        </w:rPr>
        <w:t xml:space="preserve">Stečajni vjerovnici čije su tražbine osporene upućuju se da radi utvrđivanja osnovanosti svoje osporene tražbine pokrenu parnicu u roku od 8 dana od dana pravomoćnosti ovog rješenja. </w:t>
      </w:r>
    </w:p>
    <w:p w:rsidRDefault="00FE275D" w:rsidP="00FE275D" w:rsidR="00FE275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C4A3D" w:rsidP="00FE275D" w:rsidR="005C4A3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C4A3D" w:rsidP="00FE275D" w:rsidR="005C4A3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C4A3D" w:rsidP="00FE275D" w:rsidR="005C4A3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lastRenderedPageBreak/>
        <w:t>Obrazloženje</w:t>
      </w: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ED1871" w:rsidRPr="005C4A3D">
        <w:rPr>
          <w:rFonts w:hAnsi="Times New Roman" w:ascii="Times New Roman"/>
          <w:sz w:val="24"/>
          <w:szCs w:val="24"/>
        </w:rPr>
        <w:t>GRADNJA DALMACIJA d.o.o, Zadar</w:t>
      </w:r>
      <w:r w:rsidR="00AB60BD" w:rsidRPr="00AB60BD">
        <w:rPr>
          <w:rFonts w:hAnsi="Times New Roman" w:ascii="Times New Roman"/>
          <w:sz w:val="24"/>
          <w:szCs w:val="24"/>
        </w:rPr>
        <w:t xml:space="preserve">, </w:t>
      </w:r>
      <w:r w:rsidRPr="00AB60BD">
        <w:rPr>
          <w:rFonts w:hAnsi="Times New Roman" w:ascii="Times New Roman"/>
          <w:sz w:val="24"/>
          <w:szCs w:val="24"/>
        </w:rPr>
        <w:t xml:space="preserve">na ispitnom ročištu održanom dana </w:t>
      </w:r>
      <w:r w:rsidR="00BF4A64">
        <w:rPr>
          <w:rFonts w:hAnsi="Times New Roman" w:ascii="Times New Roman"/>
          <w:sz w:val="24"/>
          <w:szCs w:val="24"/>
        </w:rPr>
        <w:t>30</w:t>
      </w:r>
      <w:r w:rsidR="00087563">
        <w:rPr>
          <w:rFonts w:hAnsi="Times New Roman" w:ascii="Times New Roman"/>
          <w:sz w:val="24"/>
          <w:szCs w:val="24"/>
        </w:rPr>
        <w:t>. studenoga</w:t>
      </w:r>
      <w:r w:rsidRPr="00AB60BD">
        <w:rPr>
          <w:rFonts w:hAnsi="Times New Roman" w:ascii="Times New Roman"/>
          <w:sz w:val="24"/>
          <w:szCs w:val="24"/>
        </w:rPr>
        <w:t xml:space="preserve"> 2016. godine ispitane su tražbine vjerovnika</w:t>
      </w:r>
      <w:r w:rsidR="00B25337" w:rsidRPr="00AB60BD">
        <w:rPr>
          <w:rFonts w:hAnsi="Times New Roman" w:ascii="Times New Roman"/>
          <w:sz w:val="24"/>
          <w:szCs w:val="24"/>
        </w:rPr>
        <w:t xml:space="preserve"> iz toč. I.,</w:t>
      </w:r>
      <w:r w:rsidRPr="00AB60BD">
        <w:rPr>
          <w:rFonts w:hAnsi="Times New Roman" w:ascii="Times New Roman"/>
          <w:sz w:val="24"/>
          <w:szCs w:val="24"/>
        </w:rPr>
        <w:t xml:space="preserve"> II.</w:t>
      </w:r>
      <w:r w:rsidR="00ED1871">
        <w:rPr>
          <w:rFonts w:hAnsi="Times New Roman" w:ascii="Times New Roman"/>
          <w:sz w:val="24"/>
          <w:szCs w:val="24"/>
        </w:rPr>
        <w:t xml:space="preserve"> i III</w:t>
      </w:r>
      <w:r w:rsidR="00B25337" w:rsidRPr="00AB60BD">
        <w:rPr>
          <w:rFonts w:hAnsi="Times New Roman" w:ascii="Times New Roman"/>
          <w:sz w:val="24"/>
          <w:szCs w:val="24"/>
        </w:rPr>
        <w:t>.</w:t>
      </w:r>
      <w:r w:rsidR="00E13D7B" w:rsidRPr="00AB60BD">
        <w:rPr>
          <w:rFonts w:hAnsi="Times New Roman" w:ascii="Times New Roman"/>
          <w:sz w:val="24"/>
          <w:szCs w:val="24"/>
        </w:rPr>
        <w:t xml:space="preserve"> </w:t>
      </w:r>
      <w:r w:rsidRPr="00AB60BD">
        <w:rPr>
          <w:rFonts w:hAnsi="Times New Roman" w:ascii="Times New Roman"/>
          <w:sz w:val="24"/>
          <w:szCs w:val="24"/>
        </w:rPr>
        <w:t>ovog rješenja.</w:t>
      </w:r>
      <w:r w:rsidR="00B25337" w:rsidRPr="00AB60BD">
        <w:rPr>
          <w:rFonts w:hAnsi="Times New Roman" w:ascii="Times New Roman"/>
          <w:sz w:val="24"/>
          <w:szCs w:val="24"/>
        </w:rPr>
        <w:t xml:space="preserve"> </w:t>
      </w:r>
    </w:p>
    <w:p w:rsidRDefault="00FE275D" w:rsidP="00ED1871" w:rsidR="00087563">
      <w:pPr>
        <w:spacing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Stečajni upravitel</w:t>
      </w:r>
      <w:r w:rsidR="00841492" w:rsidRPr="00AB60BD">
        <w:rPr>
          <w:rFonts w:hAnsi="Times New Roman" w:ascii="Times New Roman"/>
          <w:sz w:val="24"/>
          <w:szCs w:val="24"/>
        </w:rPr>
        <w:t>j je priznao tražbine iz točke I. i II</w:t>
      </w:r>
      <w:r w:rsidRPr="00AB60BD">
        <w:rPr>
          <w:rFonts w:hAnsi="Times New Roman" w:ascii="Times New Roman"/>
          <w:sz w:val="24"/>
          <w:szCs w:val="24"/>
        </w:rPr>
        <w:t xml:space="preserve">. ovog rješenja, a kako ih niti jedan vjerovnik nije osporio, to se iste u smislu čl. 263. Stečajnog zakona, smatraju utvrđenim. </w:t>
      </w:r>
    </w:p>
    <w:p w:rsidRDefault="00ED1871" w:rsidP="00BF4A64" w:rsidR="00ED1871">
      <w:pPr>
        <w:spacing w:after="0"/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ED1871">
        <w:rPr>
          <w:rFonts w:hAnsi="Times New Roman" w:ascii="Times New Roman"/>
          <w:sz w:val="24"/>
          <w:szCs w:val="24"/>
        </w:rPr>
        <w:t xml:space="preserve">Stečajni upravitelj </w:t>
      </w:r>
      <w:r w:rsidR="00BF4A64">
        <w:rPr>
          <w:rFonts w:hAnsi="Times New Roman" w:ascii="Times New Roman"/>
          <w:sz w:val="24"/>
          <w:szCs w:val="24"/>
        </w:rPr>
        <w:t>je osporio</w:t>
      </w:r>
      <w:r w:rsidRPr="00ED1871">
        <w:rPr>
          <w:rFonts w:hAnsi="Times New Roman" w:ascii="Times New Roman"/>
          <w:sz w:val="24"/>
          <w:szCs w:val="24"/>
        </w:rPr>
        <w:t xml:space="preserve"> tražbinu vjerovnika drugog višeg isplatnog reda VIPnet d.o.o., Vrtni put 1, 10000 Zagreb, OIB: 29524210204 u iznosu od 3.434,36 kune iz razloga </w:t>
      </w:r>
      <w:r w:rsidRPr="00ED1871">
        <w:rPr>
          <w:rFonts w:hAnsi="Times New Roman" w:ascii="Times New Roman"/>
          <w:bCs/>
          <w:sz w:val="24"/>
          <w:szCs w:val="24"/>
        </w:rPr>
        <w:t>jer se odnosi na račune iz 2010. i 2011. godine, zbog nastupa zastare na naplatu</w:t>
      </w:r>
      <w:r w:rsidR="00BF4A64">
        <w:rPr>
          <w:rFonts w:hAnsi="Times New Roman" w:ascii="Times New Roman"/>
          <w:bCs/>
          <w:sz w:val="24"/>
          <w:szCs w:val="24"/>
        </w:rPr>
        <w:t xml:space="preserve">. </w:t>
      </w:r>
    </w:p>
    <w:p w:rsidRDefault="00ED1871" w:rsidP="00ED1871" w:rsidR="00ED1871" w:rsidRPr="00ED1871">
      <w:pPr>
        <w:spacing w:after="0"/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ED1871">
        <w:rPr>
          <w:rFonts w:hAnsi="Times New Roman" w:ascii="Times New Roman"/>
          <w:sz w:val="24"/>
          <w:szCs w:val="24"/>
        </w:rPr>
        <w:t xml:space="preserve">Stečajni upravitelj </w:t>
      </w:r>
      <w:r w:rsidR="00BF4A64">
        <w:rPr>
          <w:rFonts w:hAnsi="Times New Roman" w:ascii="Times New Roman"/>
          <w:sz w:val="24"/>
          <w:szCs w:val="24"/>
        </w:rPr>
        <w:t>je osporio</w:t>
      </w:r>
      <w:r w:rsidRPr="00ED1871">
        <w:rPr>
          <w:rFonts w:hAnsi="Times New Roman" w:ascii="Times New Roman"/>
          <w:sz w:val="24"/>
          <w:szCs w:val="24"/>
        </w:rPr>
        <w:t xml:space="preserve"> tražbinu vjerovnika drugog višeg isplatnog reda FENIKS NOVA d.o.o., Crno 42b, 23000 Zadar, OIB: 34542383786 u iznosu od 57.915,57 kune iz razloga </w:t>
      </w:r>
      <w:r w:rsidRPr="00ED1871">
        <w:rPr>
          <w:rFonts w:hAnsi="Times New Roman" w:ascii="Times New Roman"/>
          <w:bCs/>
          <w:sz w:val="24"/>
          <w:szCs w:val="24"/>
        </w:rPr>
        <w:t xml:space="preserve">zastare prava na naplatu, </w:t>
      </w:r>
      <w:r w:rsidR="00BF4A64">
        <w:rPr>
          <w:rFonts w:hAnsi="Times New Roman" w:ascii="Times New Roman"/>
          <w:bCs/>
          <w:sz w:val="24"/>
          <w:szCs w:val="24"/>
        </w:rPr>
        <w:t xml:space="preserve">jer se računi odnose na 2012. godine. </w:t>
      </w:r>
    </w:p>
    <w:p w:rsidRDefault="00ED1871" w:rsidP="00ED1871" w:rsidR="00ED1871">
      <w:pPr>
        <w:spacing w:after="0"/>
        <w:ind w:firstLine="708"/>
        <w:jc w:val="both"/>
        <w:rPr>
          <w:rFonts w:hAnsi="Times New Roman" w:ascii="Times New Roman"/>
          <w:bCs/>
          <w:sz w:val="24"/>
          <w:szCs w:val="24"/>
        </w:rPr>
      </w:pPr>
      <w:r w:rsidRPr="00ED1871">
        <w:rPr>
          <w:rFonts w:hAnsi="Times New Roman" w:ascii="Times New Roman"/>
          <w:sz w:val="24"/>
          <w:szCs w:val="24"/>
        </w:rPr>
        <w:t xml:space="preserve">Stečajni upravitelj </w:t>
      </w:r>
      <w:r w:rsidR="00BF4A64">
        <w:rPr>
          <w:rFonts w:hAnsi="Times New Roman" w:ascii="Times New Roman"/>
          <w:sz w:val="24"/>
          <w:szCs w:val="24"/>
        </w:rPr>
        <w:t>je osporio</w:t>
      </w:r>
      <w:r w:rsidRPr="00ED1871">
        <w:rPr>
          <w:rFonts w:hAnsi="Times New Roman" w:ascii="Times New Roman"/>
          <w:sz w:val="24"/>
          <w:szCs w:val="24"/>
        </w:rPr>
        <w:t xml:space="preserve"> tražbinu vjerovnika drugog višeg isplatnog reda SUZANA MILJEVIĆ, Crno 42b, 23000 Zadar, OIB: 55434892373 u iznosu od 6.945,00 kune iz razloga </w:t>
      </w:r>
      <w:r w:rsidRPr="00ED1871">
        <w:rPr>
          <w:rFonts w:hAnsi="Times New Roman" w:ascii="Times New Roman"/>
          <w:bCs/>
          <w:sz w:val="24"/>
          <w:szCs w:val="24"/>
        </w:rPr>
        <w:t xml:space="preserve">jer nije dostavljen  Ugovor o pozajmici, </w:t>
      </w:r>
      <w:r w:rsidR="00BF4A64">
        <w:rPr>
          <w:rFonts w:hAnsi="Times New Roman" w:ascii="Times New Roman"/>
          <w:bCs/>
          <w:sz w:val="24"/>
          <w:szCs w:val="24"/>
        </w:rPr>
        <w:t>a pozajmica je evidentirana</w:t>
      </w:r>
      <w:r w:rsidRPr="00ED1871">
        <w:rPr>
          <w:rFonts w:hAnsi="Times New Roman" w:ascii="Times New Roman"/>
          <w:bCs/>
          <w:sz w:val="24"/>
          <w:szCs w:val="24"/>
        </w:rPr>
        <w:t xml:space="preserve"> </w:t>
      </w:r>
      <w:r w:rsidR="00BF4A64">
        <w:rPr>
          <w:rFonts w:hAnsi="Times New Roman" w:ascii="Times New Roman"/>
          <w:bCs/>
          <w:sz w:val="24"/>
          <w:szCs w:val="24"/>
        </w:rPr>
        <w:t xml:space="preserve">01.01.2012. godine </w:t>
      </w:r>
      <w:r w:rsidRPr="00ED1871">
        <w:rPr>
          <w:rFonts w:hAnsi="Times New Roman" w:ascii="Times New Roman"/>
          <w:bCs/>
          <w:sz w:val="24"/>
          <w:szCs w:val="24"/>
        </w:rPr>
        <w:t xml:space="preserve"> zbog </w:t>
      </w:r>
      <w:r w:rsidR="00BF4A64">
        <w:rPr>
          <w:rFonts w:hAnsi="Times New Roman" w:ascii="Times New Roman"/>
          <w:bCs/>
          <w:sz w:val="24"/>
          <w:szCs w:val="24"/>
        </w:rPr>
        <w:t>čega je nastupila zastara</w:t>
      </w:r>
      <w:r w:rsidRPr="00ED1871">
        <w:rPr>
          <w:rFonts w:hAnsi="Times New Roman" w:ascii="Times New Roman"/>
          <w:bCs/>
          <w:sz w:val="24"/>
          <w:szCs w:val="24"/>
        </w:rPr>
        <w:t xml:space="preserve"> prava na naplatu</w:t>
      </w:r>
      <w:r>
        <w:rPr>
          <w:rFonts w:hAnsi="Times New Roman" w:ascii="Times New Roman"/>
          <w:bCs/>
          <w:sz w:val="24"/>
          <w:szCs w:val="24"/>
        </w:rPr>
        <w:t>.</w:t>
      </w:r>
    </w:p>
    <w:p w:rsidRDefault="008269A8" w:rsidP="00ED1871" w:rsidR="001E1031" w:rsidRPr="00AB60BD">
      <w:pPr>
        <w:spacing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D1871">
        <w:rPr>
          <w:rFonts w:eastAsia="Times New Roman" w:hAnsi="Times New Roman" w:ascii="Times New Roman"/>
          <w:sz w:val="24"/>
          <w:szCs w:val="24"/>
          <w:lang w:eastAsia="hr-HR"/>
        </w:rPr>
        <w:t>Kako</w:t>
      </w:r>
      <w:r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 osporavanj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nisu otklonjena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ci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čije su tražbine osporene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 na parnicu</w:t>
      </w:r>
      <w:r w:rsidR="00E94333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, odnosno nastavak iste, </w:t>
      </w:r>
      <w:r w:rsidR="001E1031" w:rsidRPr="00AB60BD">
        <w:rPr>
          <w:rFonts w:eastAsia="Times New Roman" w:hAnsi="Times New Roman" w:ascii="Times New Roman"/>
          <w:sz w:val="24"/>
          <w:szCs w:val="24"/>
          <w:lang w:eastAsia="hr-HR"/>
        </w:rPr>
        <w:t xml:space="preserve">radi utvrđivanja osnovanosti svoje tražbine temeljem čl. 266. st. 1. Stečajnog zakona.   </w:t>
      </w:r>
    </w:p>
    <w:p w:rsidRDefault="001E1031" w:rsidP="001E1031" w:rsidR="001E1031" w:rsidRPr="00AB60BD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1E1031" w:rsidR="00FE275D" w:rsidRPr="00AB60B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U Zadru, dana </w:t>
      </w:r>
      <w:r w:rsidR="00ED1871">
        <w:rPr>
          <w:rFonts w:hAnsi="Times New Roman" w:ascii="Times New Roman"/>
          <w:sz w:val="24"/>
          <w:szCs w:val="24"/>
        </w:rPr>
        <w:t>30</w:t>
      </w:r>
      <w:r w:rsidR="00087563">
        <w:rPr>
          <w:rFonts w:hAnsi="Times New Roman" w:ascii="Times New Roman"/>
          <w:sz w:val="24"/>
          <w:szCs w:val="24"/>
        </w:rPr>
        <w:t>. studenoga</w:t>
      </w:r>
      <w:r w:rsidR="00A42FE3" w:rsidRPr="00AB60BD">
        <w:rPr>
          <w:rFonts w:hAnsi="Times New Roman" w:ascii="Times New Roman"/>
          <w:sz w:val="24"/>
          <w:szCs w:val="24"/>
        </w:rPr>
        <w:t xml:space="preserve"> 2016.</w:t>
      </w: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22970" w:rsidP="00ED1871" w:rsidR="00B22970" w:rsidRPr="00B22970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B22970">
        <w:rPr>
          <w:rFonts w:hAnsi="Times New Roman" w:ascii="Times New Roman"/>
          <w:sz w:val="24"/>
          <w:szCs w:val="24"/>
        </w:rPr>
        <w:t>Sudac</w:t>
      </w:r>
    </w:p>
    <w:p w:rsidRDefault="00B22970" w:rsidP="00ED1871" w:rsidR="00B22970" w:rsidRPr="00B22970">
      <w:pPr>
        <w:spacing w:after="0"/>
        <w:jc w:val="right"/>
        <w:rPr>
          <w:rFonts w:hAnsi="Times New Roman" w:ascii="Times New Roman"/>
          <w:sz w:val="24"/>
          <w:szCs w:val="24"/>
        </w:rPr>
      </w:pPr>
      <w:r w:rsidRPr="00B22970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ab/>
      </w:r>
      <w:r w:rsidRPr="00B22970">
        <w:rPr>
          <w:rFonts w:hAnsi="Times New Roman" w:ascii="Times New Roman"/>
          <w:sz w:val="24"/>
          <w:szCs w:val="24"/>
        </w:rPr>
        <w:tab/>
        <w:t>Ardena Bajlo</w:t>
      </w:r>
    </w:p>
    <w:p w:rsidRDefault="00FE275D" w:rsidP="00FE275D" w:rsidR="00FE275D" w:rsidRPr="00AB60B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AB60BD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AB60B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dana </w:t>
      </w:r>
      <w:r w:rsidR="00E94333" w:rsidRPr="00AB60BD">
        <w:rPr>
          <w:rFonts w:hAnsi="Times New Roman" w:ascii="Times New Roman"/>
          <w:sz w:val="24"/>
          <w:szCs w:val="24"/>
        </w:rPr>
        <w:t xml:space="preserve">od pravomoćnosti ovog rješenja, </w:t>
      </w:r>
      <w:r w:rsidRPr="00AB60BD">
        <w:rPr>
          <w:rFonts w:hAnsi="Times New Roman" w:ascii="Times New Roman"/>
          <w:sz w:val="24"/>
          <w:szCs w:val="24"/>
        </w:rPr>
        <w:t>a ista se podnosi ovom sudu u dva primjerka.</w:t>
      </w:r>
    </w:p>
    <w:p w:rsidRDefault="00FE275D" w:rsidP="00FE275D" w:rsidR="00FE275D" w:rsidRPr="00AB60B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94333" w:rsidP="00FE275D" w:rsidR="00FE275D" w:rsidRPr="00AB60BD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DNA:</w:t>
      </w:r>
    </w:p>
    <w:p w:rsidRDefault="00E94333" w:rsidP="00E94333" w:rsidR="00E94333" w:rsidRPr="00AB60BD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stečajnom upravitelju – mailom</w:t>
      </w:r>
    </w:p>
    <w:p w:rsidRDefault="00E94333" w:rsidP="00E94333" w:rsidR="00E94333" w:rsidRPr="00AB60BD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vjerovnicima čije su tražbine osporene</w:t>
      </w:r>
    </w:p>
    <w:p w:rsidRDefault="00E94333" w:rsidP="00E94333" w:rsidR="00E94333" w:rsidRPr="00AB60BD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e-oglasna ploča</w:t>
      </w:r>
    </w:p>
    <w:p w:rsidRDefault="00E94333" w:rsidP="00E94333" w:rsidR="00E94333" w:rsidRPr="00AB60BD">
      <w:pPr>
        <w:pStyle w:val="Odlomakpopisa"/>
        <w:numPr>
          <w:ilvl w:val="0"/>
          <w:numId w:val="15"/>
        </w:num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AB60BD">
        <w:rPr>
          <w:rFonts w:hAnsi="Times New Roman" w:ascii="Times New Roman"/>
          <w:sz w:val="24"/>
          <w:szCs w:val="24"/>
        </w:rPr>
        <w:t>u spis</w:t>
      </w:r>
    </w:p>
    <w:sectPr w:rsidSect="00AB60BD" w:rsidR="00E94333" w:rsidRPr="00AB60BD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993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5337" w:rsidR="00B25337">
      <w:pPr>
        <w:spacing w:lineRule="auto" w:line="240" w:after="0"/>
      </w:pPr>
      <w:r>
        <w:separator/>
      </w:r>
    </w:p>
  </w:endnote>
  <w:endnote w:id="0" w:type="continuationSeparator">
    <w:p w:rsidRDefault="00B25337" w:rsidR="00B2533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5337" w:rsidP="004452BC" w:rsidR="00B2533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5337" w:rsidR="00B25337">
      <w:pPr>
        <w:spacing w:lineRule="auto" w:line="240" w:after="0"/>
      </w:pPr>
      <w:r>
        <w:separator/>
      </w:r>
    </w:p>
  </w:footnote>
  <w:footnote w:id="0" w:type="continuationSeparator">
    <w:p w:rsidRDefault="00B25337" w:rsidR="00B2533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5337" w:rsidR="00B253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337" w:rsidP="004452BC" w:rsidR="00B253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76B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25337" w:rsidR="00B25337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5C4A3D">
      <w:t>834</w:t>
    </w:r>
    <w:r w:rsidRPr="00DE0A15">
      <w:t>/</w:t>
    </w:r>
    <w:r>
      <w:t>16-</w:t>
    </w:r>
    <w:r w:rsidR="005C4A3D">
      <w:t>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DA12F5"/>
    <w:multiLevelType w:val="hybridMultilevel"/>
    <w:tmpl w:val="C308A3DC"/>
    <w:lvl w:tplc="74BE31EE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10"/>
  </w:num>
  <w:num w:numId="9">
    <w:abstractNumId w:val="4"/>
  </w:num>
  <w:num w:numId="10">
    <w:abstractNumId w:val="2"/>
  </w:num>
  <w:num w:numId="11">
    <w:abstractNumId w:val="12"/>
  </w:num>
  <w:num w:numId="12">
    <w:abstractNumId w:val="1"/>
  </w:num>
  <w:num w:numId="13">
    <w:abstractNumId w:val="8"/>
  </w:num>
  <w:num w:numId="14">
    <w:abstractNumId w:val="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87563"/>
    <w:rsid w:val="000976B7"/>
    <w:rsid w:val="001057ED"/>
    <w:rsid w:val="0016584D"/>
    <w:rsid w:val="00166AF5"/>
    <w:rsid w:val="00171C6C"/>
    <w:rsid w:val="00195D2F"/>
    <w:rsid w:val="001A4527"/>
    <w:rsid w:val="001B667B"/>
    <w:rsid w:val="001B70E5"/>
    <w:rsid w:val="001E1031"/>
    <w:rsid w:val="001E22EE"/>
    <w:rsid w:val="00207D73"/>
    <w:rsid w:val="00247422"/>
    <w:rsid w:val="002C2297"/>
    <w:rsid w:val="002D71AE"/>
    <w:rsid w:val="002F45C8"/>
    <w:rsid w:val="00307414"/>
    <w:rsid w:val="003512A9"/>
    <w:rsid w:val="003A4EBB"/>
    <w:rsid w:val="003B5BBB"/>
    <w:rsid w:val="003D44AF"/>
    <w:rsid w:val="003D725D"/>
    <w:rsid w:val="0040284E"/>
    <w:rsid w:val="00410E7E"/>
    <w:rsid w:val="004452BC"/>
    <w:rsid w:val="004500FB"/>
    <w:rsid w:val="00481593"/>
    <w:rsid w:val="004D3C1B"/>
    <w:rsid w:val="0052773F"/>
    <w:rsid w:val="00560B2E"/>
    <w:rsid w:val="00562227"/>
    <w:rsid w:val="00572EB9"/>
    <w:rsid w:val="005C4A3D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62B10"/>
    <w:rsid w:val="007A3D96"/>
    <w:rsid w:val="007D011D"/>
    <w:rsid w:val="007E3967"/>
    <w:rsid w:val="007F00EA"/>
    <w:rsid w:val="008269A8"/>
    <w:rsid w:val="00841492"/>
    <w:rsid w:val="0085308B"/>
    <w:rsid w:val="00861528"/>
    <w:rsid w:val="00875C2A"/>
    <w:rsid w:val="00903677"/>
    <w:rsid w:val="00935079"/>
    <w:rsid w:val="00937E72"/>
    <w:rsid w:val="009703E0"/>
    <w:rsid w:val="009C3E0C"/>
    <w:rsid w:val="009E34C6"/>
    <w:rsid w:val="009E3A82"/>
    <w:rsid w:val="00A02BD0"/>
    <w:rsid w:val="00A06DC9"/>
    <w:rsid w:val="00A42FE3"/>
    <w:rsid w:val="00A9701A"/>
    <w:rsid w:val="00AB60BD"/>
    <w:rsid w:val="00B02E11"/>
    <w:rsid w:val="00B2047D"/>
    <w:rsid w:val="00B22970"/>
    <w:rsid w:val="00B25337"/>
    <w:rsid w:val="00B741FE"/>
    <w:rsid w:val="00BB2284"/>
    <w:rsid w:val="00BF1C02"/>
    <w:rsid w:val="00BF4A64"/>
    <w:rsid w:val="00C14DA6"/>
    <w:rsid w:val="00C50052"/>
    <w:rsid w:val="00CB7A36"/>
    <w:rsid w:val="00CE0C8C"/>
    <w:rsid w:val="00CE2510"/>
    <w:rsid w:val="00CF1C71"/>
    <w:rsid w:val="00D057EA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36CD0"/>
    <w:rsid w:val="00E63138"/>
    <w:rsid w:val="00E751B3"/>
    <w:rsid w:val="00E94333"/>
    <w:rsid w:val="00E976B2"/>
    <w:rsid w:val="00EB42FD"/>
    <w:rsid w:val="00EB4538"/>
    <w:rsid w:val="00ED1871"/>
    <w:rsid w:val="00F84E4B"/>
    <w:rsid w:val="00FE275D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StandardWeb" w:type="paragraph">
    <w:name w:val="Normal (Web)"/>
    <w:basedOn w:val="Normal"/>
    <w:uiPriority w:val="99"/>
    <w:unhideWhenUsed/>
    <w:rsid w:val="00B25337"/>
    <w:pPr>
      <w:spacing w:lineRule="auto" w:line="240" w:afterAutospacing="true" w:after="100" w:beforeAutospacing="true" w:before="100"/>
    </w:pPr>
    <w:rPr>
      <w:rFonts w:eastAsiaTheme="minorHAnsi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C4A3D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97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6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6B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6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6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StandardWeb" w:type="paragraph">
    <w:name w:val="Normal (Web)"/>
    <w:basedOn w:val="Normal"/>
    <w:uiPriority w:val="99"/>
    <w:unhideWhenUsed/>
    <w:rsid w:val="00B25337"/>
    <w:pPr>
      <w:spacing w:after="100" w:afterAutospacing="1" w:before="100" w:beforeAutospacing="1" w:line="240" w:lineRule="auto"/>
    </w:pPr>
    <w:rPr>
      <w:rFonts w:ascii="Times New Roman" w:eastAsiaTheme="minorHAnsi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5C4A3D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097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6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6B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6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6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608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</izvorni_sadrzaj>
    <derivirana_varijabla naziv="DomainObject.Predmet.Broj_1">834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St-834/2016</izvorni_sadrzaj>
    <derivirana_varijabla naziv="DomainObject.Predmet.OznakaBroj_1">St-834/2016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DALMACIJA d.o.o. za promet nekretninama, gradnju i trgovinu</izvorni_sadrzaj>
    <derivirana_varijabla naziv="DomainObject.Predmet.ProtustrankaFormated_1">  GRADNJA DALMACIJA d.o.o. za promet nekretninama, gradnju i trgovinu</derivirana_varijabla>
  </DomainObject.Predmet.ProtustrankaFormated>
  <DomainObject.Predmet.ProtustrankaFormatedOIB>
    <izvorni_sadrzaj>  GRADNJA DALMACIJA d.o.o. za promet nekretninama, gradnju i trgovinu, OIB 38615601297</izvorni_sadrzaj>
    <derivirana_varijabla naziv="DomainObject.Predmet.ProtustrankaFormatedOIB_1">  GRADNJA DALMACIJA d.o.o. za promet nekretninama, gradnju i trgovinu, OIB 38615601297</derivirana_varijabla>
  </DomainObject.Predmet.ProtustrankaFormatedOIB>
  <DomainObject.Predmet.ProtustrankaFormatedWithAdress>
    <izvorni_sadrzaj> GRADNJA DALMACIJA d.o.o. za promet nekretninama, gradnju i trgovinu, Široka ulica 10, 23000 Zadar</izvorni_sadrzaj>
    <derivirana_varijabla naziv="DomainObject.Predmet.ProtustrankaFormatedWithAdress_1"> GRADNJA DALMACIJA d.o.o. za promet nekretninama, gradnju i trgovinu, Široka ulica 10, 23000 Zadar</derivirana_varijabla>
  </DomainObject.Predmet.ProtustrankaFormatedWithAdress>
  <DomainObject.Predmet.ProtustrankaFormatedWithAdressOIB>
    <izvorni_sadrzaj> GRADNJA DALMACIJA d.o.o. za promet nekretninama, gradnju i trgovinu, OIB 38615601297, Široka ulica 10, 23000 Zadar</izvorni_sadrzaj>
    <derivirana_varijabla naziv="DomainObject.Predmet.ProtustrankaFormatedWithAdressOIB_1"> GRADNJA DALMACIJA d.o.o. za promet nekretninama, gradnju i trgovinu, OIB 38615601297, Široka ulica 10, 23000 Zadar</derivirana_varijabla>
  </DomainObject.Predmet.ProtustrankaFormatedWithAdressOIB>
  <DomainObject.Predmet.ProtustrankaWithAdress>
    <izvorni_sadrzaj>GRADNJA DALMACIJA d.o.o. za promet nekretninama, gradnju i trgovinu Široka ulica 10, 23000 Zadar</izvorni_sadrzaj>
    <derivirana_varijabla naziv="DomainObject.Predmet.ProtustrankaWithAdress_1">GRADNJA DALMACIJA d.o.o. za promet nekretninama, gradnju i trgovinu Široka ulica 10, 23000 Zadar</derivirana_varijabla>
  </DomainObject.Predmet.ProtustrankaWithAdress>
  <DomainObject.Predmet.ProtustrankaWithAdressOIB>
    <izvorni_sadrzaj>GRADNJA DALMACIJA d.o.o. za promet nekretninama, gradnju i trgovinu, OIB 38615601297, Široka ulica 10, 23000 Zadar</izvorni_sadrzaj>
    <derivirana_varijabla naziv="DomainObject.Predmet.ProtustrankaWithAdressOIB_1">GRADNJA DALMACIJA d.o.o. za promet nekretninama, gradnju i trgovinu, OIB 38615601297, Široka ulica 10, 23000 Zadar</derivirana_varijabla>
  </DomainObject.Predmet.ProtustrankaWithAdressOIB>
  <DomainObject.Predmet.ProtustrankaNazivFormated>
    <izvorni_sadrzaj>GRADNJA DALMACIJA d.o.o. za promet nekretninama, gradnju i trgovinu</izvorni_sadrzaj>
    <derivirana_varijabla naziv="DomainObject.Predmet.ProtustrankaNazivFormated_1">GRADNJA DALMACIJA d.o.o. za promet nekretninama, gradnju i trgovinu</derivirana_varijabla>
  </DomainObject.Predmet.ProtustrankaNazivFormated>
  <DomainObject.Predmet.ProtustrankaNazivFormatedOIB>
    <izvorni_sadrzaj>GRADNJA DALMACIJA d.o.o. za promet nekretninama, gradnju i trgovinu, OIB 38615601297</izvorni_sadrzaj>
    <derivirana_varijabla naziv="DomainObject.Predmet.ProtustrankaNazivFormatedOIB_1">GRADNJA DALMACIJA d.o.o. za promet nekretninama, gradnju i trgovinu, OIB 38615601297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FENIKS NOVA d.o.o. za knjigovodstvene usluge i savjetovanje; Suzana Miljević</izvorni_sadrzaj>
    <derivirana_varijabla naziv="DomainObject.Predmet.StrankaFormated_1">  FINA; FENIKS NOVA d.o.o. za knjigovodstvene usluge i savjetovanje; Suzana Miljević</derivirana_varijabla>
  </DomainObject.Predmet.StrankaFormated>
  <DomainObject.Predmet.StrankaFormatedOIB>
    <izvorni_sadrzaj>  FINA, OIB 85821130368; FENIKS NOVA d.o.o. za knjigovodstvene usluge i savjetovanje, OIB 34542383786; Suzana Miljević, OIB 55434892373</izvorni_sadrzaj>
    <derivirana_varijabla naziv="DomainObject.Predmet.StrankaFormatedOIB_1">  FINA, OIB 85821130368; FENIKS NOVA d.o.o. za knjigovodstvene usluge i savjetovanje, OIB 34542383786; Suzana Miljević, OIB 55434892373</derivirana_varijabla>
  </DomainObject.Predmet.StrankaFormatedOIB>
  <DomainObject.Predmet.StrankaFormatedWithAdress>
    <izvorni_sadrzaj> FINA; FENIKS NOVA d.o.o. za knjigovodstvene usluge i savjetovanje, Crno 42 b, 23000 Zadar; Suzana Miljević, Crno 42b, 23000 Crno</izvorni_sadrzaj>
    <derivirana_varijabla naziv="DomainObject.Predmet.StrankaFormatedWithAdress_1"> FINA; FENIKS NOVA d.o.o. za knjigovodstvene usluge i savjetovanje, Crno 42 b, 23000 Zadar; Suzana Miljević, Crno 42b, 23000 Crno</derivirana_varijabla>
  </DomainObject.Predmet.StrankaFormatedWithAdress>
  <DomainObject.Predmet.StrankaFormatedWithAdressOIB>
    <izvorni_sadrzaj> FINA, OIB 85821130368; FENIKS NOVA d.o.o. za knjigovodstvene usluge i savjetovanje, OIB 34542383786, Crno 42 b, 23000 Zadar; Suzana Miljević, OIB 55434892373, Crno 42b, 23000 Crno</izvorni_sadrzaj>
    <derivirana_varijabla naziv="DomainObject.Predmet.StrankaFormatedWithAdressOIB_1"> FINA, OIB 85821130368; FENIKS NOVA d.o.o. za knjigovodstvene usluge i savjetovanje, OIB 34542383786, Crno 42 b, 23000 Zadar; Suzana Miljević, OIB 55434892373, Crno 42b, 23000 Crno</derivirana_varijabla>
  </DomainObject.Predmet.StrankaFormatedWithAdressOIB>
  <DomainObject.Predmet.StrankaWithAdress>
    <izvorni_sadrzaj>FINA ,FENIKS NOVA d.o.o. za knjigovodstvene usluge i savjetovanje Crno 42 b,23000 Zadar,Suzana Miljević Crno 42b,23000 Crno</izvorni_sadrzaj>
    <derivirana_varijabla naziv="DomainObject.Predmet.StrankaWithAdress_1">FINA ,FENIKS NOVA d.o.o. za knjigovodstvene usluge i savjetovanje Crno 42 b,23000 Zadar,Suzana Miljević Crno 42b,23000 Crno</derivirana_varijabla>
  </DomainObject.Predmet.StrankaWithAdress>
  <DomainObject.Predmet.StrankaWithAdressOIB>
    <izvorni_sadrzaj>FINA, OIB 85821130368,FENIKS NOVA d.o.o. za knjigovodstvene usluge i savjetovanje, OIB 34542383786, Crno 42 b,23000 Zadar,Suzana Miljević, OIB 55434892373, Crno 42b,23000 Crno</izvorni_sadrzaj>
    <derivirana_varijabla naziv="DomainObject.Predmet.StrankaWithAdressOIB_1">FINA, OIB 85821130368,FENIKS NOVA d.o.o. za knjigovodstvene usluge i savjetovanje, OIB 34542383786, Crno 42 b,23000 Zadar,Suzana Miljević, OIB 55434892373, Crno 42b,23000 Crno</derivirana_varijabla>
  </DomainObject.Predmet.StrankaWithAdressOIB>
  <DomainObject.Predmet.StrankaNazivFormated>
    <izvorni_sadrzaj>FINA,FENIKS NOVA d.o.o. za knjigovodstvene usluge i savjetovanje,Suzana Miljević</izvorni_sadrzaj>
    <derivirana_varijabla naziv="DomainObject.Predmet.StrankaNazivFormated_1">FINA,FENIKS NOVA d.o.o. za knjigovodstvene usluge i savjetovanje,Suzana Miljević</derivirana_varijabla>
  </DomainObject.Predmet.StrankaNazivFormated>
  <DomainObject.Predmet.StrankaNazivFormatedOIB>
    <izvorni_sadrzaj>FINA, OIB 85821130368,FENIKS NOVA d.o.o. za knjigovodstvene usluge i savjetovanje, OIB 34542383786,Suzana Miljević, OIB 55434892373</izvorni_sadrzaj>
    <derivirana_varijabla naziv="DomainObject.Predmet.StrankaNazivFormatedOIB_1">FINA, OIB 85821130368,FENIKS NOVA d.o.o. za knjigovodstvene usluge i savjetovanje, OIB 34542383786,Suzana Miljević, OIB 55434892373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1070014.75</izvorni_sadrzaj>
    <derivirana_varijabla naziv="DomainObject.Predmet.TrenutnaVrijednost_1">1070014.75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FENIKS NOVA d.o.o. za knjigovodstvene usluge i savjetovanje</item>
      <item>Suzana Miljević</item>
    </izvorni_sadrzaj>
    <derivirana_varijabla naziv="DomainObject.Predmet.StrankaListFormated_1">
      <item>FINA</item>
      <item>FENIKS NOVA d.o.o. za knjigovodstvene usluge i savjetovanje</item>
      <item>Suzana Miljević</item>
    </derivirana_varijabla>
  </DomainObject.Predmet.StrankaListFormated>
  <DomainObject.Predmet.StrankaList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FormatedOIB_1">
      <item>FINA, OIB 85821130368</item>
      <item>FENIKS NOVA d.o.o. za knjigovodstvene usluge i savjetovanje, OIB 34542383786</item>
      <item>Suzana Miljević, OIB 55434892373</item>
    </derivirana_varijabla>
  </DomainObject.Predmet.StrankaListFormatedOIB>
  <DomainObject.Predmet.StrankaListFormatedWithAdress>
    <izvorni_sadrzaj>
      <item>FINA</item>
      <item>FENIKS NOVA d.o.o. za knjigovodstvene usluge i savjetovanje, Crno 42 b, 23000 Zadar</item>
      <item>Suzana Miljević, Crno 42b, 23000 Crno</item>
    </izvorni_sadrzaj>
    <derivirana_varijabla naziv="DomainObject.Predmet.StrankaListFormatedWithAdress_1">
      <item>FINA</item>
      <item>FENIKS NOVA d.o.o. za knjigovodstvene usluge i savjetovanje, Crno 42 b, 23000 Zadar</item>
      <item>Suzana Miljević, Crno 42b, 23000 Crno</item>
    </derivirana_varijabla>
  </DomainObject.Predmet.StrankaListFormatedWithAdress>
  <DomainObject.Predmet.StrankaListFormatedWithAdressOIB>
    <izvorni_sadrzaj>
      <item>FINA, OIB 85821130368</item>
      <item>FENIKS NOVA d.o.o. za knjigovodstvene usluge i savjetovanje, OIB 34542383786, Crno 42 b, 23000 Zadar</item>
      <item>Suzana Miljević, OIB 55434892373, Crno 42b, 23000 Crno</item>
    </izvorni_sadrzaj>
    <derivirana_varijabla naziv="DomainObject.Predmet.StrankaListFormatedWithAdressOIB_1">
      <item>FINA, OIB 85821130368</item>
      <item>FENIKS NOVA d.o.o. za knjigovodstvene usluge i savjetovanje, OIB 34542383786, Crno 42 b, 23000 Zadar</item>
      <item>Suzana Miljević, OIB 55434892373, Crno 42b, 23000 Crno</item>
    </derivirana_varijabla>
  </DomainObject.Predmet.StrankaListFormatedWithAdressOIB>
  <DomainObject.Predmet.StrankaListNazivFormated>
    <izvorni_sadrzaj>
      <item>FINA</item>
      <item>FENIKS NOVA d.o.o. za knjigovodstvene usluge i savjetovanje</item>
      <item>Suzana Miljević</item>
    </izvorni_sadrzaj>
    <derivirana_varijabla naziv="DomainObject.Predmet.StrankaListNazivFormated_1">
      <item>FINA</item>
      <item>FENIKS NOVA d.o.o. za knjigovodstvene usluge i savjetovanje</item>
      <item>Suzana Miljević</item>
    </derivirana_varijabla>
  </DomainObject.Predmet.StrankaListNazivFormated>
  <DomainObject.Predmet.StrankaListNazivFormatedOIB>
    <izvorni_sadrzaj>
      <item>FINA, OIB 85821130368</item>
      <item>FENIKS NOVA d.o.o. za knjigovodstvene usluge i savjetovanje, OIB 34542383786</item>
      <item>Suzana Miljević, OIB 55434892373</item>
    </izvorni_sadrzaj>
    <derivirana_varijabla naziv="DomainObject.Predmet.StrankaListNazivFormatedOIB_1">
      <item>FINA, OIB 85821130368</item>
      <item>FENIKS NOVA d.o.o. za knjigovodstvene usluge i savjetovanje, OIB 34542383786</item>
      <item>Suzana Miljević, OIB 55434892373</item>
    </derivirana_varijabla>
  </DomainObject.Predmet.StrankaListNazivFormatedOIB>
  <DomainObject.Predmet.ProtuStrankaListFormated>
    <izvorni_sadrzaj>
      <item>GRADNJA DALMACIJA d.o.o. za promet nekretninama, gradnju i trgovinu</item>
    </izvorni_sadrzaj>
    <derivirana_varijabla naziv="DomainObject.Predmet.ProtuStrankaListFormated_1">
      <item>GRADNJA DALMACIJA d.o.o. za promet nekretninama, gradnju i trgovinu</item>
    </derivirana_varijabla>
  </DomainObject.Predmet.ProtuStrankaListFormated>
  <DomainObject.Predmet.ProtuStrankaListFormatedOIB>
    <izvorni_sadrzaj>
      <item>GRADNJA DALMACIJA d.o.o. za promet nekretninama, gradnju i trgovinu, OIB 38615601297</item>
    </izvorni_sadrzaj>
    <derivirana_varijabla naziv="DomainObject.Predmet.ProtuStrankaListFormatedOIB_1">
      <item>GRADNJA DALMACIJA d.o.o. za promet nekretninama, gradnju i trgovinu, OIB 38615601297</item>
    </derivirana_varijabla>
  </DomainObject.Predmet.ProtuStrankaListFormatedOIB>
  <DomainObject.Predmet.ProtuStrankaListFormatedWithAdress>
    <izvorni_sadrzaj>
      <item>GRADNJA DALMACIJA d.o.o. za promet nekretninama, gradnju i trgovinu, Široka ulica 10, 23000 Zadar</item>
    </izvorni_sadrzaj>
    <derivirana_varijabla naziv="DomainObject.Predmet.ProtuStrankaListFormatedWithAdress_1">
      <item>GRADNJA DALMACIJA d.o.o. za promet nekretninama, gradnju i trgovinu, Široka ulica 10, 23000 Zadar</item>
    </derivirana_varijabla>
  </DomainObject.Predmet.ProtuStrankaListFormatedWithAdress>
  <DomainObject.Predmet.ProtuStrankaListFormatedWithAdressOIB>
    <izvorni_sadrzaj>
      <item>GRADNJA DALMACIJA d.o.o. za promet nekretninama, gradnju i trgovinu, OIB 38615601297, Široka ulica 10, 23000 Zadar</item>
    </izvorni_sadrzaj>
    <derivirana_varijabla naziv="DomainObject.Predmet.ProtuStrankaListFormatedWithAdressOIB_1">
      <item>GRADNJA DALMACIJA d.o.o. za promet nekretninama, gradnju i trgovinu, OIB 38615601297, Široka ulica 10, 23000 Zadar</item>
    </derivirana_varijabla>
  </DomainObject.Predmet.ProtuStrankaListFormatedWithAdressOIB>
  <DomainObject.Predmet.ProtuStrankaListNazivFormated>
    <izvorni_sadrzaj>
      <item>GRADNJA DALMACIJA d.o.o. za promet nekretninama, gradnju i trgovinu</item>
    </izvorni_sadrzaj>
    <derivirana_varijabla naziv="DomainObject.Predmet.ProtuStrankaListNazivFormated_1">
      <item>GRADNJA DALMACIJA d.o.o. za promet nekretninama, gradnju i trgovinu</item>
    </derivirana_varijabla>
  </DomainObject.Predmet.ProtuStrankaListNazivFormated>
  <DomainObject.Predmet.ProtuStrankaListNazivFormatedOIB>
    <izvorni_sadrzaj>
      <item>GRADNJA DALMACIJA d.o.o. za promet nekretninama, gradnju i trgovinu, OIB 38615601297</item>
    </izvorni_sadrzaj>
    <derivirana_varijabla naziv="DomainObject.Predmet.ProtuStrankaListNazivFormatedOIB_1">
      <item>GRADNJA DALMACIJA d.o.o. za promet nekretninama, gradnju i trgovinu, OIB 38615601297</item>
    </derivirana_varijabla>
  </DomainObject.Predmet.ProtuStrankaListNazivFormatedOIB>
  <DomainObject.Predmet.OstaliListFormated>
    <izvorni_sadrzaj>
      <item>Tomislav Bakić</item>
    </izvorni_sadrzaj>
    <derivirana_varijabla naziv="DomainObject.Predmet.OstaliListFormated_1">
      <item>Tomislav Bakić</item>
    </derivirana_varijabla>
  </DomainObject.Predmet.OstaliListFormated>
  <DomainObject.Predmet.OstaliListFormatedOIB>
    <izvorni_sadrzaj>
      <item>Tomislav Bakić, OIB 44223918661</item>
    </izvorni_sadrzaj>
    <derivirana_varijabla naziv="DomainObject.Predmet.OstaliListFormatedOIB_1">
      <item>Tomislav Bakić, OIB 44223918661</item>
    </derivirana_varijabla>
  </DomainObject.Predmet.OstaliListFormatedOIB>
  <DomainObject.Predmet.OstaliListFormatedWithAdress>
    <izvorni_sadrzaj>
      <item>Tomislav Bakić, Ulica Sv. Vinka Paulskog 16, 23000 Zadar</item>
    </izvorni_sadrzaj>
    <derivirana_varijabla naziv="DomainObject.Predmet.OstaliListFormatedWithAdress_1">
      <item>Tomislav Bakić, Ulica Sv. Vinka Paulskog 16, 23000 Zadar</item>
    </derivirana_varijabla>
  </DomainObject.Predmet.OstaliListFormatedWithAdress>
  <DomainObject.Predmet.OstaliListFormatedWithAdressOIB>
    <izvorni_sadrzaj>
      <item>Tomislav Bakić, OIB 44223918661, Ulica Sv. Vinka Paulskog 16, 23000 Zadar</item>
    </izvorni_sadrzaj>
    <derivirana_varijabla naziv="DomainObject.Predmet.OstaliListFormatedWithAdressOIB_1">
      <item>Tomislav Bakić, OIB 44223918661, Ulica Sv. Vinka Paulskog 16, 23000 Zadar</item>
    </derivirana_varijabla>
  </DomainObject.Predmet.OstaliListFormatedWithAdressOIB>
  <DomainObject.Predmet.OstaliListNazivFormated>
    <izvorni_sadrzaj>
      <item>Tomislav Bakić</item>
    </izvorni_sadrzaj>
    <derivirana_varijabla naziv="DomainObject.Predmet.OstaliListNazivFormated_1">
      <item>Tomislav Bakić</item>
    </derivirana_varijabla>
  </DomainObject.Predmet.OstaliListNazivFormated>
  <DomainObject.Predmet.OstaliListNazivFormatedOIB>
    <izvorni_sadrzaj>
      <item>Tomislav Bakić, OIB 44223918661</item>
    </izvorni_sadrzaj>
    <derivirana_varijabla naziv="DomainObject.Predmet.OstaliListNazivFormatedOIB_1">
      <item>Tomislav Bakić, OIB 44223918661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GRADNJA DALMACIJA d.o.o. za promet nekretninama, gradnju i trgovinu</izvorni_sadrzaj>
    <derivirana_varijabla naziv="DomainObject.Predmet.ProtustrankaIDrugi_1">GRADNJA DALMACIJA d.o.o. za promet nekretninama, gradnju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GRADNJA DALMACIJA d.o.o. za promet nekretninama, gradnju i trgovinu, OIB 38615601297, Široka ulica 10, 23000 Zadar</izvorni_sadrzaj>
    <derivirana_varijabla naziv="DomainObject.Predmet.ProtustrankaIDrugiAdressOIB_1">GRADNJA DALMACIJA d.o.o. za promet nekretninama, gradnju i trgovinu, OIB 38615601297, Široka ulica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GRADNJA DALMACIJA d.o.o. za promet nekretninama, gradnju i trgovinu</item>
      <item>Tomislav Bakić</item>
      <item>FENIKS NOVA d.o.o. za knjigovodstvene usluge i savjetovanje</item>
      <item>Suzana Miljević</item>
    </izvorni_sadrzaj>
    <derivirana_varijabla naziv="DomainObject.Predmet.SudioniciListNaziv_1">
      <item>FINA</item>
      <item>GRADNJA DALMACIJA d.o.o. za promet nekretninama, gradnju i trgovinu</item>
      <item>Tomislav Bakić</item>
      <item>FENIKS NOVA d.o.o. za knjigovodstvene usluge i savjetovanje</item>
      <item>Suzana Miljević</item>
    </derivirana_varijabla>
  </DomainObject.Predmet.SudioniciListNaziv>
  <DomainObject.Predmet.SudioniciListAdressOIB>
    <izvorni_sadrzaj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izvorni_sadrzaj>
    <derivirana_varijabla naziv="DomainObject.Predmet.SudioniciListAdressOIB_1">
      <item>FINA, OIB 85821130368</item>
      <item>GRADNJA DALMACIJA d.o.o. za promet nekretninama, gradnju i trgovinu, OIB 38615601297, Široka ulica 10,23000 Zadar</item>
      <item>Tomislav Bakić, OIB 44223918661, Ulica Sv. Vinka Paulskog 16,23000 Zadar</item>
      <item>FENIKS NOVA d.o.o. za knjigovodstvene usluge i savjetovanje, OIB 34542383786, Crno 42 b,23000 Zadar</item>
      <item>Suzana Miljević, OIB 55434892373, Crno 42b,23000 Crno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38615601297</item>
      <item>, OIB 44223918661</item>
      <item>, OIB 34542383786</item>
      <item>, OIB 55434892373</item>
    </izvorni_sadrzaj>
    <derivirana_varijabla naziv="DomainObject.Predmet.SudioniciListNazivOIB_1">
      <item>, OIB 85821130368</item>
      <item>, OIB 38615601297</item>
      <item>, OIB 44223918661</item>
      <item>, OIB 34542383786</item>
      <item>, OIB 55434892373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626</properties:Words>
  <properties:Characters>3507</properties:Characters>
  <properties:Lines>164</properties:Lines>
  <properties:Paragraphs>78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2016-11-30T07:18:00Z</dcterms:created>
  <dc:creator>wsadmin</dc:creator>
  <cp:lastModifiedBy>wsadmin</cp:lastModifiedBy>
  <cp:lastPrinted>2016-11-24T09:40:00Z</cp:lastPrinted>
  <dcterms:modified xmlns:xsi="http://www.w3.org/2001/XMLSchema-instance" xsi:type="dcterms:W3CDTF">2016-11-30T13:12:00Z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