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015c" w14:paraId="50c015c" w:rsidRDefault="00B54A0A" w:rsidP="00B54A0A" w:rsidR="00B54A0A">
      <w:pPr>
        <w:jc w:val="both"/>
        <w15:collapsed w:val="false"/>
        <w:rPr>
          <w:b/>
          <w:szCs w:val="20"/>
        </w:rPr>
      </w:pPr>
      <w:bookmarkStart w:name="_GoBack" w:id="0"/>
      <w:bookmarkEnd w:id="0"/>
      <w:r>
        <w:rPr>
          <w:b/>
          <w:szCs w:val="20"/>
        </w:rPr>
        <w:t>REPUBLIKA HRVATSKA                                                                         14. St-291/2017</w:t>
      </w:r>
    </w:p>
    <w:p w:rsidRDefault="00B54A0A" w:rsidP="00B54A0A" w:rsidR="00B54A0A">
      <w:pPr>
        <w:jc w:val="both"/>
        <w:rPr>
          <w:b/>
          <w:szCs w:val="20"/>
        </w:rPr>
      </w:pPr>
      <w:r>
        <w:rPr>
          <w:b/>
          <w:szCs w:val="20"/>
        </w:rPr>
        <w:t>TRGOVAČKI SUD U SPLITU</w:t>
      </w:r>
    </w:p>
    <w:p w:rsidRDefault="00B54A0A" w:rsidP="00B54A0A" w:rsidR="00B54A0A">
      <w:pPr>
        <w:jc w:val="both"/>
        <w:rPr>
          <w:b/>
          <w:szCs w:val="20"/>
        </w:rPr>
      </w:pPr>
    </w:p>
    <w:p w:rsidRDefault="00B54A0A" w:rsidP="00B54A0A" w:rsidR="00B54A0A">
      <w:pPr>
        <w:jc w:val="center"/>
        <w:rPr>
          <w:b/>
          <w:szCs w:val="20"/>
        </w:rPr>
      </w:pPr>
      <w:r>
        <w:rPr>
          <w:b/>
          <w:szCs w:val="20"/>
        </w:rPr>
        <w:t>Z A P I S N I K</w:t>
      </w:r>
    </w:p>
    <w:p w:rsidRDefault="00B54A0A" w:rsidP="00B54A0A" w:rsidR="00B54A0A">
      <w:pPr>
        <w:jc w:val="center"/>
        <w:rPr>
          <w:b/>
          <w:szCs w:val="20"/>
        </w:rPr>
      </w:pPr>
    </w:p>
    <w:p w:rsidRDefault="00B54A0A" w:rsidP="00B54A0A" w:rsidR="00B54A0A">
      <w:pPr>
        <w:jc w:val="both"/>
        <w:rPr>
          <w:b/>
        </w:rPr>
      </w:pPr>
      <w:r>
        <w:t xml:space="preserve">sastavljen kod Trgovačkog suda u Splitu, dana 27. veljače 2018. godine, s početkom u 12,00 sati, u prethodnom postupku radi rasprave i utvrđivanja pretpostavaka za otvaranje stečajnog postupka nad </w:t>
      </w:r>
      <w:r w:rsidRPr="00F406E8">
        <w:t>ste</w:t>
      </w:r>
      <w:r w:rsidRPr="009F0EB8">
        <w:t>č</w:t>
      </w:r>
      <w:r w:rsidRPr="00F406E8">
        <w:t>ajnim</w:t>
      </w:r>
      <w:r w:rsidRPr="009F0EB8">
        <w:t xml:space="preserve"> </w:t>
      </w:r>
      <w:r>
        <w:t>Dužnikom</w:t>
      </w:r>
      <w:r w:rsidRPr="004040AD">
        <w:t>:</w:t>
      </w:r>
      <w:r w:rsidRPr="00B24A82">
        <w:rPr>
          <w:b/>
        </w:rPr>
        <w:t xml:space="preserve"> DIGRUM društvo s ograničenom odgovornošću za gradnju, trgovinu i usluge, Solin, Sv. Tekle 44, OIB: 98898131190.</w:t>
      </w:r>
    </w:p>
    <w:p w:rsidRDefault="00B54A0A" w:rsidP="00B54A0A" w:rsidR="00B54A0A" w:rsidRPr="00B24A82">
      <w:pPr>
        <w:jc w:val="both"/>
        <w:rPr>
          <w:b/>
        </w:rPr>
      </w:pPr>
    </w:p>
    <w:p w:rsidRDefault="00B54A0A" w:rsidP="00B54A0A" w:rsidR="00B54A0A" w:rsidRPr="00B24A82">
      <w:pPr>
        <w:jc w:val="both"/>
        <w:rPr>
          <w:lang w:val="en-US"/>
        </w:rPr>
      </w:pPr>
      <w:r w:rsidRPr="00B24A82">
        <w:t>Nazočni od suda:</w:t>
      </w:r>
    </w:p>
    <w:p w:rsidRDefault="00B54A0A" w:rsidP="00B54A0A" w:rsidR="00B54A0A">
      <w:pPr>
        <w:jc w:val="both"/>
      </w:pPr>
      <w:r>
        <w:t>Sudac JOZO ĆALETA, stečajni sudac,</w:t>
      </w:r>
    </w:p>
    <w:p w:rsidRDefault="00B54A0A" w:rsidP="00B54A0A" w:rsidR="00B54A0A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B54A0A" w:rsidP="00B54A0A" w:rsidR="00B54A0A">
      <w:pPr>
        <w:jc w:val="both"/>
      </w:pPr>
    </w:p>
    <w:p w:rsidRDefault="00B54A0A" w:rsidP="00B54A0A" w:rsidR="00B54A0A">
      <w:pPr>
        <w:jc w:val="both"/>
        <w:rPr>
          <w:lang w:val="fr-FR"/>
        </w:rPr>
      </w:pPr>
      <w:r>
        <w:rPr>
          <w:lang w:val="fr-FR"/>
        </w:rPr>
        <w:t>Utvrđuje se kako su ostali pristupili:</w:t>
      </w:r>
    </w:p>
    <w:p w:rsidRDefault="00B54A0A" w:rsidP="00B54A0A" w:rsidR="00B54A0A" w:rsidRPr="0030090A">
      <w:pPr>
        <w:pStyle w:val="Odlomakpopisa"/>
        <w:numPr>
          <w:ilvl w:val="0"/>
          <w:numId w:val="1"/>
        </w:numPr>
        <w:jc w:val="both"/>
        <w:rPr>
          <w:lang w:val="fr-FR"/>
        </w:rPr>
      </w:pPr>
      <w:r w:rsidRPr="0030090A">
        <w:rPr>
          <w:lang w:val="fr-FR"/>
        </w:rPr>
        <w:t xml:space="preserve">Andrea </w:t>
      </w:r>
      <w:r>
        <w:rPr>
          <w:lang w:val="fr-FR"/>
        </w:rPr>
        <w:t>Č</w:t>
      </w:r>
      <w:r w:rsidRPr="0030090A">
        <w:rPr>
          <w:lang w:val="fr-FR"/>
        </w:rPr>
        <w:t>ečuk, odvjetnica u Splitu, kao zamjenica pun. odvjetnika Marka Paul</w:t>
      </w:r>
      <w:r>
        <w:rPr>
          <w:lang w:val="fr-FR"/>
        </w:rPr>
        <w:t>inovića, odv. u odv. društvu But</w:t>
      </w:r>
      <w:r w:rsidRPr="0030090A">
        <w:rPr>
          <w:lang w:val="fr-FR"/>
        </w:rPr>
        <w:t>erin i Posavec, d.o.o. Z</w:t>
      </w:r>
      <w:r>
        <w:rPr>
          <w:lang w:val="fr-FR"/>
        </w:rPr>
        <w:t>a</w:t>
      </w:r>
      <w:r w:rsidRPr="0030090A">
        <w:rPr>
          <w:lang w:val="fr-FR"/>
        </w:rPr>
        <w:t xml:space="preserve">greb, za </w:t>
      </w:r>
      <w:r>
        <w:rPr>
          <w:lang w:val="fr-FR"/>
        </w:rPr>
        <w:t>P</w:t>
      </w:r>
      <w:r w:rsidRPr="0030090A">
        <w:rPr>
          <w:lang w:val="fr-FR"/>
        </w:rPr>
        <w:t>redlagatelj</w:t>
      </w:r>
      <w:r>
        <w:rPr>
          <w:lang w:val="fr-FR"/>
        </w:rPr>
        <w:t>a</w:t>
      </w:r>
      <w:r w:rsidRPr="0030090A">
        <w:rPr>
          <w:lang w:val="fr-FR"/>
        </w:rPr>
        <w:t xml:space="preserve"> </w:t>
      </w:r>
      <w:r>
        <w:rPr>
          <w:lang w:val="fr-FR"/>
        </w:rPr>
        <w:t>RAIFFEISENLANDESBANK..., iz Klagemnfurta, Austrija</w:t>
      </w:r>
    </w:p>
    <w:p w:rsidRDefault="00B54A0A" w:rsidP="00B54A0A" w:rsidR="00B54A0A">
      <w:pPr>
        <w:jc w:val="both"/>
      </w:pPr>
    </w:p>
    <w:p w:rsidRDefault="00B54A0A" w:rsidP="00B54A0A" w:rsidR="00B54A0A">
      <w:pPr>
        <w:jc w:val="both"/>
        <w:rPr>
          <w:lang w:val="fr-FR"/>
        </w:rPr>
      </w:pPr>
      <w:r>
        <w:rPr>
          <w:lang w:val="fr-FR"/>
        </w:rPr>
        <w:t>Utvrđuje se kako nije pristupio nitko za ŽDO u Splitu niti za Dužnika iako su pozvani osobno i preko e-oglasne ploče suda a osobna dostava direktora Dužnika Filipu Gizdić vraćena neuručena uz obavijest pošte "obaviješteni nije podigao pošiljku".</w:t>
      </w:r>
    </w:p>
    <w:p w:rsidRDefault="00B54A0A" w:rsidP="00B54A0A" w:rsidR="00B54A0A">
      <w:pPr>
        <w:jc w:val="both"/>
        <w:rPr>
          <w:lang w:val="fr-FR"/>
        </w:rPr>
      </w:pPr>
      <w:r>
        <w:rPr>
          <w:lang w:val="fr-FR"/>
        </w:rPr>
        <w:br/>
        <w:t>Utvrđuje se kako nitko nije pristupio za FINU a isti su dostavili podnesak kojim ispričavaju  nedolazak na ročište a u  prilogu dostavljaju podatke o blokadi računa Dužnika i o bonitetu Dužnika.</w:t>
      </w: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  <w:rPr>
          <w:lang w:val="fr-FR"/>
        </w:rPr>
      </w:pPr>
      <w:r>
        <w:rPr>
          <w:lang w:val="fr-FR"/>
        </w:rPr>
        <w:t>Čita se prijedlog Predlagatelja za otvaranje stečajnog postupka list 6-19 spisa</w:t>
      </w: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  <w:rPr>
          <w:lang w:val="fr-FR"/>
        </w:rPr>
      </w:pPr>
      <w:r>
        <w:rPr>
          <w:lang w:val="fr-FR"/>
        </w:rPr>
        <w:t>Utvrđuje se kako je RH zastupana po ŽDO u Splitu podnescima od  08. rujna 2016. godine i od 22. veljače 2018. godine izvjestila sud o nekretninama kojih je vlasnik stečajni Dužnik te ističu kako imaju tražbinu prema Dužniku.</w:t>
      </w: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  <w:rPr>
          <w:lang w:val="fr-FR"/>
        </w:rPr>
      </w:pPr>
      <w:r>
        <w:rPr>
          <w:lang w:val="fr-FR"/>
        </w:rPr>
        <w:t>Čita se potvrda FINE o neizvršenim osnovama uza plaćanje od 26. veljače 2018. godine  pa se čitanjem utvrđuje kako je račun Dužnika  neprekidno blokiran 2327 dana a prema istoj potvrdi Dužnik na taj dan u jedinstvenom registru računa nema otvorenih računa niti oročenih novčanih sredstava. Čira se potvrda FINE od 26. veljače 2018. godine o blokadi računa i novčanih sredstava ovršenika  pa se čitanjem utvrđuje kako Dužnik na dan 23. veljače  2018. godine na računu ima evidentirano 2325 dana neprekidne blokade računa zbog nepodmirenih osnova za plaćanje evidentiranih u očevidniku redoslijeda osnova a neizvršene osnove za plaćanje u iznosu od: 448.945,25 kuna. Prema istoj potvrdi Dužnik je dana 13. lipnja 2012. godine zatvorio i poslijednji račun u banci ali se dani blokade vode i za razdoblje i nakon plaćanja poslijednjeg računa, pošto Dužnik i dalje ima evidentiranih osnova za plaćanje  koje će se za slučaj otvaranja računa u bilo kojoj bamci nastaviti izvršavati istim redoslijedom sukladno čl. 18 st. 2 Zakona o provedbi ovrhe na novčanim sredstvima.</w:t>
      </w: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  <w:rPr>
          <w:lang w:val="fr-FR"/>
        </w:rPr>
      </w:pPr>
      <w:r>
        <w:rPr>
          <w:lang w:val="fr-FR"/>
        </w:rPr>
        <w:t>Utvrđuje se kakko direktor Dužnika Filip Gizdić nije dostavio sudu popis imovine i obveza Dužnika iako je bio uredno pozvan zaključkom sud od 13. srpnja 2017. godine.</w:t>
      </w:r>
    </w:p>
    <w:p w:rsidRDefault="00B54A0A" w:rsidP="00B54A0A" w:rsidR="00B54A0A">
      <w:pPr>
        <w:jc w:val="center"/>
        <w:rPr>
          <w:lang w:val="fr-FR"/>
        </w:rPr>
      </w:pPr>
      <w:r>
        <w:rPr>
          <w:lang w:val="fr-FR"/>
        </w:rPr>
        <w:lastRenderedPageBreak/>
        <w:t>-2-</w:t>
      </w: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  <w:rPr>
          <w:lang w:val="fr-FR"/>
        </w:rPr>
      </w:pPr>
      <w:r>
        <w:rPr>
          <w:lang w:val="fr-FR"/>
        </w:rPr>
        <w:t>Zamjenica pun. Predlagatelja ustraje u otvaranju stečaja nad Dužnikom</w:t>
      </w: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  <w:rPr>
          <w:lang w:val="fr-FR"/>
        </w:rPr>
      </w:pPr>
      <w:r>
        <w:rPr>
          <w:lang w:val="fr-FR"/>
        </w:rPr>
        <w:t xml:space="preserve">Sud donosi </w:t>
      </w: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center"/>
        <w:rPr>
          <w:lang w:val="fr-FR"/>
        </w:rPr>
      </w:pPr>
      <w:r>
        <w:rPr>
          <w:lang w:val="fr-FR"/>
        </w:rPr>
        <w:t>ZAKLJUČAK</w:t>
      </w: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  <w:rPr>
          <w:lang w:val="fr-FR"/>
        </w:rPr>
      </w:pPr>
      <w:r>
        <w:rPr>
          <w:lang w:val="fr-FR"/>
        </w:rPr>
        <w:t>Čita se cijeli spis predmeta, svi podnesci koji su priloženi spsiu uključujući i potvrdu FINE od 26. veljače 2018. godine</w:t>
      </w:r>
    </w:p>
    <w:p w:rsidRDefault="00B54A0A" w:rsidP="00B54A0A" w:rsidR="00B54A0A">
      <w:pPr>
        <w:jc w:val="both"/>
        <w:rPr>
          <w:lang w:val="fr-FR"/>
        </w:rPr>
      </w:pPr>
    </w:p>
    <w:p w:rsidRDefault="00B54A0A" w:rsidP="00B54A0A" w:rsidR="00B54A0A">
      <w:pPr>
        <w:jc w:val="both"/>
      </w:pPr>
      <w:r>
        <w:t>Zaključuje se raspravljene o uvjetima za otvaranje stečajnog postupka.</w:t>
      </w:r>
    </w:p>
    <w:p w:rsidRDefault="00B54A0A" w:rsidP="00B54A0A" w:rsidR="00B54A0A">
      <w:pPr>
        <w:jc w:val="both"/>
      </w:pPr>
    </w:p>
    <w:p w:rsidRDefault="00B54A0A" w:rsidP="00B54A0A" w:rsidR="00B54A0A">
      <w:pPr>
        <w:jc w:val="both"/>
      </w:pPr>
      <w:r>
        <w:t>Odluka o prijedloga bit će donesena u zakonskom roku i dostavljena zakonom određenim adresatima a prisutni se upozoravaju kako se o daljnjem tijeku postupka  mogu obavještavati  preko e-</w:t>
      </w:r>
      <w:proofErr w:type="spellStart"/>
      <w:r>
        <w:t>ogl</w:t>
      </w:r>
      <w:proofErr w:type="spellEnd"/>
      <w:r>
        <w:t>. ploče suda.</w:t>
      </w:r>
    </w:p>
    <w:p w:rsidRDefault="00B54A0A" w:rsidP="00B54A0A" w:rsidR="00B54A0A">
      <w:pPr>
        <w:jc w:val="both"/>
      </w:pPr>
    </w:p>
    <w:p w:rsidRDefault="00B54A0A" w:rsidP="00B54A0A" w:rsidR="00B54A0A">
      <w:pPr>
        <w:jc w:val="both"/>
      </w:pPr>
      <w:r>
        <w:t>Pitanja i primjedbi nema.</w:t>
      </w:r>
    </w:p>
    <w:p w:rsidRDefault="00B54A0A" w:rsidP="00B54A0A" w:rsidR="00B54A0A">
      <w:pPr>
        <w:jc w:val="both"/>
      </w:pPr>
    </w:p>
    <w:p w:rsidRDefault="00B54A0A" w:rsidP="00B54A0A" w:rsidR="00B54A0A">
      <w:pPr>
        <w:jc w:val="both"/>
      </w:pPr>
      <w:r>
        <w:t>Dovršeno u 12,20  sati.</w:t>
      </w:r>
    </w:p>
    <w:p w:rsidRDefault="00B54A0A" w:rsidP="00B54A0A" w:rsidR="00B54A0A"/>
    <w:p w:rsidRDefault="00B54A0A" w:rsidR="00704E2C">
      <w:r>
        <w:t>Zapisničar                           Stečajni sudac                          Stranke</w:t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D1C2E"/>
    <w:multiLevelType w:val="hybridMultilevel"/>
    <w:tmpl w:val="993056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A0A"/>
    <w:rsid w:val="004C23B8"/>
    <w:rsid w:val="00704E2C"/>
    <w:rsid w:val="00B5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4A0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4A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3B8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3B8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3B8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3B8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4A0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4A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3B8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3B8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3B8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3B8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veljače 2018.</izvorni_sadrzaj>
    <derivirana_varijabla naziv="DomainObject.PlaniraniZavrsetakDatum_1">27. veljače 2018.</derivirana_varijabla>
  </DomainObject.PlaniraniZavrsetakDatum>
  <DomainObject.PlaniraniPocetakDatum>
    <izvorni_sadrzaj>27. veljače 2018.</izvorni_sadrzaj>
    <derivirana_varijabla naziv="DomainObject.PlaniraniPocetakDatum_1">27.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2018.</izvorni_sadrzaj>
    <derivirana_varijabla naziv="DomainObject.Zapisnik.DatumKreiranja_1">27.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St-291/2017-12</izvorni_sadrzaj>
    <derivirana_varijabla naziv="DomainObject.Zapisnik.Oznaka_1">St-291/2017-12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DIGRUM društvo s ograničenom odgovornošću za gradnju, trgovinu i usluge</izvorni_sadrzaj>
    <derivirana_varijabla naziv="DomainObject.Predmet.ProtustrankaFormated_1">  DIGRUM društvo s ograničenom odgovornošću za gradnju, trgovinu i usluge</derivirana_varijabla>
  </DomainObject.Predmet.ProtustrankaFormated>
  <DomainObject.Predmet.ProtustrankaFormatedOIB>
    <izvorni_sadrzaj>  DIGRUM društvo s ograničenom odgovornošću za gradnju, trgovinu i usluge, OIB 98898131190</izvorni_sadrzaj>
    <derivirana_varijabla naziv="DomainObject.Predmet.ProtustrankaFormatedOIB_1">  DIGRUM društvo s ograničenom odgovornošću za gradnju, trgovinu i usluge, OIB 98898131190</derivirana_varijabla>
  </DomainObject.Predmet.ProtustrankaFormatedOIB>
  <DomainObject.Predmet.ProtustrankaFormatedWithAdress>
    <izvorni_sadrzaj> DIGRUM društvo s ograničenom odgovornošću za gradnju, trgovinu i usluge, Sv. Tekle 44, 21210 Solin</izvorni_sadrzaj>
    <derivirana_varijabla naziv="DomainObject.Predmet.ProtustrankaFormatedWithAdress_1"> DIGRUM društvo s ograničenom odgovornošću za gradnju, trgovinu i usluge, Sv. Tekle 44, 21210 Solin</derivirana_varijabla>
  </DomainObject.Predmet.ProtustrankaFormatedWithAdress>
  <DomainObject.Predmet.ProtustrankaFormatedWithAdressOIB>
    <izvorni_sadrzaj> DIGRUM društvo s ograničenom odgovornošću za gradnju, trgovinu i usluge, OIB 98898131190, Sv. Tekle 44, 21210 Solin</izvorni_sadrzaj>
    <derivirana_varijabla naziv="DomainObject.Predmet.ProtustrankaFormatedWithAdressOIB_1"> DIGRUM društvo s ograničenom odgovornošću za gradnju, trgovinu i usluge, OIB 98898131190, Sv. Tekle 44, 21210 Solin</derivirana_varijabla>
  </DomainObject.Predmet.ProtustrankaFormatedWithAdressOIB>
  <DomainObject.Predmet.ProtustrankaWithAdress>
    <izvorni_sadrzaj>DIGRUM društvo s ograničenom odgovornošću za gradnju, trgovinu i usluge Sv. Tekle 44, 21210 Solin</izvorni_sadrzaj>
    <derivirana_varijabla naziv="DomainObject.Predmet.ProtustrankaWithAdress_1">DIGRUM društvo s ograničenom odgovornošću za gradnju, trgovinu i usluge Sv. Tekle 44, 21210 Solin</derivirana_varijabla>
  </DomainObject.Predmet.ProtustrankaWithAdress>
  <DomainObject.Predmet.ProtustrankaWithAdressOIB>
    <izvorni_sadrzaj>DIGRUM društvo s ograničenom odgovornošću za gradnju, trgovinu i usluge, OIB 98898131190, Sv. Tekle 44, 21210 Solin</izvorni_sadrzaj>
    <derivirana_varijabla naziv="DomainObject.Predmet.ProtustrankaWithAdressOIB_1">DIGRUM društvo s ograničenom odgovornošću za gradnju, trgovinu i usluge, OIB 98898131190, Sv. Tekle 44, 21210 Solin</derivirana_varijabla>
  </DomainObject.Predmet.ProtustrankaWithAdressOIB>
  <DomainObject.Predmet.ProtustrankaNazivFormated>
    <izvorni_sadrzaj>DIGRUM društvo s ograničenom odgovornošću za gradnju, trgovinu i usluge</izvorni_sadrzaj>
    <derivirana_varijabla naziv="DomainObject.Predmet.ProtustrankaNazivFormated_1">DIGRUM društvo s ograničenom odgovornošću za gradnju, trgovinu i usluge</derivirana_varijabla>
  </DomainObject.Predmet.ProtustrankaNazivFormated>
  <DomainObject.Predmet.ProtustrankaNazivFormatedOIB>
    <izvorni_sadrzaj>DIGRUM društvo s ograničenom odgovornošću za gradnju, trgovinu i usluge, OIB 98898131190</izvorni_sadrzaj>
    <derivirana_varijabla naziv="DomainObject.Predmet.ProtustrankaNazivFormatedOIB_1">DIGRUM društvo s ograničenom odgovornošću za gradnju, trgovinu i usluge, OIB 98898131190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Raiffeisenlandesbank Karnten - Rechenzentrum und Revisionsverband, red.Gen.m.b.H.,</izvorni_sadrzaj>
    <derivirana_varijabla naziv="DomainObject.Predmet.StrankaFormated_1">  FINANCIJSKA AGENCIJA,RC SPLIT; Raiffeisenlandesbank Karnten - Rechenzentrum und Revisionsverband, red.Gen.m.b.H.,</derivirana_varijabla>
  </DomainObject.Predmet.StrankaFormated>
  <DomainObject.Predmet.StrankaFormatedOIB>
    <izvorni_sadrzaj>  FINANCIJSKA AGENCIJA,RC SPLIT, OIB 85821130368; Raiffeisenlandesbank Karnten - Rechenzentrum und Revisionsverband, red.Gen.m.b.H.,, OIB 46870001221</izvorni_sadrzaj>
    <derivirana_varijabla naziv="DomainObject.Predmet.StrankaFormatedOIB_1">  FINANCIJSKA AGENCIJA,RC SPLIT, OIB 85821130368; Raiffeisenlandesbank Karnten - Rechenzentrum und Revisionsverband, red.Gen.m.b.H.,, OIB 46870001221</derivirana_varijabla>
  </DomainObject.Predmet.StrankaFormatedOIB>
  <DomainObject.Predmet.StrankaFormatedWithAdress>
    <izvorni_sadrzaj> FINANCIJSKA AGENCIJA,RC SPLIT, Mažuranićevo šetalište 24b, 21000 Split; Raiffeisenlandesbank Karnten - Rechenzentrum und Revisionsverband, red.Gen.m.b.H.,, Raiffeisenplatz 1, 9020 Klagenfurt</izvorni_sadrzaj>
    <derivirana_varijabla naziv="DomainObject.Predmet.StrankaFormatedWithAdress_1"> FINANCIJSKA AGENCIJA,RC SPLIT, Mažuranićevo šetalište 24b, 21000 Split; Raiffeisenlandesbank Karnten - Rechenzentrum und Revisionsverband, red.Gen.m.b.H.,, Raiffeisenplatz 1, 9020 Klagenfurt</derivirana_varijabla>
  </DomainObject.Predmet.StrankaFormatedWithAdress>
  <DomainObject.Predmet.StrankaFormatedWithAdressOIB>
    <izvorni_sadrzaj> FINANCIJSKA AGENCIJA,RC SPLIT, OIB 85821130368, Mažuranićevo šetalište 24b, 21000 Split; Raiffeisenlandesbank Karnten - Rechenzentrum und Revisionsverband, red.Gen.m.b.H.,, OIB 46870001221, Raiffeisenplatz 1, 9020 Klagenfurt</izvorni_sadrzaj>
    <derivirana_varijabla naziv="DomainObject.Predmet.StrankaFormatedWithAdressOIB_1"> FINANCIJSKA AGENCIJA,RC SPLIT, OIB 85821130368, Mažuranićevo šetalište 24b, 21000 Split; Raiffeisenlandesbank Karnten - Rechenzentrum und Revisionsverband, red.Gen.m.b.H.,, OIB 46870001221, Raiffeisenplatz 1, 9020 Klagenfurt</derivirana_varijabla>
  </DomainObject.Predmet.StrankaFormatedWithAdressOIB>
  <DomainObject.Predmet.StrankaWithAdress>
    <izvorni_sadrzaj>FINANCIJSKA AGENCIJA,RC SPLIT Mažuranićevo šetalište 24b,21000 Split,Raiffeisenlandesbank Karnten - Rechenzentrum und Revisionsverband, red.Gen.m.b.H., Raiffeisenplatz 1,9020 Klagenfurt</izvorni_sadrzaj>
    <derivirana_varijabla naziv="DomainObject.Predmet.StrankaWithAdress_1">FINANCIJSKA AGENCIJA,RC SPLIT Mažuranićevo šetalište 24b,21000 Split,Raiffeisenlandesbank Karnten - Rechenzentrum und Revisionsverband, red.Gen.m.b.H., Raiffeisenplatz 1,9020 Klagenfurt</derivirana_varijabla>
  </DomainObject.Predmet.StrankaWithAdress>
  <DomainObject.Predmet.StrankaWithAdressOIB>
    <izvorni_sadrzaj>FINANCIJSKA AGENCIJA,RC SPLIT, OIB 85821130368, Mažuranićevo šetalište 24b,21000 Split,Raiffeisenlandesbank Karnten - Rechenzentrum und Revisionsverband, red.Gen.m.b.H.,, OIB 46870001221, Raiffeisenplatz 1,9020 Klagenfurt</izvorni_sadrzaj>
    <derivirana_varijabla naziv="DomainObject.Predmet.StrankaWithAdressOIB_1">FINANCIJSKA AGENCIJA,RC SPLIT, OIB 85821130368, Mažuranićevo šetalište 24b,21000 Split,Raiffeisenlandesbank Karnten - Rechenzentrum und Revisionsverband, red.Gen.m.b.H.,, OIB 46870001221, Raiffeisenplatz 1,9020 Klagenfurt</derivirana_varijabla>
  </DomainObject.Predmet.StrankaWithAdressOIB>
  <DomainObject.Predmet.StrankaNazivFormated>
    <izvorni_sadrzaj>FINANCIJSKA AGENCIJA,RC SPLIT,Raiffeisenlandesbank Karnten - Rechenzentrum und Revisionsverband, red.Gen.m.b.H.,</izvorni_sadrzaj>
    <derivirana_varijabla naziv="DomainObject.Predmet.StrankaNazivFormated_1">FINANCIJSKA AGENCIJA,RC SPLIT,Raiffeisenlandesbank Karnten - Rechenzentrum und Revisionsverband, red.Gen.m.b.H.,</derivirana_varijabla>
  </DomainObject.Predmet.StrankaNazivFormated>
  <DomainObject.Predmet.StrankaNazivFormatedOIB>
    <izvorni_sadrzaj>FINANCIJSKA AGENCIJA,RC SPLIT, OIB 85821130368,Raiffeisenlandesbank Karnten - Rechenzentrum und Revisionsverband, red.Gen.m.b.H.,, OIB 46870001221</izvorni_sadrzaj>
    <derivirana_varijabla naziv="DomainObject.Predmet.StrankaNazivFormatedOIB_1">FINANCIJSKA AGENCIJA,RC SPLIT, OIB 85821130368,Raiffeisenlandesbank Karnten - Rechenzentrum und Revisionsverband, red.Gen.m.b.H.,,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AGENCIJA,RC SPLIT</item>
      <item>Raiffeisenlandesbank Karnten - Rechenzentrum und Revisionsverband, red.Gen.m.b.H.,</item>
    </izvorni_sadrzaj>
    <derivirana_varijabla naziv="DomainObject.Predmet.StrankaListFormated_1">
      <item>FINANCIJSKA AGENCIJA,RC SPLIT</item>
      <item>Raiffeisenlandesbank Karnten - Rechenzentrum und Revisionsverband, red.Gen.m.b.H.,</item>
    </derivirana_varijabla>
  </DomainObject.Predmet.StrankaListFormated>
  <DomainObject.Predmet.StrankaListFormatedOIB>
    <izvorni_sadrzaj>
      <item>FINANCIJSKA AGENCIJA,RC SPLIT, OIB 85821130368</item>
      <item>Raiffeisenlandesbank Karnten - Rechenzentrum und Revisionsverband, red.Gen.m.b.H.,, OIB 46870001221</item>
    </izvorni_sadrzaj>
    <derivirana_varijabla naziv="DomainObject.Predmet.StrankaListFormatedOIB_1">
      <item>FINANCIJSKA AGENCIJA,RC SPLIT, OIB 85821130368</item>
      <item>Raiffeisenlandesbank Karnten - Rechenzentrum und Revisionsverband, red.Gen.m.b.H.,, OIB 46870001221</item>
    </derivirana_varijabla>
  </DomainObject.Predmet.StrankaListFormatedOIB>
  <DomainObject.Predmet.StrankaListFormatedWithAdress>
    <izvorni_sadrzaj>
      <item>FINANCIJSKA AGENCIJA,RC SPLIT, Mažuranićevo šetalište 24b, 21000 Split</item>
      <item>Raiffeisenlandesbank Karnten - Rechenzentrum und Revisionsverband, red.Gen.m.b.H.,, Raiffeisenplatz 1, 9020 Klagenfurt</item>
    </izvorni_sadrzaj>
    <derivirana_varijabla naziv="DomainObject.Predmet.StrankaListFormatedWithAdress_1">
      <item>FINANCIJSKA AGENCIJA,RC SPLIT, Mažuranićevo šetalište 24b, 21000 Split</item>
      <item>Raiffeisenlandesbank Karnten - Rechenzentrum und Revisionsverband, red.Gen.m.b.H.,, Raiffeisenplatz 1, 9020 Klagenfurt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Raiffeisenlandesbank Karnten - Rechenzentrum und Revisionsverband, red.Gen.m.b.H.,, OIB 46870001221, Raiffeisenplatz 1, 9020 Klagenfurt</item>
    </izvorni_sadrzaj>
    <derivirana_varijabla naziv="DomainObject.Predmet.StrankaListFormatedWithAdressOIB_1">
      <item>FINANCIJSKA AGENCIJA,RC SPLIT, OIB 85821130368, Mažuranićevo šetalište 24b, 21000 Split</item>
      <item>Raiffeisenlandesbank Karnten - Rechenzentrum und Revisionsverband, red.Gen.m.b.H.,, OIB 46870001221, Raiffeisenplatz 1, 9020 Klagenfurt</item>
    </derivirana_varijabla>
  </DomainObject.Predmet.StrankaListFormatedWithAdressOIB>
  <DomainObject.Predmet.StrankaListNazivFormated>
    <izvorni_sadrzaj>
      <item>FINANCIJSKA AGENCIJA,RC SPLIT</item>
      <item>Raiffeisenlandesbank Karnten - Rechenzentrum und Revisionsverband, red.Gen.m.b.H.,</item>
    </izvorni_sadrzaj>
    <derivirana_varijabla naziv="DomainObject.Predmet.StrankaListNazivFormated_1">
      <item>FINANCIJSKA AGENCIJA,RC SPLIT</item>
      <item>Raiffeisenlandesbank Karnten - Rechenzentrum und Revisionsverband, red.Gen.m.b.H.,</item>
    </derivirana_varijabla>
  </DomainObject.Predmet.StrankaListNazivFormated>
  <DomainObject.Predmet.StrankaListNazivFormatedOIB>
    <izvorni_sadrzaj>
      <item>FINANCIJSKA AGENCIJA,RC SPLIT, OIB 85821130368</item>
      <item>Raiffeisenlandesbank Karnten - Rechenzentrum und Revisionsverband, red.Gen.m.b.H.,, OIB 46870001221</item>
    </izvorni_sadrzaj>
    <derivirana_varijabla naziv="DomainObject.Predmet.StrankaListNazivFormatedOIB_1">
      <item>FINANCIJSKA AGENCIJA,RC SPLIT, OIB 85821130368</item>
      <item>Raiffeisenlandesbank Karnten - Rechenzentrum und Revisionsverband, red.Gen.m.b.H.,, OIB 46870001221</item>
    </derivirana_varijabla>
  </DomainObject.Predmet.StrankaListNazivFormatedOIB>
  <DomainObject.Predmet.ProtuStrankaListFormated>
    <izvorni_sadrzaj>
      <item>DIGRUM društvo s ograničenom odgovornošću za gradnju, trgovinu i usluge</item>
    </izvorni_sadrzaj>
    <derivirana_varijabla naziv="DomainObject.Predmet.ProtuStrankaListFormated_1">
      <item>DIGRUM društvo s ograničenom odgovornošću za gradnju, trgovinu i usluge</item>
    </derivirana_varijabla>
  </DomainObject.Predmet.ProtuStrankaListFormated>
  <DomainObject.Predmet.ProtuStrankaListFormatedOIB>
    <izvorni_sadrzaj>
      <item>DIGRUM društvo s ograničenom odgovornošću za gradnju, trgovinu i usluge, OIB 98898131190</item>
    </izvorni_sadrzaj>
    <derivirana_varijabla naziv="DomainObject.Predmet.ProtuStrankaListFormatedOIB_1">
      <item>DIGRUM društvo s ograničenom odgovornošću za gradnju, trgovinu i usluge, OIB 98898131190</item>
    </derivirana_varijabla>
  </DomainObject.Predmet.ProtuStrankaListFormatedOIB>
  <DomainObject.Predmet.ProtuStrankaListFormatedWithAdress>
    <izvorni_sadrzaj>
      <item>DIGRUM društvo s ograničenom odgovornošću za gradnju, trgovinu i usluge, Sv. Tekle 44, 21210 Solin</item>
    </izvorni_sadrzaj>
    <derivirana_varijabla naziv="DomainObject.Predmet.ProtuStrankaListFormatedWithAdress_1">
      <item>DIGRUM društvo s ograničenom odgovornošću za gradnju, trgovinu i usluge, Sv. Tekle 44, 21210 Solin</item>
    </derivirana_varijabla>
  </DomainObject.Predmet.ProtuStrankaListFormatedWithAdress>
  <DomainObject.Predmet.ProtuStrankaListFormatedWithAdressOIB>
    <izvorni_sadrzaj>
      <item>DIGRUM društvo s ograničenom odgovornošću za gradnju, trgovinu i usluge, OIB 98898131190, Sv. Tekle 44, 21210 Solin</item>
    </izvorni_sadrzaj>
    <derivirana_varijabla naziv="DomainObject.Predmet.ProtuStrankaListFormatedWithAdressOIB_1">
      <item>DIGRUM društvo s ograničenom odgovornošću za gradnju, trgovinu i usluge, OIB 98898131190, Sv. Tekle 44, 21210 Solin</item>
    </derivirana_varijabla>
  </DomainObject.Predmet.ProtuStrankaListFormatedWithAdressOIB>
  <DomainObject.Predmet.ProtuStrankaListNazivFormated>
    <izvorni_sadrzaj>
      <item>DIGRUM društvo s ograničenom odgovornošću za gradnju, trgovinu i usluge</item>
    </izvorni_sadrzaj>
    <derivirana_varijabla naziv="DomainObject.Predmet.ProtuStrankaListNazivFormated_1">
      <item>DIGRUM društvo s ograničenom odgovornošću za gradnju, trgovinu i usluge</item>
    </derivirana_varijabla>
  </DomainObject.Predmet.ProtuStrankaListNazivFormated>
  <DomainObject.Predmet.ProtuStrankaListNazivFormatedOIB>
    <izvorni_sadrzaj>
      <item>DIGRUM društvo s ograničenom odgovornošću za gradnju, trgovinu i usluge, OIB 98898131190</item>
    </izvorni_sadrzaj>
    <derivirana_varijabla naziv="DomainObject.Predmet.ProtuStrankaListNazivFormatedOIB_1">
      <item>DIGRUM društvo s ograničenom odgovornošću za gradnju, trgovinu i usluge, OIB 98898131190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St-291/2017-12</izvorni_sadrzaj>
    <derivirana_varijabla naziv="DomainObject.PoslovniBrojDokumenta_1">St-291/2017-12</derivirana_varijabla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DIGRUM društvo s ograničenom odgovornošću za gradnju, trgovinu i usluge</izvorni_sadrzaj>
    <derivirana_varijabla naziv="DomainObject.Predmet.ProtustrankaIDrugi_1">DIGRUM društvo s ograničenom odgovornošću za gradnju, trgovinu i usluge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DIGRUM društvo s ograničenom odgovornošću za gradnju, trgovinu i usluge, OIB 98898131190, Sv. Tekle 44, 21210 Solin</izvorni_sadrzaj>
    <derivirana_varijabla naziv="DomainObject.Predmet.ProtustrankaIDrugiAdressOIB_1">DIGRUM društvo s ograničenom odgovornošću za gradnju, trgovinu i usluge, OIB 98898131190, Sv. Tekle 44,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DIGRUM društvo s ograničenom odgovornošću za gradnju, trgovinu i usluge</item>
      <item>FINANCIJSKA AGENCIJA,RC SPLIT</item>
      <item>Raiffeisenlandesbank Karnten - Rechenzentrum und Revisionsverband, red.Gen.m.b.H.,</item>
      <item>BUTERIN&amp;POSAVEC odvjetničko društvo, društvo s ograničenom odgovornošću</item>
    </izvorni_sadrzaj>
    <derivirana_varijabla naziv="DomainObject.Predmet.SudioniciListNaziv_1">
      <item>DIGRUM društvo s ograničenom odgovornošću za gradnju, trgovinu i usluge</item>
      <item>FINANCIJSKA AGENCIJA,RC SPLIT</item>
      <item>Raiffeisenlandesbank Karnten - Rechenzentrum und Revisionsverband, red.Gen.m.b.H.,</item>
      <item>BUTERIN&amp;POSAVEC odvjetničko društvo, društvo s ograničenom odgovornošću</item>
    </derivirana_varijabla>
  </DomainObject.Predmet.SudioniciListNaziv>
  <DomainObject.Predmet.SudioniciListAdressOIB>
    <izvorni_sadrzaj>
      <item>DIGRUM društvo s ograničenom odgovornošću za gradnju, trgovinu i usluge, OIB 98898131190, Sv. Tekle 44,21210 Solin</item>
      <item>FINANCIJSKA AGENCIJA,RC SPLIT, OIB 85821130368, Mažuranićevo šetalište 24b,21000 Split</item>
      <item>Raiffeisenlandesbank Karnten - Rechenzentrum und Revisionsverband, red.Gen.m.b.H.,,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DIGRUM društvo s ograničenom odgovornošću za gradnju, trgovinu i usluge, OIB 98898131190, Sv. Tekle 44,21210 Solin</item>
      <item>FINANCIJSKA AGENCIJA,RC SPLIT, OIB 85821130368, Mažuranićevo šetalište 24b,21000 Split</item>
      <item>Raiffeisenlandesbank Karnten - Rechenzentrum und Revisionsverband, red.Gen.m.b.H.,,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98898131190</item>
      <item>, OIB 85821130368</item>
      <item>, OIB 46870001221</item>
      <item>, OIB 88443826619</item>
    </izvorni_sadrzaj>
    <derivirana_varijabla naziv="DomainObject.Predmet.SudioniciListNazivOIB_1">
      <item>, OIB 98898131190</item>
      <item>, OIB 85821130368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503</properties:Words>
  <properties:Characters>2767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2018-02-27T11:18:00Z</dcterms:created>
  <dc:creator>Jozo Ćaleta</dc:creator>
  <cp:lastModifiedBy>Jozo Ćaleta</cp:lastModifiedBy>
  <dcterms:modified xmlns:xsi="http://www.w3.org/2001/XMLSchema-instance" xsi:type="dcterms:W3CDTF">2018-02-27T11:20:00Z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St-291/2017-12 / Zapisnik - Ročište (AAAAAAA.docx)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