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773e" w14:paraId="16b773e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5E321C">
        <w:t>203/18</w:t>
      </w:r>
      <w:r w:rsidR="00814557" w:rsidRPr="006F1FF1">
        <w:t>-</w:t>
      </w:r>
      <w:r w:rsidR="00D35AB8">
        <w:t>10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5E321C" w:rsidRPr="00B50D09">
        <w:t>SMILJEVAC-PROJEKT d.o.o., Zadar, Gaženička cesta 32, OIB: 17817832256</w:t>
      </w:r>
      <w:r w:rsidR="006212E6" w:rsidRPr="006F1FF1">
        <w:t xml:space="preserve">, zastupanom po stečajnom upravitelju </w:t>
      </w:r>
      <w:r w:rsidR="005E321C">
        <w:t>Renatu Sabljiću</w:t>
      </w:r>
      <w:r w:rsidRPr="006F1FF1">
        <w:t xml:space="preserve">, dana </w:t>
      </w:r>
      <w:r w:rsidR="005E321C">
        <w:t>12</w:t>
      </w:r>
      <w:r w:rsidR="00814557" w:rsidRPr="006F1FF1">
        <w:t xml:space="preserve">. </w:t>
      </w:r>
      <w:r w:rsidR="005E321C">
        <w:t>rujna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D35AB8" w:rsidR="00D35AB8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5E321C" w:rsidRPr="00B50D09">
        <w:t>SMILJEVAC-PROJEKT d.o.o., Zadar, Gaženička cesta 32, OIB: 17817832256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</w:t>
      </w:r>
      <w:r w:rsidR="00D35AB8">
        <w:t>etaže 2</w:t>
      </w:r>
      <w:r w:rsidR="005E321C">
        <w:t xml:space="preserve">. </w:t>
      </w:r>
      <w:r w:rsidR="00D35AB8">
        <w:t>uređen trgovinski prostor (diskont) na prvom katu sa skladištem ukupne površine 42,54 m2 spojen sa prizemljem ulazom i stubištem A-6, ukupne površine 440,64 m2, označeno slovom B-3 i obojano crvenom bojom, na čest. br. 5071/1 k.o. Zadar, zk. ul. E-99.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5E321C">
        <w:t xml:space="preserve"> </w:t>
      </w:r>
      <w:r w:rsidR="001C3CBF">
        <w:t>HYPO ALPE-ADRIA BANK INTERNAT</w:t>
      </w:r>
      <w:r w:rsidR="005E321C">
        <w:t>IONAL ag,</w:t>
      </w:r>
      <w:r w:rsidR="00D35AB8">
        <w:t xml:space="preserve"> Klagenfurt, Republika Austrija i VOLKSBANK d.d., Zagreb, Varšavska 9.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5E321C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5E321C">
        <w:t>203/18</w:t>
      </w:r>
      <w:r w:rsidR="00852B0D" w:rsidRPr="006F1FF1">
        <w:t>-</w:t>
      </w:r>
      <w:r w:rsidR="005E321C">
        <w:t>1</w:t>
      </w:r>
      <w:r w:rsidR="00433D1F" w:rsidRPr="006F1FF1">
        <w:t xml:space="preserve"> </w:t>
      </w:r>
      <w:r w:rsidRPr="006F1FF1">
        <w:t xml:space="preserve">od </w:t>
      </w:r>
      <w:r w:rsidR="005E321C">
        <w:t>14</w:t>
      </w:r>
      <w:r w:rsidR="0094184A" w:rsidRPr="006F1FF1">
        <w:t xml:space="preserve">. </w:t>
      </w:r>
      <w:r w:rsidR="005E321C">
        <w:t>lipnja 2018</w:t>
      </w:r>
      <w:r w:rsidR="00433D1F" w:rsidRPr="006F1FF1">
        <w:t>.</w:t>
      </w:r>
      <w:r w:rsidRPr="006F1FF1">
        <w:t xml:space="preserve"> </w:t>
      </w:r>
      <w:r w:rsidR="005E321C">
        <w:t>nastavljen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5E321C" w:rsidRPr="00B50D09">
        <w:t>SMILJEVAC-PROJEKT d.o.o., Zadar, Gaženička cesta 32, OIB: 17817832256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1C3CBF">
        <w:t>HYPO ALPE-ADRIA BANK INTERNATIONAL ag, Klagenfurt, Republika Austrija</w:t>
      </w:r>
      <w:r w:rsidR="00D35AB8">
        <w:t xml:space="preserve"> i VOLKSBANK d.d., Zagreb, Varšavska 9</w:t>
      </w:r>
      <w:r w:rsidR="001C3CBF">
        <w:t>.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5E321C">
        <w:t>12</w:t>
      </w:r>
      <w:r w:rsidR="00814557" w:rsidRPr="006F1FF1">
        <w:t xml:space="preserve">. </w:t>
      </w:r>
      <w:r w:rsidR="005E321C">
        <w:t>rujna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985F98" w:rsidP="0039490D" w:rsidR="0039490D" w:rsidRPr="00FA2B5D">
      <w:pPr>
        <w:jc w:val="both"/>
      </w:pPr>
      <w:r>
        <w:t>Za točnost otpravka – ovlašteni službenik</w:t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985F98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5E321C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5E321C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5E321C">
        <w:t>Renato Sabljić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5E321C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3607D5" w:rsidP="00E477F9" w:rsidR="003607D5">
      <w:pPr>
        <w:pStyle w:val="Odlomakpopisa"/>
        <w:numPr>
          <w:ilvl w:val="0"/>
          <w:numId w:val="1"/>
        </w:numPr>
        <w:jc w:val="both"/>
      </w:pPr>
      <w:r w:rsidRPr="00EC08AF">
        <w:t>HYPO ALPE-ADRIA-BANK INTERNATIONAL AG, Klagenfurt, Austrija, Alpen-Adria-Platz 1</w:t>
      </w:r>
      <w:r w:rsidR="00EC08AF">
        <w:t xml:space="preserve"> – putem e oglasne ploče</w:t>
      </w:r>
    </w:p>
    <w:p w:rsidRDefault="00D35AB8" w:rsidP="00E477F9" w:rsidR="00D35AB8" w:rsidRPr="00EC08AF">
      <w:pPr>
        <w:pStyle w:val="Odlomakpopisa"/>
        <w:numPr>
          <w:ilvl w:val="0"/>
          <w:numId w:val="1"/>
        </w:numPr>
        <w:jc w:val="both"/>
      </w:pPr>
      <w:r>
        <w:t>VOLKSBANK d.d., Zagreb, Varšavska 9 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85F9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5E321C">
      <w:t>203</w:t>
    </w:r>
    <w:r w:rsidR="00814557">
      <w:t>/</w:t>
    </w:r>
    <w:r>
      <w:t>20</w:t>
    </w:r>
    <w:r w:rsidR="005E321C">
      <w:t>18</w:t>
    </w:r>
    <w:r w:rsidR="00814557">
      <w:t>-</w:t>
    </w:r>
    <w:r w:rsidR="00D35AB8">
      <w:t>10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C3CBF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E321C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85F98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16E49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5AB8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SMILJEVAC-PROJEKT d.o.o., građenje, projektiranje, inženjering</izvorni_sadrzaj>
    <derivirana_varijabla naziv="DomainObject.Predmet.ProtustrankaFormated_1">  Stečajna masa iza SMILJEVAC-PROJEKT d.o.o., građenje, projektiranje, inženjering</derivirana_varijabla>
  </DomainObject.Predmet.ProtustrankaFormated>
  <DomainObject.Predmet.ProtustrankaFormatedOIB>
    <izvorni_sadrzaj>  Stečajna masa iza SMILJEVAC-PROJEKT d.o.o., građenje, projektiranje, inženjering, OIB 17817832256</izvorni_sadrzaj>
    <derivirana_varijabla naziv="DomainObject.Predmet.ProtustrankaFormatedOIB_1">  Stečajna masa iza SMILJEVAC-PROJEKT d.o.o., građenje, projektiranje, inženjering, OIB 17817832256</derivirana_varijabla>
  </DomainObject.Predmet.ProtustrankaFormatedOIB>
  <DomainObject.Predmet.ProtustrankaFormatedWithAdress>
    <izvorni_sadrzaj> Stečajna masa iza SMILJEVAC-PROJEKT d.o.o., građenje, projektiranje, inženjering, Gaženička cesta 32, 23000 Zadar</izvorni_sadrzaj>
    <derivirana_varijabla naziv="DomainObject.Predmet.ProtustrankaFormatedWithAdress_1"> Stečajna masa iza SMILJEVAC-PROJEKT d.o.o., građenje, projektiranje, inženjering, Gaženička cesta 32, 23000 Zadar</derivirana_varijabla>
  </DomainObject.Predmet.ProtustrankaFormatedWithAdress>
  <DomainObject.Predmet.ProtustrankaFormatedWithAdressOIB>
    <izvorni_sadrzaj> Stečajna masa iza SMILJEVAC-PROJEKT d.o.o., građenje, projektiranje, inženjering, OIB 17817832256, Gaženička cesta 32, 23000 Zadar</izvorni_sadrzaj>
    <derivirana_varijabla naziv="DomainObject.Predmet.ProtustrankaFormatedWithAdressOIB_1"> Stečajna masa iza SMILJEVAC-PROJEKT d.o.o., građenje, projektiranje, inženjering, OIB 17817832256, Gaženička cesta 32, 23000 Zadar</derivirana_varijabla>
  </DomainObject.Predmet.ProtustrankaFormatedWithAdressOIB>
  <DomainObject.Predmet.ProtustrankaWithAdress>
    <izvorni_sadrzaj>Stečajna masa iza SMILJEVAC-PROJEKT d.o.o., građenje, projektiranje, inženjering Gaženička cesta 32, 23000 Zadar</izvorni_sadrzaj>
    <derivirana_varijabla naziv="DomainObject.Predmet.ProtustrankaWithAdress_1">Stečajna masa iza SMILJEVAC-PROJEKT d.o.o., građenje, projektiranje, inženjering Gaženička cesta 32, 23000 Zadar</derivirana_varijabla>
  </DomainObject.Predmet.ProtustrankaWithAdress>
  <DomainObject.Predmet.ProtustrankaWithAdressOIB>
    <izvorni_sadrzaj>Stečajna masa iza SMILJEVAC-PROJEKT d.o.o., građenje, projektiranje, inženjering, OIB 17817832256, Gaženička cesta 32, 23000 Zadar</izvorni_sadrzaj>
    <derivirana_varijabla naziv="DomainObject.Predmet.ProtustrankaWithAdressOIB_1">Stečajna masa iza SMILJEVAC-PROJEKT d.o.o., građenje, projektiranje, inženjering, OIB 17817832256, Gaženička cesta 32, 23000 Zadar</derivirana_varijabla>
  </DomainObject.Predmet.ProtustrankaWithAdressOIB>
  <DomainObject.Predmet.ProtustrankaNazivFormated>
    <izvorni_sadrzaj>Stečajna masa iza SMILJEVAC-PROJEKT d.o.o., građenje, projektiranje, inženjering</izvorni_sadrzaj>
    <derivirana_varijabla naziv="DomainObject.Predmet.ProtustrankaNazivFormated_1">Stečajna masa iza SMILJEVAC-PROJEKT d.o.o., građenje, projektiranje, inženjering</derivirana_varijabla>
  </DomainObject.Predmet.ProtustrankaNazivFormated>
  <DomainObject.Predmet.ProtustrankaNazivFormatedOIB>
    <izvorni_sadrzaj>Stečajna masa iza SMILJEVAC-PROJEKT d.o.o., građenje, projektiranje, inženjering, OIB 17817832256</izvorni_sadrzaj>
    <derivirana_varijabla naziv="DomainObject.Predmet.ProtustrankaNazivFormatedOIB_1">Stečajna masa iza SMILJEVAC-PROJEKT d.o.o., građenje, projektiranje, inženjering, OIB 17817832256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</item>
    </izvorni_sadrzaj>
    <derivirana_varijabla naziv="DomainObject.Predmet.ProtuStrankaListFormated_1">
      <item>Stečajna masa iza SMILJEVAC-PROJEKT d.o.o., građenje, projektiranje, inženjering</item>
    </derivirana_varijabla>
  </DomainObject.Predmet.ProtuStrankaListFormated>
  <DomainObject.Predmet.ProtuStrankaListFormatedOIB>
    <izvorni_sadrzaj>
      <item>Stečajna masa iza SMILJEVAC-PROJEKT d.o.o., građenje, projektiranje, inženjering, OIB 17817832256</item>
    </izvorni_sadrzaj>
    <derivirana_varijabla naziv="DomainObject.Predmet.ProtuStrankaListFormatedOIB_1">
      <item>Stečajna masa iza SMILJEVAC-PROJEKT d.o.o., građenje, projektiranje, inženjering, OIB 17817832256</item>
    </derivirana_varijabla>
  </DomainObject.Predmet.ProtuStrankaListFormatedOIB>
  <DomainObject.Predmet.ProtuStrankaListFormatedWithAdress>
    <izvorni_sadrzaj>
      <item>Stečajna masa iza SMILJEVAC-PROJEKT d.o.o., građenje, projektiranje, inženjering, Gaženička cesta 32, 23000 Zadar</item>
    </izvorni_sadrzaj>
    <derivirana_varijabla naziv="DomainObject.Predmet.ProtuStrankaListFormatedWithAdress_1">
      <item>Stečajna masa iza SMILJEVAC-PROJEKT d.o.o., građenje, projektiranje, inženjering, Gaženička cesta 32, 23000 Zadar</item>
    </derivirana_varijabla>
  </DomainObject.Predmet.ProtuStrankaListFormatedWithAdress>
  <DomainObject.Predmet.ProtuStrankaListFormatedWithAdressOIB>
    <izvorni_sadrzaj>
      <item>Stečajna masa iza SMILJEVAC-PROJEKT d.o.o., građenje, projektiranje, inženjering, OIB 17817832256, Gaženička cesta 32, 23000 Zadar</item>
    </izvorni_sadrzaj>
    <derivirana_varijabla naziv="DomainObject.Predmet.ProtuStrankaListFormatedWithAdressOIB_1">
      <item>Stečajna masa iza SMILJEVAC-PROJEKT d.o.o., građenje, projektiranje, inženjering, OIB 17817832256, Gaženička cesta 32, 23000 Zadar</item>
    </derivirana_varijabla>
  </DomainObject.Predmet.ProtuStrankaListFormatedWithAdressOIB>
  <DomainObject.Predmet.ProtuStrankaListNazivFormated>
    <izvorni_sadrzaj>
      <item>Stečajna masa iza SMILJEVAC-PROJEKT d.o.o., građenje, projektiranje, inženjering</item>
    </izvorni_sadrzaj>
    <derivirana_varijabla naziv="DomainObject.Predmet.ProtuStrankaListNazivFormated_1">
      <item>Stečajna masa iza SMILJEVAC-PROJEKT d.o.o., građenje, projektiranje, inženjering</item>
    </derivirana_varijabla>
  </DomainObject.Predmet.ProtuStrankaListNazivFormated>
  <DomainObject.Predmet.ProtuStrankaListNazivFormatedOIB>
    <izvorni_sadrzaj>
      <item>Stečajna masa iza SMILJEVAC-PROJEKT d.o.o., građenje, projektiranje, inženjering, OIB 17817832256</item>
    </izvorni_sadrzaj>
    <derivirana_varijabla naziv="DomainObject.Predmet.ProtuStrankaListNazivFormatedOIB_1">
      <item>Stečajna masa iza SMILJEVAC-PROJEKT d.o.o., građenje, projektiranje, inženjering, OIB 17817832256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</izvorni_sadrzaj>
    <derivirana_varijabla naziv="DomainObject.Predmet.ProtustrankaIDrugi_1">Stečajna masa iza SMILJEVAC-PROJEKT d.o.o., građenje, projektiranje, 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inženjering, OIB 17817832256, Gaženička cesta 32, 23000 Zadar</izvorni_sadrzaj>
    <derivirana_varijabla naziv="DomainObject.Predmet.ProtustrankaIDrugiAdressOIB_1">Stečajna masa iza SMILJEVAC-PROJEKT d.o.o., građenje, projektiranje, inženjering, OIB 17817832256,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</item>
      <item>FINA</item>
    </izvorni_sadrzaj>
    <derivirana_varijabla naziv="DomainObject.Predmet.SudioniciListNaziv_1">
      <item>Stečajna masa iza SMILJEVAC-PROJEKT d.o.o., građenje, projektiranje, inženjering</item>
      <item>FINA</item>
    </derivirana_varijabla>
  </DomainObject.Predmet.SudioniciListNaziv>
  <DomainObject.Predmet.SudioniciListAdressOIB>
    <izvorni_sadrzaj>
      <item>Stečajna masa iza SMILJEVAC-PROJEKT d.o.o., građenje, projektiranje, inženjering, OIB 17817832256, Gaženička cesta 32,23000 Zadar</item>
      <item>FINA, OIB 85821130368</item>
    </izvorni_sadrzaj>
    <derivirana_varijabla naziv="DomainObject.Predmet.SudioniciListAdressOIB_1">
      <item>Stečajna masa iza SMILJEVAC-PROJEKT d.o.o., građenje, projektiranje, inženjering, OIB 17817832256,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17817832256</item>
      <item>, OIB 85821130368</item>
    </izvorni_sadrzaj>
    <derivirana_varijabla naziv="DomainObject.Predmet.SudioniciListNazivOIB_1">
      <item>, OIB 17817832256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82E1D-73B6-49F1-A69F-FBA9476B4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2306</properties:Characters>
  <properties:Lines>76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2018-09-12T08:10:00Z</dcterms:created>
  <dc:creator>Srđan Gavranić</dc:creator>
  <cp:lastModifiedBy>Ante Rubelj</cp:lastModifiedBy>
  <cp:lastPrinted>2018-09-13T10:44:00Z</cp:lastPrinted>
  <dcterms:modified xmlns:xsi="http://www.w3.org/2001/XMLSchema-instance" xsi:type="dcterms:W3CDTF">2018-09-13T10:45:00Z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-- prodaja St-203-18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