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1029" w14:paraId="49a102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B1FDA">
        <w:t>3179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5B1FDA">
        <w:t>317</w:t>
      </w:r>
      <w:r w:rsidR="00736D5D">
        <w:t>9</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005B1FDA">
        <w:t xml:space="preserve">TEHNOKONTROLA d.o.o. Sesvete, Kašinska 9, OIB:62668926122, MBS:080085071. </w:t>
      </w:r>
      <w:r>
        <w:t>Iznos duga evidentiran na temelju neizvr</w:t>
      </w:r>
      <w:r w:rsidR="00866C07">
        <w:t xml:space="preserve">šenih osnova za plaćanje iznosi </w:t>
      </w:r>
      <w:r w:rsidR="005B1FDA">
        <w:t>330.394,43</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E49FB"/>
    <w:rsid w:val="00426E66"/>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856D6E"/>
    <w:rsid w:val="00866C07"/>
    <w:rsid w:val="00884D84"/>
    <w:rsid w:val="00897B55"/>
    <w:rsid w:val="008A2E06"/>
    <w:rsid w:val="00922425"/>
    <w:rsid w:val="00A03625"/>
    <w:rsid w:val="00AD28CA"/>
    <w:rsid w:val="00AD2A5F"/>
    <w:rsid w:val="00B04C4B"/>
    <w:rsid w:val="00B22A27"/>
    <w:rsid w:val="00BA279B"/>
    <w:rsid w:val="00CA1E89"/>
    <w:rsid w:val="00D92571"/>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26E66"/>
    <w:rPr>
      <w:color w:val="808080"/>
      <w:bdr w:space="0" w:sz="0" w:color="auto" w:val="none"/>
      <w:shd w:fill="auto" w:color="auto" w:val="clear"/>
    </w:rPr>
  </w:style>
  <w:style w:customStyle="true" w:styleId="eSPISCCParagraphDefaultFont" w:type="character">
    <w:name w:val="eSPIS_CC_Paragraph Default Font"/>
    <w:basedOn w:val="Zadanifontodlomka"/>
    <w:rsid w:val="00426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E66"/>
    <w:rPr>
      <w:bdr w:space="0" w:sz="0" w:color="auto" w:val="none"/>
      <w:shd w:fill="FFFFCC" w:color="auto" w:val="clear"/>
      <w:lang w:val="hr-HR"/>
    </w:rPr>
  </w:style>
  <w:style w:customStyle="true" w:styleId="PozadinaSvijetloCrvena" w:type="character">
    <w:name w:val="Pozadina_SvijetloCrvena"/>
    <w:basedOn w:val="eSPISCCParagraphDefaultFont"/>
    <w:rsid w:val="00426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26E66"/>
    <w:rPr>
      <w:color w:val="808080"/>
      <w:bdr w:color="auto" w:space="0" w:sz="0" w:val="none"/>
      <w:shd w:color="auto" w:fill="auto" w:val="clear"/>
    </w:rPr>
  </w:style>
  <w:style w:customStyle="1" w:styleId="eSPISCCParagraphDefaultFont" w:type="character">
    <w:name w:val="eSPIS_CC_Paragraph Default Font"/>
    <w:basedOn w:val="Zadanifontodlomka"/>
    <w:rsid w:val="00426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E66"/>
    <w:rPr>
      <w:bdr w:color="auto" w:space="0" w:sz="0" w:val="none"/>
      <w:shd w:color="auto" w:fill="FFFFCC" w:val="clear"/>
      <w:lang w:val="hr-HR"/>
    </w:rPr>
  </w:style>
  <w:style w:customStyle="1" w:styleId="PozadinaSvijetloCrvena" w:type="character">
    <w:name w:val="Pozadina_SvijetloCrvena"/>
    <w:basedOn w:val="eSPISCCParagraphDefaultFont"/>
    <w:rsid w:val="00426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3179</izvorni_sadrzaj>
    <derivirana_varijabla naziv="DomainObject.Predmet.Broj_1">3179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St-3179/2015</izvorni_sadrzaj>
    <derivirana_varijabla naziv="DomainObject.Predmet.OznakaBroj_1">St-3179/2015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TEHNOKONTROLA d.o.o. zastupanog po punomoćniku Zdravko Medek</izvorni_sadrzaj>
    <derivirana_varijabla naziv="DomainObject.Predmet.ProtustrankaFormated_1">  TEHNOKONTROLA d.o.o. zastupanog po punomoćniku Zdravko Medek</derivirana_varijabla>
  </DomainObject.Predmet.ProtustrankaFormated>
  <DomainObject.Predmet.ProtustrankaFormatedOIB>
    <izvorni_sadrzaj>  TEHNOKONTROLA d.o.o., OIB 62668926122 zastupanog po punomoćniku Zdravko Medek</izvorni_sadrzaj>
    <derivirana_varijabla naziv="DomainObject.Predmet.ProtustrankaFormatedOIB_1">  TEHNOKONTROLA d.o.o., OIB 62668926122 zastupanog po punomoćniku Zdravko Medek</derivirana_varijabla>
  </DomainObject.Predmet.ProtustrankaFormatedOIB>
  <DomainObject.Predmet.ProtustrankaFormatedWithAdress>
    <izvorni_sadrzaj> TEHNOKONTROLA d.o.o., Kašinska 9, 10360 Sesvete zastupanog po punomoćniku Zdravko Medek</izvorni_sadrzaj>
    <derivirana_varijabla naziv="DomainObject.Predmet.ProtustrankaFormatedWithAdress_1"> TEHNOKONTROLA d.o.o., Kašinska 9, 10360 Sesvete zastupanog po punomoćniku Zdravko Medek</derivirana_varijabla>
  </DomainObject.Predmet.ProtustrankaFormatedWithAdress>
  <DomainObject.Predmet.ProtustrankaFormatedWithAdressOIB>
    <izvorni_sadrzaj> TEHNOKONTROLA d.o.o., OIB 62668926122, Kašinska 9, 10360 Sesvete zastupanog po punomoćniku Zdravko Medek</izvorni_sadrzaj>
    <derivirana_varijabla naziv="DomainObject.Predmet.ProtustrankaFormatedWithAdressOIB_1"> TEHNOKONTROLA d.o.o., OIB 62668926122, Kašinska 9, 10360 Sesvete zastupanog po punomoćniku Zdravko Medek</derivirana_varijabla>
  </DomainObject.Predmet.ProtustrankaFormatedWithAdressOIB>
  <DomainObject.Predmet.ProtustrankaWithAdress>
    <izvorni_sadrzaj>TEHNOKONTROLA d.o.o. Kašinska 9, 10360 Sesvete</izvorni_sadrzaj>
    <derivirana_varijabla naziv="DomainObject.Predmet.ProtustrankaWithAdress_1">TEHNOKONTROLA d.o.o. Kašinska 9, 10360 Sesvete</derivirana_varijabla>
  </DomainObject.Predmet.ProtustrankaWithAdress>
  <DomainObject.Predmet.ProtustrankaWithAdressOIB>
    <izvorni_sadrzaj>TEHNOKONTROLA d.o.o., OIB 62668926122, Kašinska 9, 10360 Sesvete</izvorni_sadrzaj>
    <derivirana_varijabla naziv="DomainObject.Predmet.ProtustrankaWithAdressOIB_1">TEHNOKONTROLA d.o.o., OIB 62668926122, Kašinska 9, 10360 Sesvete</derivirana_varijabla>
  </DomainObject.Predmet.ProtustrankaWithAdressOIB>
  <DomainObject.Predmet.ProtustrankaNazivFormated>
    <izvorni_sadrzaj>TEHNOKONTROLA d.o.o.</izvorni_sadrzaj>
    <derivirana_varijabla naziv="DomainObject.Predmet.ProtustrankaNazivFormated_1">TEHNOKONTROLA d.o.o.</derivirana_varijabla>
  </DomainObject.Predmet.ProtustrankaNazivFormated>
  <DomainObject.Predmet.ProtustrankaNazivFormatedOIB>
    <izvorni_sadrzaj>TEHNOKONTROLA d.o.o., OIB 62668926122</izvorni_sadrzaj>
    <derivirana_varijabla naziv="DomainObject.Predmet.ProtustrankaNazivFormatedOIB_1">TEHNOKONTROLA d.o.o., OIB 62668926122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TEHNOKONTROLA d.o.o. zastupanog po punomoćniku Zdravko Medek</item>
    </izvorni_sadrzaj>
    <derivirana_varijabla naziv="DomainObject.Predmet.ProtuStrankaListFormated_1">
      <item>TEHNOKONTROLA d.o.o. zastupanog po punomoćniku Zdravko Medek</item>
    </derivirana_varijabla>
  </DomainObject.Predmet.ProtuStrankaListFormated>
  <DomainObject.Predmet.ProtuStrankaListFormatedOIB>
    <izvorni_sadrzaj>
      <item>TEHNOKONTROLA d.o.o., OIB 62668926122 zastupanog po punomoćniku Zdravko Medek</item>
    </izvorni_sadrzaj>
    <derivirana_varijabla naziv="DomainObject.Predmet.ProtuStrankaListFormatedOIB_1">
      <item>TEHNOKONTROLA d.o.o., OIB 62668926122 zastupanog po punomoćniku Zdravko Medek</item>
    </derivirana_varijabla>
  </DomainObject.Predmet.ProtuStrankaListFormatedOIB>
  <DomainObject.Predmet.ProtuStrankaListFormatedWithAdress>
    <izvorni_sadrzaj>
      <item>TEHNOKONTROLA d.o.o., Kašinska 9, 10360 Sesvete zastupanog po punomoćniku Zdravko Medek</item>
    </izvorni_sadrzaj>
    <derivirana_varijabla naziv="DomainObject.Predmet.ProtuStrankaListFormatedWithAdress_1">
      <item>TEHNOKONTROLA d.o.o., Kašinska 9, 10360 Sesvete zastupanog po punomoćniku Zdravko Medek</item>
    </derivirana_varijabla>
  </DomainObject.Predmet.ProtuStrankaListFormatedWithAdress>
  <DomainObject.Predmet.ProtuStrankaListFormatedWithAdressOIB>
    <izvorni_sadrzaj>
      <item>TEHNOKONTROLA d.o.o., OIB 62668926122, Kašinska 9, 10360 Sesvete zastupanog po punomoćniku Zdravko Medek</item>
    </izvorni_sadrzaj>
    <derivirana_varijabla naziv="DomainObject.Predmet.ProtuStrankaListFormatedWithAdressOIB_1">
      <item>TEHNOKONTROLA d.o.o., OIB 62668926122, Kašinska 9, 10360 Sesvete zastupanog po punomoćniku Zdravko Medek</item>
    </derivirana_varijabla>
  </DomainObject.Predmet.ProtuStrankaListFormatedWithAdressOIB>
  <DomainObject.Predmet.ProtuStrankaListNazivFormated>
    <izvorni_sadrzaj>
      <item>TEHNOKONTROLA d.o.o.</item>
    </izvorni_sadrzaj>
    <derivirana_varijabla naziv="DomainObject.Predmet.ProtuStrankaListNazivFormated_1">
      <item>TEHNOKONTROLA d.o.o.</item>
    </derivirana_varijabla>
  </DomainObject.Predmet.ProtuStrankaListNazivFormated>
  <DomainObject.Predmet.ProtuStrankaListNazivFormatedOIB>
    <izvorni_sadrzaj>
      <item>TEHNOKONTROLA d.o.o., OIB 62668926122</item>
    </izvorni_sadrzaj>
    <derivirana_varijabla naziv="DomainObject.Predmet.ProtuStrankaListNazivFormatedOIB_1">
      <item>TEHNOKONTROLA d.o.o., OIB 62668926122</item>
    </derivirana_varijabla>
  </DomainObject.Predmet.ProtuStrankaListNazivFormatedOIB>
  <DomainObject.Predmet.OstaliListFormated>
    <izvorni_sadrzaj>
      <item>Zdravko Medek punomoćnik sudionika u postupku TEHNOKONTROLA d.o.o.</item>
    </izvorni_sadrzaj>
    <derivirana_varijabla naziv="DomainObject.Predmet.OstaliListFormated_1">
      <item>Zdravko Medek punomoćnik sudionika u postupku TEHNOKONTROLA d.o.o.</item>
    </derivirana_varijabla>
  </DomainObject.Predmet.OstaliListFormated>
  <DomainObject.Predmet.OstaliListFormatedOIB>
    <izvorni_sadrzaj>
      <item>Zdravko Medek, OIB 90425059840 punomoćnik sudionika u postupku TEHNOKONTROLA d.o.o.</item>
    </izvorni_sadrzaj>
    <derivirana_varijabla naziv="DomainObject.Predmet.OstaliListFormatedOIB_1">
      <item>Zdravko Medek, OIB 90425059840 punomoćnik sudionika u postupku TEHNOKONTROLA d.o.o.</item>
    </derivirana_varijabla>
  </DomainObject.Predmet.OstaliListFormatedOIB>
  <DomainObject.Predmet.OstaliListFormatedWithAdress>
    <izvorni_sadrzaj>
      <item>Zdravko Medek, Vinogradska 33c, 10360 Vugrovec Donji punomoćnik sudionika u postupku TEHNOKONTROLA d.o.o.</item>
    </izvorni_sadrzaj>
    <derivirana_varijabla naziv="DomainObject.Predmet.OstaliListFormatedWithAdress_1">
      <item>Zdravko Medek, Vinogradska 33c, 10360 Vugrovec Donji punomoćnik sudionika u postupku TEHNOKONTROLA d.o.o.</item>
    </derivirana_varijabla>
  </DomainObject.Predmet.OstaliListFormatedWithAdress>
  <DomainObject.Predmet.OstaliListFormatedWithAdressOIB>
    <izvorni_sadrzaj>
      <item>Zdravko Medek, OIB 90425059840, Vinogradska 33c, 10360 Vugrovec Donji punomoćnik sudionika u postupku TEHNOKONTROLA d.o.o.</item>
    </izvorni_sadrzaj>
    <derivirana_varijabla naziv="DomainObject.Predmet.OstaliListFormatedWithAdressOIB_1">
      <item>Zdravko Medek, OIB 90425059840, Vinogradska 33c, 10360 Vugrovec Donji punomoćnik sudionika u postupku TEHNOKONTROLA d.o.o.</item>
    </derivirana_varijabla>
  </DomainObject.Predmet.OstaliListFormatedWithAdressOIB>
  <DomainObject.Predmet.OstaliListNazivFormated>
    <izvorni_sadrzaj>
      <item>Zdravko Medek</item>
    </izvorni_sadrzaj>
    <derivirana_varijabla naziv="DomainObject.Predmet.OstaliListNazivFormated_1">
      <item>Zdravko Medek</item>
    </derivirana_varijabla>
  </DomainObject.Predmet.OstaliListNazivFormated>
  <DomainObject.Predmet.OstaliListNazivFormatedOIB>
    <izvorni_sadrzaj>
      <item>Zdravko Medek, OIB 90425059840</item>
    </izvorni_sadrzaj>
    <derivirana_varijabla naziv="DomainObject.Predmet.OstaliListNazivFormatedOIB_1">
      <item>Zdravko Medek, OIB 90425059840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TEHNOKONTROLA d.o.o.</izvorni_sadrzaj>
    <derivirana_varijabla naziv="DomainObject.Predmet.ProtustrankaIDrugi_1">TEHNOKONTROLA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TEHNOKONTROLA d.o.o., OIB 62668926122, Kašinska 9, 10360 Sesvete</izvorni_sadrzaj>
    <derivirana_varijabla naziv="DomainObject.Predmet.ProtustrankaIDrugiAdressOIB_1">TEHNOKONTROLA d.o.o., OIB 62668926122,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TEHNOKONTROLA d.o.o.</item>
      <item>FINA Regionalni centar Zagreb</item>
      <item>Zdravko Medek</item>
    </izvorni_sadrzaj>
    <derivirana_varijabla naziv="DomainObject.Predmet.SudioniciListNaziv_1">
      <item>TEHNOKONTROLA d.o.o.</item>
      <item>FINA Regionalni centar Zagreb</item>
      <item>Zdravko Medek</item>
    </derivirana_varijabla>
  </DomainObject.Predmet.SudioniciListNaziv>
  <DomainObject.Predmet.SudioniciListAdressOIB>
    <izvorni_sadrzaj>
      <item>TEHNOKONTROLA d.o.o., OIB 62668926122, Kašinska 9,10360 Sesvete</item>
      <item>FINA Regionalni centar Zagreb, OIB 85821130368, Trg svibanjskih žrtava 1995. 1,10000 Zagreb</item>
      <item>Zdravko Medek, OIB 90425059840, Vinogradska 33c,10360 Vugrovec Donji</item>
    </izvorni_sadrzaj>
    <derivirana_varijabla naziv="DomainObject.Predmet.SudioniciListAdressOIB_1">
      <item>TEHNOKONTROLA d.o.o., OIB 62668926122, Kašinska 9,10360 Sesvete</item>
      <item>FINA Regionalni centar Zagreb, OIB 85821130368, Trg svibanjskih žrtava 1995. 1,10000 Zagreb</item>
      <item>Zdravko Medek, OIB 90425059840, Vinogradska 33c,10360 Vugrovec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62668926122</item>
      <item>, OIB 85821130368</item>
      <item>, OIB 90425059840</item>
    </izvorni_sadrzaj>
    <derivirana_varijabla naziv="DomainObject.Predmet.SudioniciListNazivOIB_1">
      <item>, OIB 62668926122</item>
      <item>, OIB 85821130368</item>
      <item>, OIB 90425059840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289</properties:Words>
  <properties:Characters>1615</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2016-02-04T07:58:00Z</dcterms:created>
  <dc:creator>Željka Rončević</dc:creator>
  <cp:lastModifiedBy>Željka Rončević</cp:lastModifiedBy>
  <cp:lastPrinted>2016-01-11T08:07:00Z</cp:lastPrinted>
  <dcterms:modified xmlns:xsi="http://www.w3.org/2001/XMLSchema-instance" xsi:type="dcterms:W3CDTF">2016-02-04T08:00:00Z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