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ead03" w14:paraId="deead03" w:rsidRDefault="006A766D" w:rsidP="00F50805" w:rsidR="00F50805">
      <w:pPr>
        <w:jc w:val="both"/>
        <w15:collapsed w:val="false"/>
        <w:rPr>
          <w:lang w:val="hr-HR"/>
        </w:rPr>
      </w:pPr>
      <w:bookmarkStart w:name="_GoBack" w:id="0"/>
      <w:bookmarkEnd w:id="0"/>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p>
    <w:p w:rsidRDefault="00366634" w:rsidP="00366634" w:rsidR="00366634" w:rsidRPr="00C6349D">
      <w:pPr>
        <w:ind w:left="6480"/>
        <w:jc w:val="both"/>
      </w:pPr>
      <w:r w:rsidRPr="00C6349D">
        <w:t>14 St-</w:t>
      </w:r>
      <w:r w:rsidR="000748FA">
        <w:t>6</w:t>
      </w:r>
      <w:r w:rsidR="00B35566">
        <w:t>45</w:t>
      </w:r>
      <w:r w:rsidRPr="00C6349D">
        <w:t>/1</w:t>
      </w:r>
      <w:r w:rsidR="000748FA">
        <w:t>8</w:t>
      </w:r>
      <w:r w:rsidRPr="00C6349D">
        <w:t>-</w:t>
      </w:r>
      <w:r w:rsidR="009B0A51">
        <w:t>1</w:t>
      </w:r>
      <w:r w:rsidR="00B35566">
        <w:t>2</w:t>
      </w:r>
    </w:p>
    <w:p w:rsidRDefault="00E305F0" w:rsidP="00E305F0" w:rsidR="00E305F0">
      <w:r>
        <w:rPr>
          <w:rStyle w:val="Naglaeno"/>
        </w:rPr>
        <w:t xml:space="preserve">             </w:t>
      </w:r>
      <w:r w:rsidR="00BE280F">
        <w:rPr>
          <w:b/>
          <w:bCs/>
          <w:noProof/>
          <w:lang w:eastAsia="hr-HR" w:val="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E305F0" w:rsidP="00E305F0" w:rsidR="00E305F0" w:rsidRPr="00D21A2C"/>
    <w:p w:rsidRDefault="00E305F0" w:rsidP="00E305F0" w:rsidR="00E305F0" w:rsidRPr="00B82754">
      <w:pPr>
        <w:ind w:hanging="720" w:left="360"/>
        <w:rPr>
          <w:b/>
        </w:rPr>
      </w:pPr>
      <w:r w:rsidRPr="00B82754">
        <w:rPr>
          <w:b/>
        </w:rPr>
        <w:t xml:space="preserve">     REPUBLIKA HRVATSKA</w:t>
      </w:r>
    </w:p>
    <w:p w:rsidRDefault="00E305F0" w:rsidP="00E305F0" w:rsidR="00E305F0"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50805" w:rsidP="00F50805" w:rsidR="00F50805">
      <w:pPr>
        <w:jc w:val="both"/>
        <w:rPr>
          <w:lang w:val="hr-HR"/>
        </w:rPr>
      </w:pPr>
    </w:p>
    <w:p w:rsidRDefault="00F50805" w:rsidP="00F50805" w:rsidR="00F50805">
      <w:pPr>
        <w:jc w:val="both"/>
        <w:rPr>
          <w:lang w:val="hr-HR"/>
        </w:rPr>
      </w:pPr>
    </w:p>
    <w:p w:rsidRDefault="00F36D32" w:rsidP="00F50805" w:rsidR="00F50805">
      <w:pPr>
        <w:jc w:val="center"/>
        <w:rPr>
          <w:bCs/>
          <w:lang w:val="hr-HR"/>
        </w:rPr>
      </w:pPr>
      <w:r>
        <w:rPr>
          <w:bCs/>
          <w:lang w:val="hr-HR"/>
        </w:rPr>
        <w:t>U IME REPUBLIKE HRVATSKE</w:t>
      </w:r>
    </w:p>
    <w:p w:rsidRDefault="00F36D32" w:rsidP="00F50805" w:rsidR="00F36D32" w:rsidRPr="00CB3063">
      <w:pPr>
        <w:jc w:val="center"/>
        <w:rPr>
          <w:bCs/>
          <w:lang w:val="hr-HR"/>
        </w:rPr>
      </w:pPr>
      <w:r>
        <w:rPr>
          <w:bCs/>
          <w:lang w:val="hr-HR"/>
        </w:rPr>
        <w:t>R J E Š E N J E</w:t>
      </w:r>
    </w:p>
    <w:p w:rsidRDefault="00F50805" w:rsidP="00F50805" w:rsidR="00F50805">
      <w:pPr>
        <w:jc w:val="both"/>
        <w:rPr>
          <w:lang w:val="hr-HR"/>
        </w:rPr>
      </w:pPr>
    </w:p>
    <w:p w:rsidRDefault="00F50805" w:rsidP="00F50805" w:rsidR="00F50805">
      <w:pPr>
        <w:jc w:val="both"/>
        <w:rPr>
          <w:lang w:val="hr-HR"/>
        </w:rPr>
      </w:pPr>
    </w:p>
    <w:p w:rsidRDefault="00F50805" w:rsidP="00FA0F2D" w:rsidR="00FA0F2D" w:rsidRPr="00503134">
      <w:pPr>
        <w:jc w:val="both"/>
        <w:rPr>
          <w:lang w:val="hr-HR"/>
        </w:rPr>
      </w:pPr>
      <w:r>
        <w:rPr>
          <w:lang w:val="hr-HR"/>
        </w:rPr>
        <w:tab/>
      </w:r>
      <w:r w:rsidR="00B35566" w:rsidRPr="00B35566">
        <w:rPr>
          <w:lang w:val="hr-HR"/>
        </w:rPr>
        <w:t>Trgovački sud u Osijeku, po sucu mr. sc. Tihomiru Kovačeviću, kao stečajnom sucu, povodom prijedloga FINANCIJSKE AGENCIJE ZAGREB, Regionalni centar Osijek, L. Jagera 3, OIB 85821130368 za otvaranje stečajnog postupka nad dužnikom OSCORP j.d.o.o. za trgovinu i usluge, Višnjevac, Eugena Kvaternika 50, MBS 030168575, OIB: 22890166104</w:t>
      </w:r>
      <w:r w:rsidR="000748FA" w:rsidRPr="000748FA">
        <w:rPr>
          <w:lang w:val="hr-HR"/>
        </w:rPr>
        <w:t xml:space="preserve">, dana </w:t>
      </w:r>
      <w:r w:rsidR="00B35566">
        <w:rPr>
          <w:lang w:val="hr-HR"/>
        </w:rPr>
        <w:t>11</w:t>
      </w:r>
      <w:r w:rsidR="000748FA" w:rsidRPr="000748FA">
        <w:rPr>
          <w:lang w:val="hr-HR"/>
        </w:rPr>
        <w:t xml:space="preserve">. </w:t>
      </w:r>
      <w:r w:rsidR="000748FA">
        <w:rPr>
          <w:lang w:val="hr-HR"/>
        </w:rPr>
        <w:t>svib</w:t>
      </w:r>
      <w:r w:rsidR="000748FA" w:rsidRPr="000748FA">
        <w:rPr>
          <w:lang w:val="hr-HR"/>
        </w:rPr>
        <w:t>nja 2018.</w:t>
      </w:r>
    </w:p>
    <w:p w:rsidRDefault="009B0A51" w:rsidP="009B0A51" w:rsidR="009B0A51" w:rsidRPr="00503134">
      <w:pPr>
        <w:jc w:val="both"/>
        <w:rPr>
          <w:lang w:val="hr-HR"/>
        </w:rPr>
      </w:pPr>
    </w:p>
    <w:p w:rsidRDefault="00F50805" w:rsidP="00F50805" w:rsidR="00F50805" w:rsidRPr="00503134">
      <w:pPr>
        <w:jc w:val="both"/>
        <w:rPr>
          <w:lang w:val="hr-HR"/>
        </w:rPr>
      </w:pPr>
    </w:p>
    <w:p w:rsidRDefault="002A222B" w:rsidP="00F36D32" w:rsidR="002A222B" w:rsidRPr="00503134">
      <w:pPr>
        <w:jc w:val="center"/>
        <w:rPr>
          <w:bCs/>
          <w:lang w:val="hr-HR"/>
        </w:rPr>
      </w:pPr>
      <w:r w:rsidRPr="00503134">
        <w:rPr>
          <w:bCs/>
          <w:lang w:val="hr-HR"/>
        </w:rPr>
        <w:t>r i j e š i o   j e</w:t>
      </w:r>
    </w:p>
    <w:p w:rsidRDefault="002A222B" w:rsidP="002A222B" w:rsidR="002A222B" w:rsidRPr="00503134">
      <w:pPr>
        <w:jc w:val="both"/>
        <w:rPr>
          <w:bCs/>
          <w:lang w:val="hr-HR"/>
        </w:rPr>
      </w:pPr>
    </w:p>
    <w:p w:rsidRDefault="002A222B" w:rsidP="00B35566" w:rsidR="002A222B">
      <w:pPr>
        <w:pStyle w:val="Odlomakpopisa"/>
        <w:numPr>
          <w:ilvl w:val="0"/>
          <w:numId w:val="4"/>
        </w:numPr>
        <w:jc w:val="both"/>
        <w:rPr>
          <w:bCs/>
          <w:lang w:val="hr-HR"/>
        </w:rPr>
      </w:pPr>
      <w:r w:rsidRPr="000748FA">
        <w:rPr>
          <w:bCs/>
          <w:lang w:val="hr-HR"/>
        </w:rPr>
        <w:t xml:space="preserve">OBUSTAVLJA SE stečajni postupak nad dužnikom </w:t>
      </w:r>
      <w:r w:rsidR="00B35566" w:rsidRPr="00B35566">
        <w:rPr>
          <w:lang w:val="hr-HR"/>
        </w:rPr>
        <w:t>OSCORP j.d.o.o. za trgovinu i usluge, Višnjevac, Eugena Kvaternika 50, MBS 030168575, OIB: 22890166104</w:t>
      </w:r>
      <w:r w:rsidRPr="000748FA">
        <w:rPr>
          <w:bCs/>
          <w:lang w:val="hr-HR"/>
        </w:rPr>
        <w:t xml:space="preserve">. </w:t>
      </w:r>
    </w:p>
    <w:p w:rsidRDefault="008B0F02" w:rsidP="008B0F02" w:rsidR="008B0F02">
      <w:pPr>
        <w:pStyle w:val="Odlomakpopisa"/>
        <w:ind w:left="1440"/>
        <w:jc w:val="both"/>
        <w:rPr>
          <w:bCs/>
          <w:lang w:val="hr-HR"/>
        </w:rPr>
      </w:pPr>
    </w:p>
    <w:p w:rsidRDefault="008B0F02" w:rsidP="005268D2" w:rsidR="008B0F02" w:rsidRPr="000748FA">
      <w:pPr>
        <w:pStyle w:val="Odlomakpopisa"/>
        <w:numPr>
          <w:ilvl w:val="0"/>
          <w:numId w:val="4"/>
        </w:numPr>
        <w:jc w:val="both"/>
        <w:rPr>
          <w:bCs/>
          <w:lang w:val="hr-HR"/>
        </w:rPr>
      </w:pPr>
      <w:r>
        <w:rPr>
          <w:bCs/>
          <w:lang w:val="hr-HR"/>
        </w:rPr>
        <w:t>Nalaže se registru Trgovačkog suda u Osijeku, u sudski registar upisati brisanje privremen</w:t>
      </w:r>
      <w:r w:rsidR="005268D2">
        <w:rPr>
          <w:bCs/>
          <w:lang w:val="hr-HR"/>
        </w:rPr>
        <w:t>e</w:t>
      </w:r>
      <w:r>
        <w:rPr>
          <w:bCs/>
          <w:lang w:val="hr-HR"/>
        </w:rPr>
        <w:t xml:space="preserve"> stečajn</w:t>
      </w:r>
      <w:r w:rsidR="005268D2">
        <w:rPr>
          <w:bCs/>
          <w:lang w:val="hr-HR"/>
        </w:rPr>
        <w:t>e</w:t>
      </w:r>
      <w:r>
        <w:rPr>
          <w:bCs/>
          <w:lang w:val="hr-HR"/>
        </w:rPr>
        <w:t xml:space="preserve"> upravitelj</w:t>
      </w:r>
      <w:r w:rsidR="005268D2">
        <w:rPr>
          <w:bCs/>
          <w:lang w:val="hr-HR"/>
        </w:rPr>
        <w:t>ice</w:t>
      </w:r>
      <w:r>
        <w:rPr>
          <w:bCs/>
          <w:lang w:val="hr-HR"/>
        </w:rPr>
        <w:t xml:space="preserve"> </w:t>
      </w:r>
      <w:r w:rsidR="005268D2" w:rsidRPr="005268D2">
        <w:t>Sabina Lalić, Osijek, Gundulićeva 5, OIB 09145874795</w:t>
      </w:r>
      <w:r>
        <w:t>.</w:t>
      </w:r>
    </w:p>
    <w:p w:rsidRDefault="002A222B" w:rsidP="002A222B" w:rsidR="002A222B" w:rsidRPr="002A222B">
      <w:pPr>
        <w:jc w:val="both"/>
        <w:rPr>
          <w:bCs/>
          <w:lang w:val="hr-HR"/>
        </w:rPr>
      </w:pPr>
    </w:p>
    <w:p w:rsidRDefault="002A222B" w:rsidP="00F36D32" w:rsidR="002A222B" w:rsidRPr="002A222B">
      <w:pPr>
        <w:jc w:val="center"/>
        <w:rPr>
          <w:bCs/>
          <w:lang w:val="hr-HR"/>
        </w:rPr>
      </w:pPr>
      <w:r w:rsidRPr="002A222B">
        <w:rPr>
          <w:bCs/>
          <w:lang w:val="hr-HR"/>
        </w:rPr>
        <w:t>Obrazloženje</w:t>
      </w:r>
    </w:p>
    <w:p w:rsidRDefault="002A222B" w:rsidP="002A222B" w:rsidR="002A222B" w:rsidRPr="002A222B">
      <w:pPr>
        <w:jc w:val="both"/>
        <w:rPr>
          <w:bCs/>
          <w:lang w:val="hr-HR"/>
        </w:rPr>
      </w:pPr>
    </w:p>
    <w:p w:rsidRDefault="002A222B" w:rsidP="00F36D32" w:rsidR="002A222B" w:rsidRPr="002A222B">
      <w:pPr>
        <w:ind w:firstLine="720"/>
        <w:jc w:val="both"/>
        <w:rPr>
          <w:bCs/>
          <w:lang w:val="hr-HR"/>
        </w:rPr>
      </w:pPr>
      <w:r w:rsidRPr="002A222B">
        <w:rPr>
          <w:bCs/>
          <w:lang w:val="hr-HR"/>
        </w:rPr>
        <w:t xml:space="preserve">Predlagatelj </w:t>
      </w:r>
      <w:r w:rsidR="005268D2">
        <w:rPr>
          <w:bCs/>
          <w:lang w:val="hr-HR"/>
        </w:rPr>
        <w:t>FINA</w:t>
      </w:r>
      <w:r w:rsidRPr="002A222B">
        <w:rPr>
          <w:bCs/>
          <w:lang w:val="hr-HR"/>
        </w:rPr>
        <w:t xml:space="preserve"> je dana </w:t>
      </w:r>
      <w:r w:rsidR="005268D2">
        <w:rPr>
          <w:bCs/>
          <w:lang w:val="hr-HR"/>
        </w:rPr>
        <w:t>16</w:t>
      </w:r>
      <w:r w:rsidRPr="002A222B">
        <w:rPr>
          <w:bCs/>
          <w:lang w:val="hr-HR"/>
        </w:rPr>
        <w:t>.</w:t>
      </w:r>
      <w:r w:rsidR="00C037F8">
        <w:rPr>
          <w:bCs/>
          <w:lang w:val="hr-HR"/>
        </w:rPr>
        <w:t>0</w:t>
      </w:r>
      <w:r w:rsidR="005268D2">
        <w:rPr>
          <w:bCs/>
          <w:lang w:val="hr-HR"/>
        </w:rPr>
        <w:t>4</w:t>
      </w:r>
      <w:r w:rsidRPr="002A222B">
        <w:rPr>
          <w:bCs/>
          <w:lang w:val="hr-HR"/>
        </w:rPr>
        <w:t>.201</w:t>
      </w:r>
      <w:r w:rsidR="008B0F02">
        <w:rPr>
          <w:bCs/>
          <w:lang w:val="hr-HR"/>
        </w:rPr>
        <w:t>8</w:t>
      </w:r>
      <w:r w:rsidRPr="002A222B">
        <w:rPr>
          <w:bCs/>
          <w:lang w:val="hr-HR"/>
        </w:rPr>
        <w:t xml:space="preserve">. godine podnijela ovome sudu prijedlog za </w:t>
      </w:r>
      <w:r w:rsidR="00C037F8">
        <w:rPr>
          <w:bCs/>
          <w:lang w:val="hr-HR"/>
        </w:rPr>
        <w:t>otvar</w:t>
      </w:r>
      <w:r w:rsidRPr="002A222B">
        <w:rPr>
          <w:bCs/>
          <w:lang w:val="hr-HR"/>
        </w:rPr>
        <w:t xml:space="preserve">anje stečajnog postupka nad dužnikom </w:t>
      </w:r>
      <w:r w:rsidR="000C49E7" w:rsidRPr="000C49E7">
        <w:rPr>
          <w:bCs/>
          <w:lang w:val="hr-HR"/>
        </w:rPr>
        <w:t>OSCORP j.d.o.o. za trgovinu i usluge, Višnjevac, Eugena Kvaternika 50, MBS 030168575, OIB: 22890166104</w:t>
      </w:r>
      <w:r w:rsidR="00503134" w:rsidRPr="00503134">
        <w:rPr>
          <w:bCs/>
          <w:lang w:val="hr-HR"/>
        </w:rPr>
        <w:t xml:space="preserve">, </w:t>
      </w:r>
      <w:r w:rsidRPr="002A222B">
        <w:rPr>
          <w:bCs/>
          <w:lang w:val="hr-HR"/>
        </w:rPr>
        <w:t>temeljem odredbe čl. 1</w:t>
      </w:r>
      <w:r w:rsidR="000C49E7">
        <w:rPr>
          <w:bCs/>
          <w:lang w:val="hr-HR"/>
        </w:rPr>
        <w:t>10</w:t>
      </w:r>
      <w:r w:rsidRPr="002A222B">
        <w:rPr>
          <w:bCs/>
          <w:lang w:val="hr-HR"/>
        </w:rPr>
        <w:t xml:space="preserve">. </w:t>
      </w:r>
      <w:r w:rsidR="000C49E7">
        <w:rPr>
          <w:bCs/>
          <w:lang w:val="hr-HR"/>
        </w:rPr>
        <w:t>st. 1</w:t>
      </w:r>
      <w:r w:rsidRPr="002A222B">
        <w:rPr>
          <w:bCs/>
          <w:lang w:val="hr-HR"/>
        </w:rPr>
        <w:t>. Stečajnog zakona (NN 71/15</w:t>
      </w:r>
      <w:r w:rsidR="00696AB9">
        <w:rPr>
          <w:bCs/>
          <w:lang w:val="hr-HR"/>
        </w:rPr>
        <w:t xml:space="preserve"> i 104/17</w:t>
      </w:r>
      <w:r w:rsidRPr="002A222B">
        <w:rPr>
          <w:bCs/>
          <w:lang w:val="hr-HR"/>
        </w:rPr>
        <w:t>, dalje: SZ).</w:t>
      </w:r>
    </w:p>
    <w:p w:rsidRDefault="002A222B" w:rsidP="002A222B" w:rsidR="002A222B" w:rsidRPr="002A222B">
      <w:pPr>
        <w:jc w:val="both"/>
        <w:rPr>
          <w:bCs/>
          <w:lang w:val="hr-HR"/>
        </w:rPr>
      </w:pPr>
    </w:p>
    <w:p w:rsidRDefault="002A222B" w:rsidP="00F36D32" w:rsidR="002A222B" w:rsidRPr="002A222B">
      <w:pPr>
        <w:ind w:firstLine="720"/>
        <w:jc w:val="both"/>
        <w:rPr>
          <w:bCs/>
          <w:lang w:val="hr-HR"/>
        </w:rPr>
      </w:pPr>
      <w:r w:rsidRPr="002A222B">
        <w:rPr>
          <w:bCs/>
          <w:lang w:val="hr-HR"/>
        </w:rPr>
        <w:t xml:space="preserve">U prijedlogu je navela da na dan </w:t>
      </w:r>
      <w:r w:rsidR="00696AB9">
        <w:rPr>
          <w:bCs/>
          <w:lang w:val="hr-HR"/>
        </w:rPr>
        <w:t>1</w:t>
      </w:r>
      <w:r w:rsidR="000C49E7">
        <w:rPr>
          <w:bCs/>
          <w:lang w:val="hr-HR"/>
        </w:rPr>
        <w:t>1</w:t>
      </w:r>
      <w:r w:rsidRPr="002A222B">
        <w:rPr>
          <w:bCs/>
          <w:lang w:val="hr-HR"/>
        </w:rPr>
        <w:t>.</w:t>
      </w:r>
      <w:r w:rsidR="00C037F8">
        <w:rPr>
          <w:bCs/>
          <w:lang w:val="hr-HR"/>
        </w:rPr>
        <w:t>0</w:t>
      </w:r>
      <w:r w:rsidR="000C49E7">
        <w:rPr>
          <w:bCs/>
          <w:lang w:val="hr-HR"/>
        </w:rPr>
        <w:t>4</w:t>
      </w:r>
      <w:r w:rsidRPr="002A222B">
        <w:rPr>
          <w:bCs/>
          <w:lang w:val="hr-HR"/>
        </w:rPr>
        <w:t>.201</w:t>
      </w:r>
      <w:r w:rsidR="00696AB9">
        <w:rPr>
          <w:bCs/>
          <w:lang w:val="hr-HR"/>
        </w:rPr>
        <w:t>8</w:t>
      </w:r>
      <w:r w:rsidRPr="002A222B">
        <w:rPr>
          <w:bCs/>
          <w:lang w:val="hr-HR"/>
        </w:rPr>
        <w:t xml:space="preserve">. dužnik u Očevidniku redoslijeda osnova za plaćanje ima evidentirane neizvršene osnove za plaćanje u neprekinutom razdoblju od </w:t>
      </w:r>
      <w:r w:rsidR="000C49E7">
        <w:rPr>
          <w:bCs/>
          <w:lang w:val="hr-HR"/>
        </w:rPr>
        <w:t>3</w:t>
      </w:r>
      <w:r w:rsidR="00696AB9">
        <w:rPr>
          <w:bCs/>
          <w:lang w:val="hr-HR"/>
        </w:rPr>
        <w:t>5</w:t>
      </w:r>
      <w:r w:rsidR="000C49E7">
        <w:rPr>
          <w:bCs/>
          <w:lang w:val="hr-HR"/>
        </w:rPr>
        <w:t>8</w:t>
      </w:r>
      <w:r w:rsidRPr="002A222B">
        <w:rPr>
          <w:bCs/>
          <w:lang w:val="hr-HR"/>
        </w:rPr>
        <w:t xml:space="preserve"> dana, u ukupnom iznosu od </w:t>
      </w:r>
      <w:r w:rsidR="004B30CF" w:rsidRPr="004B30CF">
        <w:rPr>
          <w:bCs/>
          <w:lang w:val="hr-HR"/>
        </w:rPr>
        <w:t>12.064,32 kn, u koji iznos je uračunata kamata i naknada FINE za provedbe ovrhe na novčanim sredstvima dužnika. Navodi da dužnik ima jednog zaposlenog radnika</w:t>
      </w:r>
      <w:r w:rsidRPr="002A222B">
        <w:rPr>
          <w:bCs/>
          <w:lang w:val="hr-HR"/>
        </w:rPr>
        <w:t>.</w:t>
      </w:r>
    </w:p>
    <w:p w:rsidRDefault="002A222B" w:rsidP="002A222B" w:rsidR="002A222B" w:rsidRPr="002A222B">
      <w:pPr>
        <w:jc w:val="both"/>
        <w:rPr>
          <w:bCs/>
          <w:lang w:val="hr-HR"/>
        </w:rPr>
      </w:pPr>
    </w:p>
    <w:p w:rsidRDefault="0044564E" w:rsidP="00F36D32" w:rsidR="0044564E">
      <w:pPr>
        <w:ind w:firstLine="720"/>
        <w:jc w:val="both"/>
        <w:rPr>
          <w:bCs/>
          <w:lang w:val="hr-HR"/>
        </w:rPr>
      </w:pPr>
      <w:r>
        <w:rPr>
          <w:bCs/>
          <w:lang w:val="hr-HR"/>
        </w:rPr>
        <w:lastRenderedPageBreak/>
        <w:t>Sud je</w:t>
      </w:r>
      <w:r w:rsidR="00516D89">
        <w:rPr>
          <w:bCs/>
          <w:lang w:val="hr-HR"/>
        </w:rPr>
        <w:t xml:space="preserve"> </w:t>
      </w:r>
      <w:r>
        <w:rPr>
          <w:bCs/>
          <w:lang w:val="hr-HR"/>
        </w:rPr>
        <w:t>pokrenuo prethodni postupak, imenovao privremen</w:t>
      </w:r>
      <w:r w:rsidR="004B30CF">
        <w:rPr>
          <w:bCs/>
          <w:lang w:val="hr-HR"/>
        </w:rPr>
        <w:t>u</w:t>
      </w:r>
      <w:r>
        <w:rPr>
          <w:bCs/>
          <w:lang w:val="hr-HR"/>
        </w:rPr>
        <w:t xml:space="preserve"> stečajn</w:t>
      </w:r>
      <w:r w:rsidR="004B30CF">
        <w:rPr>
          <w:bCs/>
          <w:lang w:val="hr-HR"/>
        </w:rPr>
        <w:t>u</w:t>
      </w:r>
      <w:r>
        <w:rPr>
          <w:bCs/>
          <w:lang w:val="hr-HR"/>
        </w:rPr>
        <w:t xml:space="preserve"> upravitelj</w:t>
      </w:r>
      <w:r w:rsidR="004B30CF">
        <w:rPr>
          <w:bCs/>
          <w:lang w:val="hr-HR"/>
        </w:rPr>
        <w:t>icu Sabinu Lalić iz Osijeka</w:t>
      </w:r>
      <w:r>
        <w:rPr>
          <w:bCs/>
          <w:lang w:val="hr-HR"/>
        </w:rPr>
        <w:t xml:space="preserve">, odredio </w:t>
      </w:r>
      <w:r w:rsidR="004B30CF">
        <w:rPr>
          <w:bCs/>
          <w:lang w:val="hr-HR"/>
        </w:rPr>
        <w:t>joj</w:t>
      </w:r>
      <w:r>
        <w:rPr>
          <w:bCs/>
          <w:lang w:val="hr-HR"/>
        </w:rPr>
        <w:t xml:space="preserve"> zadatak i rok</w:t>
      </w:r>
      <w:r w:rsidR="00516D89">
        <w:rPr>
          <w:bCs/>
          <w:lang w:val="hr-HR"/>
        </w:rPr>
        <w:t xml:space="preserve"> za postupanje</w:t>
      </w:r>
      <w:r w:rsidR="00181EF9">
        <w:rPr>
          <w:bCs/>
          <w:lang w:val="hr-HR"/>
        </w:rPr>
        <w:t>.</w:t>
      </w:r>
    </w:p>
    <w:p w:rsidRDefault="00936076" w:rsidP="00F36D32" w:rsidR="00936076">
      <w:pPr>
        <w:ind w:firstLine="720"/>
        <w:jc w:val="both"/>
        <w:rPr>
          <w:bCs/>
          <w:lang w:val="hr-HR"/>
        </w:rPr>
      </w:pPr>
    </w:p>
    <w:p w:rsidRDefault="00936076" w:rsidP="00F36D32" w:rsidR="00936076" w:rsidRPr="002A222B">
      <w:pPr>
        <w:ind w:firstLine="720"/>
        <w:jc w:val="both"/>
        <w:rPr>
          <w:bCs/>
          <w:lang w:val="hr-HR"/>
        </w:rPr>
      </w:pPr>
      <w:r w:rsidRPr="002A222B">
        <w:rPr>
          <w:bCs/>
          <w:lang w:val="hr-HR"/>
        </w:rPr>
        <w:t>U o</w:t>
      </w:r>
      <w:r w:rsidR="00A96135">
        <w:rPr>
          <w:bCs/>
          <w:lang w:val="hr-HR"/>
        </w:rPr>
        <w:t>dređ</w:t>
      </w:r>
      <w:r w:rsidRPr="002A222B">
        <w:rPr>
          <w:bCs/>
          <w:lang w:val="hr-HR"/>
        </w:rPr>
        <w:t xml:space="preserve">enom </w:t>
      </w:r>
      <w:r w:rsidR="00A96135">
        <w:rPr>
          <w:bCs/>
          <w:lang w:val="hr-HR"/>
        </w:rPr>
        <w:t xml:space="preserve">joj </w:t>
      </w:r>
      <w:r w:rsidRPr="002A222B">
        <w:rPr>
          <w:bCs/>
          <w:lang w:val="hr-HR"/>
        </w:rPr>
        <w:t xml:space="preserve">roku </w:t>
      </w:r>
      <w:r w:rsidR="00A96135">
        <w:rPr>
          <w:bCs/>
          <w:lang w:val="hr-HR"/>
        </w:rPr>
        <w:t>privremena stečajna upraviteljica dostavila je svoje izvješće na kraju kojeg navodi da je žiro-račun dužnika dana 8.05.2018. deblokiran o čemu dostavlja dokaz, te navodi da budući ne postoji više stečajni razlog nesposobnosti za plaćanje, a dužnik nije prezadužen, te predlaže obustavu postupka, ali postavlja zahtjev za određivanje nagrade i naknade troškova budući je postavljeni zadatak odradila u cijelosti, a dužnik je postao sposoban za plaćanje tijekom prethodnog postupka.</w:t>
      </w:r>
    </w:p>
    <w:p w:rsidRDefault="002A222B" w:rsidP="002A222B" w:rsidR="002A222B" w:rsidRPr="002A222B">
      <w:pPr>
        <w:jc w:val="both"/>
        <w:rPr>
          <w:bCs/>
          <w:lang w:val="hr-HR"/>
        </w:rPr>
      </w:pPr>
    </w:p>
    <w:p w:rsidRDefault="002A222B" w:rsidP="00F36D32" w:rsidR="002A222B" w:rsidRPr="002A222B">
      <w:pPr>
        <w:ind w:firstLine="720"/>
        <w:jc w:val="both"/>
        <w:rPr>
          <w:bCs/>
          <w:lang w:val="hr-HR"/>
        </w:rPr>
      </w:pPr>
      <w:r w:rsidRPr="002A222B">
        <w:rPr>
          <w:bCs/>
          <w:lang w:val="hr-HR"/>
        </w:rPr>
        <w:t>Sud je izvršio uvid u spis i dokumente u spisu i to</w:t>
      </w:r>
      <w:r w:rsidR="00287DEC">
        <w:rPr>
          <w:bCs/>
          <w:lang w:val="hr-HR"/>
        </w:rPr>
        <w:t xml:space="preserve"> Izvadak iz sudskog registra,</w:t>
      </w:r>
      <w:r w:rsidR="00295422">
        <w:rPr>
          <w:bCs/>
          <w:lang w:val="hr-HR"/>
        </w:rPr>
        <w:t xml:space="preserve"> </w:t>
      </w:r>
      <w:r w:rsidR="0053614E">
        <w:rPr>
          <w:bCs/>
          <w:lang w:val="hr-HR"/>
        </w:rPr>
        <w:t>Izvješće privr</w:t>
      </w:r>
      <w:r w:rsidR="006C7086">
        <w:rPr>
          <w:bCs/>
          <w:lang w:val="hr-HR"/>
        </w:rPr>
        <w:t>emene stečajne upraviteljice zaprimljen na ovome sudu 10.05.2018., Potvrda Općinskog suda u Osijeku zk odjel od 27.04.2018., Uvjerenje stanice za tehnički pregled vozila, Centar za vozila Hrvatske d.d. CVH STP "AUTOREPARATURA" Osijek od 27.04.2018.</w:t>
      </w:r>
      <w:r w:rsidR="00385A4B">
        <w:rPr>
          <w:bCs/>
          <w:lang w:val="hr-HR"/>
        </w:rPr>
        <w:t xml:space="preserve">, Dopis HZMO od 25.04.2018., Potvrda FINE o blokadi računa i novčanih </w:t>
      </w:r>
      <w:r w:rsidR="00D14722">
        <w:rPr>
          <w:bCs/>
          <w:lang w:val="hr-HR"/>
        </w:rPr>
        <w:t>sredstava ovršenika od</w:t>
      </w:r>
      <w:r w:rsidR="00385A4B">
        <w:rPr>
          <w:bCs/>
          <w:lang w:val="hr-HR"/>
        </w:rPr>
        <w:t xml:space="preserve"> 25.04. i</w:t>
      </w:r>
      <w:r w:rsidR="00D14722">
        <w:rPr>
          <w:bCs/>
          <w:lang w:val="hr-HR"/>
        </w:rPr>
        <w:t xml:space="preserve"> </w:t>
      </w:r>
      <w:r w:rsidR="00385A4B">
        <w:rPr>
          <w:bCs/>
          <w:lang w:val="hr-HR"/>
        </w:rPr>
        <w:t>8</w:t>
      </w:r>
      <w:r w:rsidR="00D14722">
        <w:rPr>
          <w:bCs/>
          <w:lang w:val="hr-HR"/>
        </w:rPr>
        <w:t>.0</w:t>
      </w:r>
      <w:r w:rsidR="001779B0">
        <w:rPr>
          <w:bCs/>
          <w:lang w:val="hr-HR"/>
        </w:rPr>
        <w:t>5</w:t>
      </w:r>
      <w:r w:rsidR="00D14722">
        <w:rPr>
          <w:bCs/>
          <w:lang w:val="hr-HR"/>
        </w:rPr>
        <w:t>.201</w:t>
      </w:r>
      <w:r w:rsidR="001779B0">
        <w:rPr>
          <w:bCs/>
          <w:lang w:val="hr-HR"/>
        </w:rPr>
        <w:t>8</w:t>
      </w:r>
      <w:r w:rsidR="00D14722">
        <w:rPr>
          <w:bCs/>
          <w:lang w:val="hr-HR"/>
        </w:rPr>
        <w:t>.</w:t>
      </w:r>
      <w:r w:rsidR="00BC1418">
        <w:rPr>
          <w:bCs/>
          <w:lang w:val="hr-HR"/>
        </w:rPr>
        <w:t>,</w:t>
      </w:r>
      <w:r w:rsidR="00A73C4B">
        <w:rPr>
          <w:bCs/>
          <w:lang w:val="hr-HR"/>
        </w:rPr>
        <w:t xml:space="preserve"> </w:t>
      </w:r>
      <w:r w:rsidRPr="002A222B">
        <w:rPr>
          <w:bCs/>
          <w:lang w:val="hr-HR"/>
        </w:rPr>
        <w:t>te utvrdio da je dužnik postao sposoban za plaćanje pa je odlučio kao u izreci temeljem odredbe čl. 128. st. 9. SZ-a.</w:t>
      </w:r>
    </w:p>
    <w:p w:rsidRDefault="002A222B" w:rsidP="002A222B" w:rsidR="002A222B" w:rsidRPr="002A222B">
      <w:pPr>
        <w:jc w:val="both"/>
        <w:rPr>
          <w:bCs/>
          <w:lang w:val="hr-HR"/>
        </w:rPr>
      </w:pPr>
    </w:p>
    <w:p w:rsidRDefault="002A222B" w:rsidP="00F36D32" w:rsidR="002A222B" w:rsidRPr="002A222B">
      <w:pPr>
        <w:jc w:val="center"/>
        <w:rPr>
          <w:bCs/>
          <w:lang w:val="hr-HR"/>
        </w:rPr>
      </w:pPr>
      <w:r w:rsidRPr="002A222B">
        <w:rPr>
          <w:bCs/>
          <w:lang w:val="hr-HR"/>
        </w:rPr>
        <w:t xml:space="preserve">U Osijeku </w:t>
      </w:r>
      <w:r w:rsidR="00385A4B">
        <w:rPr>
          <w:bCs/>
          <w:lang w:val="hr-HR"/>
        </w:rPr>
        <w:t>11</w:t>
      </w:r>
      <w:r w:rsidR="000748FA" w:rsidRPr="000748FA">
        <w:rPr>
          <w:bCs/>
          <w:lang w:val="hr-HR"/>
        </w:rPr>
        <w:t>. svibnja 2018</w:t>
      </w:r>
      <w:r w:rsidRPr="002A222B">
        <w:rPr>
          <w:bCs/>
          <w:lang w:val="hr-HR"/>
        </w:rPr>
        <w:t>.</w:t>
      </w:r>
    </w:p>
    <w:p w:rsidRDefault="002A222B" w:rsidP="002A222B" w:rsidR="002A222B" w:rsidRPr="002A222B">
      <w:pPr>
        <w:jc w:val="both"/>
        <w:rPr>
          <w:bCs/>
          <w:lang w:val="hr-HR"/>
        </w:rPr>
      </w:pPr>
    </w:p>
    <w:p w:rsidRDefault="002A222B" w:rsidP="002A222B" w:rsidR="002A222B" w:rsidRPr="002A222B">
      <w:pPr>
        <w:jc w:val="both"/>
        <w:rPr>
          <w:bCs/>
          <w:lang w:val="hr-HR"/>
        </w:rPr>
      </w:pPr>
    </w:p>
    <w:p w:rsidRDefault="00DF7031" w:rsidP="002A222B" w:rsidR="002A222B" w:rsidRPr="002A222B">
      <w:pPr>
        <w:jc w:val="both"/>
        <w:rPr>
          <w:bCs/>
          <w:lang w:val="hr-HR"/>
        </w:rPr>
      </w:pPr>
      <w:r w:rsidRPr="001B70DE">
        <w:t>Zapisničar:</w:t>
      </w:r>
      <w:r>
        <w:rPr>
          <w:bCs/>
          <w:lang w:val="hr-HR"/>
        </w:rPr>
        <w:t xml:space="preserve">         </w:t>
      </w:r>
      <w:r>
        <w:rPr>
          <w:bCs/>
          <w:lang w:val="hr-HR"/>
        </w:rPr>
        <w:tab/>
      </w:r>
      <w:r>
        <w:rPr>
          <w:bCs/>
          <w:lang w:val="hr-HR"/>
        </w:rPr>
        <w:tab/>
      </w:r>
      <w:r>
        <w:rPr>
          <w:bCs/>
          <w:lang w:val="hr-HR"/>
        </w:rPr>
        <w:tab/>
      </w:r>
      <w:r>
        <w:rPr>
          <w:bCs/>
          <w:lang w:val="hr-HR"/>
        </w:rPr>
        <w:tab/>
      </w:r>
      <w:r>
        <w:rPr>
          <w:bCs/>
          <w:lang w:val="hr-HR"/>
        </w:rPr>
        <w:tab/>
      </w:r>
      <w:r>
        <w:rPr>
          <w:bCs/>
          <w:lang w:val="hr-HR"/>
        </w:rPr>
        <w:tab/>
      </w:r>
      <w:r>
        <w:rPr>
          <w:bCs/>
          <w:lang w:val="hr-HR"/>
        </w:rPr>
        <w:tab/>
      </w:r>
      <w:r w:rsidR="002A222B" w:rsidRPr="002A222B">
        <w:rPr>
          <w:bCs/>
          <w:lang w:val="hr-HR"/>
        </w:rPr>
        <w:t>SUDAC:</w:t>
      </w:r>
    </w:p>
    <w:p w:rsidRDefault="00DF7031" w:rsidP="00DF7031" w:rsidR="002A222B" w:rsidRPr="002A222B">
      <w:pPr>
        <w:jc w:val="both"/>
        <w:rPr>
          <w:bCs/>
          <w:lang w:val="hr-HR"/>
        </w:rPr>
      </w:pPr>
      <w:r>
        <w:rPr>
          <w:bCs/>
          <w:lang w:val="hr-HR"/>
        </w:rPr>
        <w:t>Elizabeta Đeke</w:t>
      </w:r>
      <w:r>
        <w:rPr>
          <w:bCs/>
          <w:lang w:val="hr-HR"/>
        </w:rPr>
        <w:tab/>
      </w:r>
      <w:r>
        <w:rPr>
          <w:bCs/>
          <w:lang w:val="hr-HR"/>
        </w:rPr>
        <w:tab/>
      </w:r>
      <w:r>
        <w:rPr>
          <w:bCs/>
          <w:lang w:val="hr-HR"/>
        </w:rPr>
        <w:tab/>
      </w:r>
      <w:r>
        <w:rPr>
          <w:bCs/>
          <w:lang w:val="hr-HR"/>
        </w:rPr>
        <w:tab/>
      </w:r>
      <w:r>
        <w:rPr>
          <w:bCs/>
          <w:lang w:val="hr-HR"/>
        </w:rPr>
        <w:tab/>
      </w:r>
      <w:r w:rsidR="00F36D32">
        <w:rPr>
          <w:bCs/>
          <w:lang w:val="hr-HR"/>
        </w:rPr>
        <w:t xml:space="preserve">      </w:t>
      </w:r>
      <w:r w:rsidR="002A222B" w:rsidRPr="002A222B">
        <w:rPr>
          <w:bCs/>
          <w:lang w:val="hr-HR"/>
        </w:rPr>
        <w:t>mr. sc. Tihomir Kovačević</w:t>
      </w:r>
    </w:p>
    <w:p w:rsidRDefault="002A222B" w:rsidP="002A222B" w:rsidR="002A222B" w:rsidRPr="002A222B">
      <w:pPr>
        <w:jc w:val="both"/>
        <w:rPr>
          <w:bCs/>
          <w:lang w:val="hr-HR"/>
        </w:rPr>
      </w:pPr>
    </w:p>
    <w:p w:rsidRDefault="002A222B" w:rsidP="002A222B" w:rsidR="002A222B" w:rsidRPr="002A222B">
      <w:pPr>
        <w:jc w:val="both"/>
        <w:rPr>
          <w:bCs/>
          <w:lang w:val="hr-HR"/>
        </w:rPr>
      </w:pPr>
      <w:r w:rsidRPr="002A222B">
        <w:rPr>
          <w:bCs/>
          <w:lang w:val="hr-HR"/>
        </w:rPr>
        <w:t xml:space="preserve">                                                    </w:t>
      </w:r>
      <w:r w:rsidR="00DF7031">
        <w:rPr>
          <w:bCs/>
          <w:lang w:val="hr-HR"/>
        </w:rPr>
        <w:t xml:space="preserve">                               </w:t>
      </w:r>
    </w:p>
    <w:p w:rsidRDefault="002A222B" w:rsidP="002A222B" w:rsidR="002A222B" w:rsidRPr="002A222B">
      <w:pPr>
        <w:jc w:val="both"/>
        <w:rPr>
          <w:bCs/>
          <w:lang w:val="hr-HR"/>
        </w:rPr>
      </w:pPr>
      <w:r w:rsidRPr="002A222B">
        <w:rPr>
          <w:bCs/>
          <w:lang w:val="hr-HR"/>
        </w:rPr>
        <w:t>POUKA O PRAVNOM LIJEKU:</w:t>
      </w:r>
    </w:p>
    <w:p w:rsidRDefault="002A222B" w:rsidP="002A222B" w:rsidR="00B91215">
      <w:pPr>
        <w:jc w:val="both"/>
        <w:rPr>
          <w:bCs/>
          <w:lang w:val="hr-HR"/>
        </w:rPr>
      </w:pPr>
      <w:r w:rsidRPr="002A222B">
        <w:rPr>
          <w:bCs/>
          <w:lang w:val="hr-HR"/>
        </w:rPr>
        <w:t>Protiv ovog rješenja može nezadovoljna stranka uložiti žalbu Visokom trgovačkom sudu Republike Hrvatske u Zagrebu u roku od 8 dana pismeno u 3 primjerka putem ovog suda.</w:t>
      </w:r>
    </w:p>
    <w:p w:rsidRDefault="00F36D32" w:rsidP="002A222B" w:rsidR="00F36D32">
      <w:pPr>
        <w:jc w:val="both"/>
        <w:rPr>
          <w:bCs/>
          <w:lang w:val="hr-HR"/>
        </w:rPr>
      </w:pPr>
    </w:p>
    <w:p w:rsidRDefault="00F36D32" w:rsidP="002A222B" w:rsidR="00F36D32" w:rsidRPr="00821DA2">
      <w:pPr>
        <w:jc w:val="both"/>
        <w:rPr>
          <w:bCs/>
        </w:rPr>
      </w:pPr>
    </w:p>
    <w:p w:rsidRDefault="00B91215" w:rsidP="00B91215" w:rsidR="00B91215">
      <w:pPr>
        <w:jc w:val="both"/>
        <w:rPr>
          <w:bCs/>
        </w:rPr>
      </w:pPr>
      <w:r>
        <w:rPr>
          <w:bCs/>
        </w:rPr>
        <w:t>D N A:</w:t>
      </w:r>
    </w:p>
    <w:p w:rsidRDefault="00DF7031" w:rsidP="00DB2FE7" w:rsidR="00DB2FE7" w:rsidRPr="00CA2091">
      <w:pPr>
        <w:numPr>
          <w:ilvl w:val="0"/>
          <w:numId w:val="3"/>
        </w:numPr>
        <w:jc w:val="both"/>
      </w:pPr>
      <w:r>
        <w:rPr>
          <w:lang w:val="hr-HR"/>
        </w:rPr>
        <w:t xml:space="preserve">Predlagatelju </w:t>
      </w:r>
      <w:r w:rsidR="006B478B">
        <w:rPr>
          <w:lang w:val="hr-HR"/>
        </w:rPr>
        <w:t>FINI na njihov poslovni broj</w:t>
      </w:r>
    </w:p>
    <w:p w:rsidRDefault="00CA2091" w:rsidP="00DB2FE7" w:rsidR="00CA2091" w:rsidRPr="00DF7031">
      <w:pPr>
        <w:numPr>
          <w:ilvl w:val="0"/>
          <w:numId w:val="3"/>
        </w:numPr>
        <w:jc w:val="both"/>
      </w:pPr>
      <w:r>
        <w:rPr>
          <w:lang w:val="hr-HR"/>
        </w:rPr>
        <w:t>Privremeno</w:t>
      </w:r>
      <w:r w:rsidR="006B478B">
        <w:rPr>
          <w:lang w:val="hr-HR"/>
        </w:rPr>
        <w:t>j</w:t>
      </w:r>
      <w:r>
        <w:rPr>
          <w:lang w:val="hr-HR"/>
        </w:rPr>
        <w:t xml:space="preserve"> stečajno</w:t>
      </w:r>
      <w:r w:rsidR="006B478B">
        <w:rPr>
          <w:lang w:val="hr-HR"/>
        </w:rPr>
        <w:t>j</w:t>
      </w:r>
      <w:r>
        <w:rPr>
          <w:lang w:val="hr-HR"/>
        </w:rPr>
        <w:t xml:space="preserve"> upravitelj</w:t>
      </w:r>
      <w:r w:rsidR="006B478B">
        <w:rPr>
          <w:lang w:val="hr-HR"/>
        </w:rPr>
        <w:t>ici Sabini Lalić, Osijek</w:t>
      </w:r>
    </w:p>
    <w:p w:rsidRDefault="00DF7031" w:rsidP="00DB2FE7" w:rsidR="00DF7031" w:rsidRPr="00135C93">
      <w:pPr>
        <w:numPr>
          <w:ilvl w:val="0"/>
          <w:numId w:val="3"/>
        </w:numPr>
        <w:jc w:val="both"/>
      </w:pPr>
      <w:r>
        <w:rPr>
          <w:lang w:val="hr-HR"/>
        </w:rPr>
        <w:t>Dužniku</w:t>
      </w:r>
    </w:p>
    <w:p w:rsidRDefault="00135C93" w:rsidP="00135C93" w:rsidR="00135C93" w:rsidRPr="00135C93">
      <w:pPr>
        <w:numPr>
          <w:ilvl w:val="0"/>
          <w:numId w:val="3"/>
        </w:numPr>
        <w:jc w:val="both"/>
        <w:rPr>
          <w:lang w:val="hr-HR"/>
        </w:rPr>
      </w:pPr>
      <w:r w:rsidRPr="00135C93">
        <w:rPr>
          <w:lang w:val="hr-HR"/>
        </w:rPr>
        <w:t xml:space="preserve">objaviti na </w:t>
      </w:r>
      <w:r w:rsidRPr="00135C93">
        <w:rPr>
          <w:rFonts w:cstheme="majorBidi" w:hAnsiTheme="majorBidi" w:asciiTheme="majorBidi"/>
          <w:lang w:val="hr-HR"/>
        </w:rPr>
        <w:t xml:space="preserve">mrežnoj stranici e-Oglasna ploča sudova </w:t>
      </w:r>
    </w:p>
    <w:p w:rsidRDefault="00B91215" w:rsidP="00135C93" w:rsidR="00B91215">
      <w:pPr>
        <w:ind w:left="720"/>
        <w:jc w:val="both"/>
      </w:pPr>
    </w:p>
    <w:p w:rsidRDefault="000408DC" w:rsidP="008F4282" w:rsidR="000408DC">
      <w:pPr>
        <w:ind w:left="1485"/>
        <w:rPr>
          <w:bCs/>
        </w:rPr>
      </w:pPr>
    </w:p>
    <w:sectPr w:rsidSect="009B6182" w:rsidR="000408DC">
      <w:headerReference w:type="even" r:id="rId11"/>
      <w:headerReference w:type="default" r:id="rId12"/>
      <w:head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561E" w:rsidR="004F561E">
      <w:r>
        <w:separator/>
      </w:r>
    </w:p>
  </w:endnote>
  <w:endnote w:id="0" w:type="continuationSeparator">
    <w:p w:rsidRDefault="004F561E" w:rsidR="004F56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561E" w:rsidR="004F561E">
      <w:r>
        <w:separator/>
      </w:r>
    </w:p>
  </w:footnote>
  <w:footnote w:id="0" w:type="continuationSeparator">
    <w:p w:rsidRDefault="004F561E" w:rsidR="004F56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65BDD" w:rsidR="00D65B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B369F">
      <w:rPr>
        <w:rStyle w:val="Brojstranice"/>
        <w:noProof/>
      </w:rPr>
      <w:t>2</w:t>
    </w:r>
    <w:r>
      <w:rPr>
        <w:rStyle w:val="Brojstranice"/>
      </w:rPr>
      <w:fldChar w:fldCharType="end"/>
    </w:r>
  </w:p>
  <w:p w:rsidRDefault="00D65BDD" w:rsidR="00D65BDD">
    <w:pPr>
      <w:pStyle w:val="Zaglavlje"/>
      <w:rPr>
        <w:lang w:val="hr-HR"/>
      </w:rPr>
    </w:pPr>
  </w:p>
  <w:p w:rsidRDefault="00D65BDD" w:rsidR="00D65BDD">
    <w:pPr>
      <w:pStyle w:val="Zaglavlje"/>
      <w:rPr>
        <w:lang w:val="hr-HR"/>
      </w:rPr>
    </w:pPr>
  </w:p>
  <w:p w:rsidRDefault="00CB3063" w:rsidP="00366634" w:rsidR="00D65BDD">
    <w:pPr>
      <w:pStyle w:val="Zaglavlje"/>
      <w:rPr>
        <w:lang w:val="hr-HR"/>
      </w:rPr>
    </w:pPr>
    <w:r>
      <w:rPr>
        <w:lang w:val="hr-HR"/>
      </w:rPr>
      <w:tab/>
    </w:r>
    <w:r>
      <w:rPr>
        <w:lang w:val="hr-HR"/>
      </w:rPr>
      <w:tab/>
    </w:r>
    <w:r w:rsidR="00FA0F2D" w:rsidRPr="00FA0F2D">
      <w:rPr>
        <w:lang w:val="hr-HR"/>
      </w:rPr>
      <w:t>14 St-</w:t>
    </w:r>
    <w:r w:rsidR="00B35566" w:rsidRPr="00B35566">
      <w:rPr>
        <w:lang w:val="hr-HR"/>
      </w:rPr>
      <w:t>645/18-12</w:t>
    </w:r>
  </w:p>
  <w:p w:rsidRDefault="00D65BDD" w:rsidR="00D65BDD">
    <w:pPr>
      <w:pStyle w:val="Zaglavlje"/>
      <w:rPr>
        <w:lang w:val="hr-HR"/>
      </w:rPr>
    </w:pPr>
  </w:p>
  <w:p w:rsidRDefault="00D65BDD" w:rsidR="00D65BDD">
    <w:pPr>
      <w:pStyle w:val="Zaglavlje"/>
      <w:rPr>
        <w:lang w:val="hr-HR"/>
      </w:rPr>
    </w:pPr>
  </w:p>
  <w:p w:rsidRDefault="00D65BDD" w:rsidR="00D65BDD" w:rsidRPr="009B6182">
    <w:pPr>
      <w:pStyle w:val="Zaglavlje"/>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R="00D65BDD">
    <w:pPr>
      <w:pStyle w:val="Zaglavlje"/>
      <w:rPr>
        <w:lang w:val="hr-HR"/>
      </w:rPr>
    </w:pPr>
  </w:p>
  <w:p w:rsidRDefault="00D65BDD" w:rsidR="00D65BDD">
    <w:pPr>
      <w:pStyle w:val="Zaglavlje"/>
      <w:rPr>
        <w:lang w:val="hr-HR"/>
      </w:rPr>
    </w:pPr>
  </w:p>
  <w:p w:rsidRDefault="00D65BDD" w:rsidP="006A766D" w:rsidR="00D65BDD" w:rsidRPr="009B6182">
    <w:pPr>
      <w:pStyle w:val="Zaglavlje"/>
      <w:rPr>
        <w:lang w:val="hr-HR"/>
      </w:rPr>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6E66DA"/>
    <w:multiLevelType w:val="hybridMultilevel"/>
    <w:tmpl w:val="81CE3B9A"/>
    <w:lvl w:tplc="EDAEC5AC" w:ilvl="0">
      <w:start w:val="1"/>
      <w:numFmt w:val="decimal"/>
      <w:lvlText w:val="%1."/>
      <w:lvlJc w:val="left"/>
      <w:pPr>
        <w:tabs>
          <w:tab w:pos="1080" w:val="num"/>
        </w:tabs>
        <w:ind w:hanging="360" w:left="1080"/>
      </w:pPr>
      <w:rPr>
        <w:rFonts w:hint="default"/>
      </w:rPr>
    </w:lvl>
    <w:lvl w:tplc="FF8686A2" w:ilvl="1">
      <w:start w:val="3"/>
      <w:numFmt w:val="bullet"/>
      <w:lvlText w:val="-"/>
      <w:lvlJc w:val="left"/>
      <w:pPr>
        <w:tabs>
          <w:tab w:pos="1950" w:val="num"/>
        </w:tabs>
        <w:ind w:hanging="510" w:left="195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3B57339A"/>
    <w:multiLevelType w:val="hybridMultilevel"/>
    <w:tmpl w:val="B3C29734"/>
    <w:lvl w:tplc="041A000F" w:ilvl="0">
      <w:start w:val="1"/>
      <w:numFmt w:val="decimal"/>
      <w:lvlText w:val="%1."/>
      <w:lvlJc w:val="lef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6EB26196"/>
    <w:multiLevelType w:val="hybridMultilevel"/>
    <w:tmpl w:val="EE3C0252"/>
    <w:lvl w:tplc="041A000F" w:ilvl="0">
      <w:start w:val="1"/>
      <w:numFmt w:val="decimal"/>
      <w:lvlText w:val="%1."/>
      <w:lvlJc w:val="left"/>
      <w:pPr>
        <w:tabs>
          <w:tab w:pos="1485" w:val="num"/>
        </w:tabs>
        <w:ind w:hanging="360" w:left="1485"/>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0805"/>
    <w:rsid w:val="000160F2"/>
    <w:rsid w:val="00020264"/>
    <w:rsid w:val="00023269"/>
    <w:rsid w:val="000408DC"/>
    <w:rsid w:val="000442EF"/>
    <w:rsid w:val="000679BE"/>
    <w:rsid w:val="00072B33"/>
    <w:rsid w:val="000748FA"/>
    <w:rsid w:val="00082FE4"/>
    <w:rsid w:val="000928CD"/>
    <w:rsid w:val="000C0327"/>
    <w:rsid w:val="000C49E7"/>
    <w:rsid w:val="000E6D7C"/>
    <w:rsid w:val="000F2860"/>
    <w:rsid w:val="000F603F"/>
    <w:rsid w:val="00135C93"/>
    <w:rsid w:val="00145C40"/>
    <w:rsid w:val="00176811"/>
    <w:rsid w:val="001779B0"/>
    <w:rsid w:val="001814DF"/>
    <w:rsid w:val="00181EF9"/>
    <w:rsid w:val="001838AD"/>
    <w:rsid w:val="001B70DE"/>
    <w:rsid w:val="001C51CB"/>
    <w:rsid w:val="001F7B48"/>
    <w:rsid w:val="00203035"/>
    <w:rsid w:val="00214156"/>
    <w:rsid w:val="00222AAD"/>
    <w:rsid w:val="00243C15"/>
    <w:rsid w:val="00246558"/>
    <w:rsid w:val="00282C83"/>
    <w:rsid w:val="00287DEC"/>
    <w:rsid w:val="00295422"/>
    <w:rsid w:val="002A222B"/>
    <w:rsid w:val="002C4AB9"/>
    <w:rsid w:val="002E2A16"/>
    <w:rsid w:val="00301C4A"/>
    <w:rsid w:val="00357F83"/>
    <w:rsid w:val="00366634"/>
    <w:rsid w:val="00385A4B"/>
    <w:rsid w:val="003B1B01"/>
    <w:rsid w:val="003C43D3"/>
    <w:rsid w:val="0041092A"/>
    <w:rsid w:val="004310FC"/>
    <w:rsid w:val="0044564E"/>
    <w:rsid w:val="004A5F33"/>
    <w:rsid w:val="004B30CF"/>
    <w:rsid w:val="004D3BED"/>
    <w:rsid w:val="004F561E"/>
    <w:rsid w:val="00503134"/>
    <w:rsid w:val="00516D89"/>
    <w:rsid w:val="005268D2"/>
    <w:rsid w:val="0053614E"/>
    <w:rsid w:val="00554F3C"/>
    <w:rsid w:val="005634A1"/>
    <w:rsid w:val="00563F8F"/>
    <w:rsid w:val="00571564"/>
    <w:rsid w:val="005B369F"/>
    <w:rsid w:val="005F157B"/>
    <w:rsid w:val="00602B92"/>
    <w:rsid w:val="00636E9A"/>
    <w:rsid w:val="0065395F"/>
    <w:rsid w:val="00692518"/>
    <w:rsid w:val="00696AB9"/>
    <w:rsid w:val="006A718B"/>
    <w:rsid w:val="006A766D"/>
    <w:rsid w:val="006B478B"/>
    <w:rsid w:val="006B7725"/>
    <w:rsid w:val="006C7086"/>
    <w:rsid w:val="006C714F"/>
    <w:rsid w:val="00706916"/>
    <w:rsid w:val="00714613"/>
    <w:rsid w:val="00716A80"/>
    <w:rsid w:val="00747729"/>
    <w:rsid w:val="0075177A"/>
    <w:rsid w:val="00764893"/>
    <w:rsid w:val="00784F24"/>
    <w:rsid w:val="00796C05"/>
    <w:rsid w:val="007A44AF"/>
    <w:rsid w:val="007B009A"/>
    <w:rsid w:val="007F24B5"/>
    <w:rsid w:val="008143B1"/>
    <w:rsid w:val="00825DB6"/>
    <w:rsid w:val="0083129F"/>
    <w:rsid w:val="00843F1B"/>
    <w:rsid w:val="008876FC"/>
    <w:rsid w:val="008B0F02"/>
    <w:rsid w:val="008E17CE"/>
    <w:rsid w:val="008F4282"/>
    <w:rsid w:val="008F4E32"/>
    <w:rsid w:val="00936076"/>
    <w:rsid w:val="00940155"/>
    <w:rsid w:val="00940ABA"/>
    <w:rsid w:val="00962044"/>
    <w:rsid w:val="0096397B"/>
    <w:rsid w:val="00972B35"/>
    <w:rsid w:val="00994619"/>
    <w:rsid w:val="009A7A05"/>
    <w:rsid w:val="009B0A51"/>
    <w:rsid w:val="009B1F1B"/>
    <w:rsid w:val="009B2561"/>
    <w:rsid w:val="009B5338"/>
    <w:rsid w:val="009B6182"/>
    <w:rsid w:val="009C558D"/>
    <w:rsid w:val="009D784F"/>
    <w:rsid w:val="009E0E93"/>
    <w:rsid w:val="009E33FB"/>
    <w:rsid w:val="00A23648"/>
    <w:rsid w:val="00A341BC"/>
    <w:rsid w:val="00A73C4B"/>
    <w:rsid w:val="00A87B59"/>
    <w:rsid w:val="00A96135"/>
    <w:rsid w:val="00AD36D4"/>
    <w:rsid w:val="00AD7F7A"/>
    <w:rsid w:val="00AE28C6"/>
    <w:rsid w:val="00B35566"/>
    <w:rsid w:val="00B43A92"/>
    <w:rsid w:val="00B91215"/>
    <w:rsid w:val="00BB0E17"/>
    <w:rsid w:val="00BB5484"/>
    <w:rsid w:val="00BB6DE8"/>
    <w:rsid w:val="00BC1418"/>
    <w:rsid w:val="00BC22D1"/>
    <w:rsid w:val="00BE280F"/>
    <w:rsid w:val="00C037F8"/>
    <w:rsid w:val="00C32DE6"/>
    <w:rsid w:val="00C5465C"/>
    <w:rsid w:val="00C63891"/>
    <w:rsid w:val="00C972A6"/>
    <w:rsid w:val="00CA2091"/>
    <w:rsid w:val="00CB3063"/>
    <w:rsid w:val="00CD10B6"/>
    <w:rsid w:val="00CD60DC"/>
    <w:rsid w:val="00CF188C"/>
    <w:rsid w:val="00CF576D"/>
    <w:rsid w:val="00D1393C"/>
    <w:rsid w:val="00D14722"/>
    <w:rsid w:val="00D245C9"/>
    <w:rsid w:val="00D55534"/>
    <w:rsid w:val="00D65BDD"/>
    <w:rsid w:val="00D737DA"/>
    <w:rsid w:val="00D86B5E"/>
    <w:rsid w:val="00D951DA"/>
    <w:rsid w:val="00D95EFA"/>
    <w:rsid w:val="00DA3351"/>
    <w:rsid w:val="00DA46C9"/>
    <w:rsid w:val="00DB2FE7"/>
    <w:rsid w:val="00DC521E"/>
    <w:rsid w:val="00DD1672"/>
    <w:rsid w:val="00DD4BB2"/>
    <w:rsid w:val="00DE53D9"/>
    <w:rsid w:val="00DF2411"/>
    <w:rsid w:val="00DF5E42"/>
    <w:rsid w:val="00DF7031"/>
    <w:rsid w:val="00E1562E"/>
    <w:rsid w:val="00E20BDF"/>
    <w:rsid w:val="00E21C6F"/>
    <w:rsid w:val="00E305F0"/>
    <w:rsid w:val="00EA1CE5"/>
    <w:rsid w:val="00EB347D"/>
    <w:rsid w:val="00EC1B80"/>
    <w:rsid w:val="00F0563D"/>
    <w:rsid w:val="00F36D32"/>
    <w:rsid w:val="00F50805"/>
    <w:rsid w:val="00F72FE2"/>
    <w:rsid w:val="00F73D5A"/>
    <w:rsid w:val="00FA0F2D"/>
    <w:rsid w:val="00FC3EAB"/>
    <w:rsid w:val="00FC5961"/>
    <w:rsid w:val="00FD16B4"/>
    <w:rsid w:val="00FD3A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50805"/>
    <w:rPr>
      <w:sz w:val="24"/>
      <w:szCs w:val="24"/>
      <w:lang w:eastAsia="en-US" w:val="en-US"/>
    </w:rPr>
  </w:style>
  <w:style w:styleId="Naslov2" w:type="paragraph">
    <w:name w:val="heading 2"/>
    <w:basedOn w:val="Normal"/>
    <w:next w:val="Normal"/>
    <w:link w:val="Naslov2Char"/>
    <w:qFormat/>
    <w:rsid w:val="00F50805"/>
    <w:pPr>
      <w:keepNext/>
      <w:jc w:val="center"/>
      <w:outlineLvl w:val="1"/>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cs="Tahoma" w:hAnsi="Tahoma" w:ascii="Tahoma"/>
      <w:sz w:val="16"/>
      <w:szCs w:val="16"/>
    </w:rPr>
  </w:style>
  <w:style w:styleId="Naglaeno" w:type="character">
    <w:name w:val="Strong"/>
    <w:qFormat/>
    <w:rsid w:val="00E305F0"/>
    <w:rPr>
      <w:b/>
      <w:bCs/>
    </w:rPr>
  </w:style>
  <w:style w:customStyle="true" w:styleId="Naslov2Char" w:type="character">
    <w:name w:val="Naslov 2 Char"/>
    <w:link w:val="Naslov2"/>
    <w:rsid w:val="00B91215"/>
    <w:rPr>
      <w:b/>
      <w:bCs/>
      <w:sz w:val="24"/>
      <w:szCs w:val="24"/>
    </w:rPr>
  </w:style>
  <w:style w:styleId="Odlomakpopisa" w:type="paragraph">
    <w:name w:val="List Paragraph"/>
    <w:basedOn w:val="Normal"/>
    <w:uiPriority w:val="34"/>
    <w:qFormat/>
    <w:rsid w:val="000748FA"/>
    <w:pPr>
      <w:ind w:left="720"/>
      <w:contextualSpacing/>
    </w:pPr>
  </w:style>
  <w:style w:styleId="Tekstrezerviranogmjesta" w:type="character">
    <w:name w:val="Placeholder Text"/>
    <w:basedOn w:val="Zadanifontodlomka"/>
    <w:uiPriority w:val="99"/>
    <w:semiHidden/>
    <w:rsid w:val="005B369F"/>
    <w:rPr>
      <w:color w:val="808080"/>
      <w:bdr w:space="0" w:sz="0" w:color="auto" w:val="none"/>
      <w:shd w:fill="auto" w:color="auto" w:val="clear"/>
    </w:rPr>
  </w:style>
  <w:style w:customStyle="true" w:styleId="eSPISCCParagraphDefaultFont" w:type="character">
    <w:name w:val="eSPIS_CC_Paragraph Default Font"/>
    <w:basedOn w:val="Zadanifontodlomka"/>
    <w:rsid w:val="005B369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369F"/>
    <w:rPr>
      <w:bdr w:space="0" w:sz="0" w:color="auto" w:val="none"/>
      <w:shd w:fill="FFFFCC" w:color="auto" w:val="clear"/>
      <w:lang w:val="hr-HR"/>
    </w:rPr>
  </w:style>
  <w:style w:customStyle="true" w:styleId="PozadinaSvijetloCrvena" w:type="character">
    <w:name w:val="Pozadina_SvijetloCrvena"/>
    <w:basedOn w:val="eSPISCCParagraphDefaultFont"/>
    <w:rsid w:val="005B369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369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50805"/>
    <w:rPr>
      <w:sz w:val="24"/>
      <w:szCs w:val="24"/>
      <w:lang w:eastAsia="en-US" w:val="en-US"/>
    </w:rPr>
  </w:style>
  <w:style w:styleId="Naslov2" w:type="paragraph">
    <w:name w:val="heading 2"/>
    <w:basedOn w:val="Normal"/>
    <w:next w:val="Normal"/>
    <w:link w:val="Naslov2Char"/>
    <w:qFormat/>
    <w:rsid w:val="00F50805"/>
    <w:pPr>
      <w:keepNext/>
      <w:jc w:val="center"/>
      <w:outlineLvl w:val="1"/>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ascii="Tahoma" w:cs="Tahoma" w:hAnsi="Tahoma"/>
      <w:sz w:val="16"/>
      <w:szCs w:val="16"/>
    </w:rPr>
  </w:style>
  <w:style w:styleId="Naglaeno" w:type="character">
    <w:name w:val="Strong"/>
    <w:qFormat/>
    <w:rsid w:val="00E305F0"/>
    <w:rPr>
      <w:b/>
      <w:bCs/>
    </w:rPr>
  </w:style>
  <w:style w:customStyle="1" w:styleId="Naslov2Char" w:type="character">
    <w:name w:val="Naslov 2 Char"/>
    <w:link w:val="Naslov2"/>
    <w:rsid w:val="00B91215"/>
    <w:rPr>
      <w:b/>
      <w:bCs/>
      <w:sz w:val="24"/>
      <w:szCs w:val="24"/>
    </w:rPr>
  </w:style>
  <w:style w:styleId="Odlomakpopisa" w:type="paragraph">
    <w:name w:val="List Paragraph"/>
    <w:basedOn w:val="Normal"/>
    <w:uiPriority w:val="34"/>
    <w:qFormat/>
    <w:rsid w:val="000748FA"/>
    <w:pPr>
      <w:ind w:left="720"/>
      <w:contextualSpacing/>
    </w:pPr>
  </w:style>
  <w:style w:styleId="Tekstrezerviranogmjesta" w:type="character">
    <w:name w:val="Placeholder Text"/>
    <w:basedOn w:val="Zadanifontodlomka"/>
    <w:uiPriority w:val="99"/>
    <w:semiHidden/>
    <w:rsid w:val="005B369F"/>
    <w:rPr>
      <w:color w:val="808080"/>
      <w:bdr w:color="auto" w:space="0" w:sz="0" w:val="none"/>
      <w:shd w:color="auto" w:fill="auto" w:val="clear"/>
    </w:rPr>
  </w:style>
  <w:style w:customStyle="1" w:styleId="eSPISCCParagraphDefaultFont" w:type="character">
    <w:name w:val="eSPIS_CC_Paragraph Default Font"/>
    <w:basedOn w:val="Zadanifontodlomka"/>
    <w:rsid w:val="005B369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369F"/>
    <w:rPr>
      <w:bdr w:color="auto" w:space="0" w:sz="0" w:val="none"/>
      <w:shd w:color="auto" w:fill="FFFFCC" w:val="clear"/>
      <w:lang w:val="hr-HR"/>
    </w:rPr>
  </w:style>
  <w:style w:customStyle="1" w:styleId="PozadinaSvijetloCrvena" w:type="character">
    <w:name w:val="Pozadina_SvijetloCrvena"/>
    <w:basedOn w:val="eSPISCCParagraphDefaultFont"/>
    <w:rsid w:val="005B369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369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2018.</izvorni_sadrzaj>
    <derivirana_varijabla naziv="DomainObject.DatumDonosenjaOdluke_1">11.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645</izvorni_sadrzaj>
    <derivirana_varijabla naziv="DomainObject.Predmet.Broj_1">645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2018.</izvorni_sadrzaj>
    <derivirana_varijabla naziv="DomainObject.Predmet.DatumOsnivanja_1">16.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St-645/2018</izvorni_sadrzaj>
    <derivirana_varijabla naziv="DomainObject.Predmet.OznakaBroj_1">St-645/2018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OSCORP j.d.o.o. za trgovinu i usluge</izvorni_sadrzaj>
    <derivirana_varijabla naziv="DomainObject.Predmet.ProtustrankaFormated_1">  OSCORP j.d.o.o. za trgovinu i usluge</derivirana_varijabla>
  </DomainObject.Predmet.ProtustrankaFormated>
  <DomainObject.Predmet.ProtustrankaFormatedOIB>
    <izvorni_sadrzaj>  OSCORP j.d.o.o. za trgovinu i usluge, OIB 22890166104</izvorni_sadrzaj>
    <derivirana_varijabla naziv="DomainObject.Predmet.ProtustrankaFormatedOIB_1">  OSCORP j.d.o.o. za trgovinu i usluge, OIB 22890166104</derivirana_varijabla>
  </DomainObject.Predmet.ProtustrankaFormatedOIB>
  <DomainObject.Predmet.ProtustrankaFormatedWithAdress>
    <izvorni_sadrzaj> OSCORP j.d.o.o. za trgovinu i usluge, Eugena Kvaternika 50, 31220 Višnjevac</izvorni_sadrzaj>
    <derivirana_varijabla naziv="DomainObject.Predmet.ProtustrankaFormatedWithAdress_1"> OSCORP j.d.o.o. za trgovinu i usluge, Eugena Kvaternika 50, 31220 Višnjevac</derivirana_varijabla>
  </DomainObject.Predmet.ProtustrankaFormatedWithAdress>
  <DomainObject.Predmet.ProtustrankaFormatedWithAdressOIB>
    <izvorni_sadrzaj> OSCORP j.d.o.o. za trgovinu i usluge, OIB 22890166104, Eugena Kvaternika 50, 31220 Višnjevac</izvorni_sadrzaj>
    <derivirana_varijabla naziv="DomainObject.Predmet.ProtustrankaFormatedWithAdressOIB_1"> OSCORP j.d.o.o. za trgovinu i usluge, OIB 22890166104, Eugena Kvaternika 50, 31220 Višnjevac</derivirana_varijabla>
  </DomainObject.Predmet.ProtustrankaFormatedWithAdressOIB>
  <DomainObject.Predmet.ProtustrankaWithAdress>
    <izvorni_sadrzaj>OSCORP j.d.o.o. za trgovinu i usluge Eugena Kvaternika 50, 31220 Višnjevac</izvorni_sadrzaj>
    <derivirana_varijabla naziv="DomainObject.Predmet.ProtustrankaWithAdress_1">OSCORP j.d.o.o. za trgovinu i usluge Eugena Kvaternika 50, 31220 Višnjevac</derivirana_varijabla>
  </DomainObject.Predmet.ProtustrankaWithAdress>
  <DomainObject.Predmet.ProtustrankaWithAdressOIB>
    <izvorni_sadrzaj>OSCORP j.d.o.o. za trgovinu i usluge, OIB 22890166104, Eugena Kvaternika 50, 31220 Višnjevac</izvorni_sadrzaj>
    <derivirana_varijabla naziv="DomainObject.Predmet.ProtustrankaWithAdressOIB_1">OSCORP j.d.o.o. za trgovinu i usluge, OIB 22890166104, Eugena Kvaternika 50, 31220 Višnjevac</derivirana_varijabla>
  </DomainObject.Predmet.ProtustrankaWithAdressOIB>
  <DomainObject.Predmet.ProtustrankaNazivFormated>
    <izvorni_sadrzaj>OSCORP j.d.o.o. za trgovinu i usluge</izvorni_sadrzaj>
    <derivirana_varijabla naziv="DomainObject.Predmet.ProtustrankaNazivFormated_1">OSCORP j.d.o.o. za trgovinu i usluge</derivirana_varijabla>
  </DomainObject.Predmet.ProtustrankaNazivFormated>
  <DomainObject.Predmet.ProtustrankaNazivFormatedOIB>
    <izvorni_sadrzaj>OSCORP j.d.o.o. za trgovinu i usluge, OIB 22890166104</izvorni_sadrzaj>
    <derivirana_varijabla naziv="DomainObject.Predmet.ProtustrankaNazivFormatedOIB_1">OSCORP j.d.o.o. za trgovinu i usluge, OIB 22890166104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OSCORP j.d.o.o. za trgovinu i usluge</item>
    </izvorni_sadrzaj>
    <derivirana_varijabla naziv="DomainObject.Predmet.ProtuStrankaListFormated_1">
      <item>OSCORP j.d.o.o. za trgovinu i usluge</item>
    </derivirana_varijabla>
  </DomainObject.Predmet.ProtuStrankaListFormated>
  <DomainObject.Predmet.ProtuStrankaListFormatedOIB>
    <izvorni_sadrzaj>
      <item>OSCORP j.d.o.o. za trgovinu i usluge, OIB 22890166104</item>
    </izvorni_sadrzaj>
    <derivirana_varijabla naziv="DomainObject.Predmet.ProtuStrankaListFormatedOIB_1">
      <item>OSCORP j.d.o.o. za trgovinu i usluge, OIB 22890166104</item>
    </derivirana_varijabla>
  </DomainObject.Predmet.ProtuStrankaListFormatedOIB>
  <DomainObject.Predmet.ProtuStrankaListFormatedWithAdress>
    <izvorni_sadrzaj>
      <item>OSCORP j.d.o.o. za trgovinu i usluge, Eugena Kvaternika 50, 31220 Višnjevac</item>
    </izvorni_sadrzaj>
    <derivirana_varijabla naziv="DomainObject.Predmet.ProtuStrankaListFormatedWithAdress_1">
      <item>OSCORP j.d.o.o. za trgovinu i usluge, Eugena Kvaternika 50, 31220 Višnjevac</item>
    </derivirana_varijabla>
  </DomainObject.Predmet.ProtuStrankaListFormatedWithAdress>
  <DomainObject.Predmet.ProtuStrankaListFormatedWithAdressOIB>
    <izvorni_sadrzaj>
      <item>OSCORP j.d.o.o. za trgovinu i usluge, OIB 22890166104, Eugena Kvaternika 50, 31220 Višnjevac</item>
    </izvorni_sadrzaj>
    <derivirana_varijabla naziv="DomainObject.Predmet.ProtuStrankaListFormatedWithAdressOIB_1">
      <item>OSCORP j.d.o.o. za trgovinu i usluge, OIB 22890166104, Eugena Kvaternika 50, 31220 Višnjevac</item>
    </derivirana_varijabla>
  </DomainObject.Predmet.ProtuStrankaListFormatedWithAdressOIB>
  <DomainObject.Predmet.ProtuStrankaListNazivFormated>
    <izvorni_sadrzaj>
      <item>OSCORP j.d.o.o. za trgovinu i usluge</item>
    </izvorni_sadrzaj>
    <derivirana_varijabla naziv="DomainObject.Predmet.ProtuStrankaListNazivFormated_1">
      <item>OSCORP j.d.o.o. za trgovinu i usluge</item>
    </derivirana_varijabla>
  </DomainObject.Predmet.ProtuStrankaListNazivFormated>
  <DomainObject.Predmet.ProtuStrankaListNazivFormatedOIB>
    <izvorni_sadrzaj>
      <item>OSCORP j.d.o.o. za trgovinu i usluge, OIB 22890166104</item>
    </izvorni_sadrzaj>
    <derivirana_varijabla naziv="DomainObject.Predmet.ProtuStrankaListNazivFormatedOIB_1">
      <item>OSCORP j.d.o.o. za trgovinu i usluge, OIB 22890166104</item>
    </derivirana_varijabla>
  </DomainObject.Predmet.ProtuStrankaListNazivFormatedOIB>
  <DomainObject.Predmet.OstaliListFormated>
    <izvorni_sadrzaj>
      <item>Martin Teskera</item>
    </izvorni_sadrzaj>
    <derivirana_varijabla naziv="DomainObject.Predmet.OstaliListFormated_1">
      <item>Martin Teskera</item>
    </derivirana_varijabla>
  </DomainObject.Predmet.OstaliListFormated>
  <DomainObject.Predmet.OstaliListFormatedOIB>
    <izvorni_sadrzaj>
      <item>Martin Teskera, OIB 88731920835</item>
    </izvorni_sadrzaj>
    <derivirana_varijabla naziv="DomainObject.Predmet.OstaliListFormatedOIB_1">
      <item>Martin Teskera, OIB 88731920835</item>
    </derivirana_varijabla>
  </DomainObject.Predmet.OstaliListFormatedOIB>
  <DomainObject.Predmet.OstaliListFormatedWithAdress>
    <izvorni_sadrzaj>
      <item>Martin Teskera, Josipa Jurja Strossmayera 156, 31000 Osijek</item>
    </izvorni_sadrzaj>
    <derivirana_varijabla naziv="DomainObject.Predmet.OstaliListFormatedWithAdress_1">
      <item>Martin Teskera, Josipa Jurja Strossmayera 156, 31000 Osijek</item>
    </derivirana_varijabla>
  </DomainObject.Predmet.OstaliListFormatedWithAdress>
  <DomainObject.Predmet.OstaliListFormatedWithAdressOIB>
    <izvorni_sadrzaj>
      <item>Martin Teskera, OIB 88731920835, Josipa Jurja Strossmayera 156, 31000 Osijek</item>
    </izvorni_sadrzaj>
    <derivirana_varijabla naziv="DomainObject.Predmet.OstaliListFormatedWithAdressOIB_1">
      <item>Martin Teskera, OIB 88731920835, Josipa Jurja Strossmayera 156, 31000 Osijek</item>
    </derivirana_varijabla>
  </DomainObject.Predmet.OstaliListFormatedWithAdressOIB>
  <DomainObject.Predmet.OstaliListNazivFormated>
    <izvorni_sadrzaj>
      <item>Martin Teskera</item>
    </izvorni_sadrzaj>
    <derivirana_varijabla naziv="DomainObject.Predmet.OstaliListNazivFormated_1">
      <item>Martin Teskera</item>
    </derivirana_varijabla>
  </DomainObject.Predmet.OstaliListNazivFormated>
  <DomainObject.Predmet.OstaliListNazivFormatedOIB>
    <izvorni_sadrzaj>
      <item>Martin Teskera, OIB 88731920835</item>
    </izvorni_sadrzaj>
    <derivirana_varijabla naziv="DomainObject.Predmet.OstaliListNazivFormatedOIB_1">
      <item>Martin Teskera, OIB 88731920835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2018.</izvorni_sadrzaj>
    <derivirana_varijabla naziv="DomainObject.Datum_1">11. svibnja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OSCORP j.d.o.o. za trgovinu i usluge</izvorni_sadrzaj>
    <derivirana_varijabla naziv="DomainObject.Predmet.ProtustrankaIDrugi_1">OSCORP j.d.o.o.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OSCORP j.d.o.o. za trgovinu i usluge, OIB 22890166104, Eugena Kvaternika 50, 31220 Višnjevac</izvorni_sadrzaj>
    <derivirana_varijabla naziv="DomainObject.Predmet.ProtustrankaIDrugiAdressOIB_1">OSCORP j.d.o.o. za trgovinu i usluge, OIB 22890166104, Eugena Kvaternika 50, 31220 Višnjevac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OSCORP j.d.o.o. za trgovinu i usluge</item>
      <item>Martin Teskera</item>
    </izvorni_sadrzaj>
    <derivirana_varijabla naziv="DomainObject.Predmet.SudioniciListNaziv_1">
      <item>FINA RC OSIJEK</item>
      <item>OSCORP j.d.o.o. za trgovinu i usluge</item>
      <item>Martin Teskera</item>
    </derivirana_varijabla>
  </DomainObject.Predmet.SudioniciListNaziv>
  <DomainObject.Predmet.SudioniciListAdressOIB>
    <izvorni_sadrzaj>
      <item>FINA RC OSIJEK, OIB 85821130368</item>
      <item>OSCORP j.d.o.o. za trgovinu i usluge, OIB 22890166104, Eugena Kvaternika 50,31220 Višnjevac</item>
      <item>Martin Teskera, OIB 88731920835, Josipa Jurja Strossmayera 156,31000 Osijek</item>
    </izvorni_sadrzaj>
    <derivirana_varijabla naziv="DomainObject.Predmet.SudioniciListAdressOIB_1">
      <item>FINA RC OSIJEK, OIB 85821130368</item>
      <item>OSCORP j.d.o.o. za trgovinu i usluge, OIB 22890166104, Eugena Kvaternika 50,31220 Višnjevac</item>
      <item>Martin Teskera, OIB 88731920835, Josipa Jurja Strossmayera 156,31000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22890166104</item>
      <item>, OIB 88731920835</item>
    </izvorni_sadrzaj>
    <derivirana_varijabla naziv="DomainObject.Predmet.SudioniciListNazivOIB_1">
      <item>, OIB 85821130368</item>
      <item>, OIB 22890166104</item>
      <item>, OIB 88731920835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Sabina Lalić, OIB 09145874795, Gundulićeva 5, 31000 Osijek</item>
    </izvorni_sadrzaj>
    <derivirana_varijabla naziv="DomainObject.Predmet.StecajniUpraviteljiListAddressOIB_1">
      <item>Sabina Lalić, OIB 09145874795, Gundulićeva 5,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3EB4B9-F833-4B2E-9E57-A1C57F95C5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477</properties:Words>
  <properties:Characters>2686</properties:Characters>
  <properties:Lines>78</properties:Lines>
  <properties:Paragraphs>25</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St-67/10-4</vt:lpstr>
    </vt:vector>
  </properties:TitlesOfParts>
  <properties:LinksUpToDate>false</properties:LinksUpToDate>
  <properties:CharactersWithSpaces>3283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2017-02-21T11:27:00Z</dcterms:created>
  <dc:creator>edeke</dc:creator>
  <cp:lastModifiedBy>Elizabeta Đeke</cp:lastModifiedBy>
  <cp:lastPrinted>2017-02-21T11:06:00Z</cp:lastPrinted>
  <dcterms:modified xmlns:xsi="http://www.w3.org/2001/XMLSchema-instance" xsi:type="dcterms:W3CDTF">2018-05-11T09:48:00Z</dcterms:modified>
  <cp:revision>7</cp:revision>
  <dc:title>Broj: 14 St-67/10-4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(rješenje - obustava NOVI SZ.docx)</vt:lpwstr>
  </prop:property>
  <prop:property name="CC_coloring" pid="4" fmtid="{D5CDD505-2E9C-101B-9397-08002B2CF9AE}">
    <vt:bool>false</vt:bool>
  </prop:property>
  <prop:property name="BrojStranica" pid="5" fmtid="{D5CDD505-2E9C-101B-9397-08002B2CF9AE}">
    <vt:i4>2</vt:i4>
  </prop:property>
</prop:Properties>
</file>