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4fb4" w14:paraId="cf44fb4" w:rsidRDefault="00C75245" w:rsidP="00C75245" w:rsidR="00C75245" w:rsidRPr="00C21704">
      <w:pPr>
        <w:ind w:firstLine="708"/>
        <w15:collapsed w:val="false"/>
      </w:pPr>
      <w:bookmarkStart w:name="_GoBack" w:id="0"/>
      <w:bookmarkEnd w:id="0"/>
      <w:r w:rsidRPr="00C21704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C21704">
      <w:r w:rsidRPr="00C21704">
        <w:rPr>
          <w:rFonts w:eastAsia="MS Mincho"/>
          <w:szCs w:val="24"/>
        </w:rPr>
        <w:t>REPUBLIKA HRVATSKA</w:t>
      </w:r>
    </w:p>
    <w:p w:rsidRDefault="00C75245" w:rsidP="00C75245" w:rsidR="00C75245" w:rsidRPr="00C21704">
      <w:r w:rsidRPr="00C21704">
        <w:rPr>
          <w:rFonts w:eastAsia="MS Mincho"/>
          <w:szCs w:val="24"/>
        </w:rPr>
        <w:t>TRGOVAČKI SUD U RIJECI</w:t>
      </w:r>
    </w:p>
    <w:p w:rsidRDefault="00C75245" w:rsidP="00C75245" w:rsidR="00C75245" w:rsidRPr="00C21704">
      <w:pPr>
        <w:rPr>
          <w:rFonts w:eastAsia="MS Mincho"/>
          <w:szCs w:val="24"/>
        </w:rPr>
      </w:pPr>
      <w:r w:rsidRPr="00C21704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C21704">
      <w:pPr>
        <w:rPr>
          <w:rFonts w:eastAsia="MS Mincho"/>
        </w:rPr>
      </w:pPr>
    </w:p>
    <w:p w:rsidRDefault="00C21704" w:rsidP="00C21704" w:rsidR="00C21704" w:rsidRPr="00C21704">
      <w:pPr>
        <w:jc w:val="both"/>
      </w:pPr>
      <w:r w:rsidRPr="00C21704">
        <w:t xml:space="preserve">                    </w:t>
      </w:r>
    </w:p>
    <w:p w:rsidRDefault="00C21704" w:rsidP="00C21704" w:rsidR="00C21704" w:rsidRPr="00C21704">
      <w:pPr>
        <w:jc w:val="center"/>
        <w:rPr>
          <w:bCs/>
        </w:rPr>
      </w:pPr>
      <w:r w:rsidRPr="00C21704">
        <w:rPr>
          <w:bCs/>
        </w:rPr>
        <w:t>U    I M E    R E P U B L I K E     H R V A T S K E</w:t>
      </w:r>
    </w:p>
    <w:p w:rsidRDefault="00C21704" w:rsidP="00C21704" w:rsidR="00C21704" w:rsidRPr="00C21704">
      <w:pPr>
        <w:jc w:val="center"/>
        <w:rPr>
          <w:bCs/>
        </w:rPr>
      </w:pPr>
      <w:r w:rsidRPr="00C21704">
        <w:rPr>
          <w:bCs/>
        </w:rPr>
        <w:t>R J E Š E N J E</w:t>
      </w:r>
    </w:p>
    <w:p w:rsidRDefault="00C21704" w:rsidP="00C21704" w:rsidR="00C21704" w:rsidRPr="00C21704">
      <w:pPr>
        <w:jc w:val="center"/>
      </w:pPr>
    </w:p>
    <w:p w:rsidRDefault="00C21704" w:rsidP="00C21704" w:rsidR="00C21704" w:rsidRPr="00C21704">
      <w:pPr>
        <w:jc w:val="both"/>
      </w:pPr>
      <w:r w:rsidRPr="00C21704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C21704">
        <w:rPr>
          <w:bCs/>
        </w:rPr>
        <w:t>ANAMAT</w:t>
      </w:r>
      <w:r w:rsidRPr="00C21704">
        <w:t xml:space="preserve">, društvo sa ograničenom odgovornošću za graditeljstvo, trgovinu i inženjering Crikvenica, Julija Klovića 1, OIB: 77968929604, MBS: 040082685, dana 20. veljače 2018. </w:t>
      </w:r>
    </w:p>
    <w:p w:rsidRDefault="00C21704" w:rsidP="00C21704" w:rsidR="00C21704" w:rsidRPr="00C21704">
      <w:pPr>
        <w:jc w:val="both"/>
      </w:pPr>
    </w:p>
    <w:p w:rsidRDefault="00C21704" w:rsidP="00C21704" w:rsidR="00C21704" w:rsidRPr="00C21704">
      <w:pPr>
        <w:jc w:val="both"/>
      </w:pPr>
    </w:p>
    <w:p w:rsidRDefault="00C21704" w:rsidP="00C21704" w:rsidR="00C21704" w:rsidRPr="00C21704">
      <w:pPr>
        <w:jc w:val="center"/>
      </w:pPr>
      <w:r w:rsidRPr="00C21704">
        <w:t>r i j e š i o  j e</w:t>
      </w:r>
    </w:p>
    <w:p w:rsidRDefault="00C21704" w:rsidP="00C21704" w:rsidR="00C21704" w:rsidRPr="00C21704">
      <w:pPr>
        <w:jc w:val="center"/>
      </w:pPr>
    </w:p>
    <w:p w:rsidRDefault="00C21704" w:rsidP="00C21704" w:rsidR="00C21704" w:rsidRPr="00C21704">
      <w:pPr>
        <w:numPr>
          <w:ilvl w:val="0"/>
          <w:numId w:val="2"/>
        </w:numPr>
        <w:jc w:val="both"/>
        <w:rPr>
          <w:bCs/>
        </w:rPr>
      </w:pPr>
      <w:r w:rsidRPr="00C21704">
        <w:rPr>
          <w:bCs/>
        </w:rPr>
        <w:t>Otvara se stečajni postupak nad dužnikom ANAMAT</w:t>
      </w:r>
      <w:r w:rsidRPr="00C21704">
        <w:t>, društvo sa ograničenom odgovornošću za graditeljstvo, trgovinu i inženjering Crikvenica, Julija Klovića 1, OIB: 77968929604, MBS: 040082685</w:t>
      </w:r>
      <w:r w:rsidRPr="00C21704">
        <w:rPr>
          <w:bCs/>
        </w:rPr>
        <w:t>.</w:t>
      </w:r>
    </w:p>
    <w:p w:rsidRDefault="00C21704" w:rsidP="00C21704" w:rsidR="00C21704" w:rsidRPr="00C21704">
      <w:pPr>
        <w:numPr>
          <w:ilvl w:val="0"/>
          <w:numId w:val="2"/>
        </w:numPr>
        <w:jc w:val="both"/>
        <w:rPr>
          <w:bCs/>
        </w:rPr>
      </w:pPr>
      <w:r w:rsidRPr="00C21704">
        <w:t>Oglas o otvaranju stečajnog postupka istaknut će se na mrežnoj stranici e-Oglasna ploča sudova dana 20. veljače 2018. u 14,</w:t>
      </w:r>
      <w:r>
        <w:t>3</w:t>
      </w:r>
      <w:r w:rsidRPr="00C21704">
        <w:t>5 sati.</w:t>
      </w:r>
    </w:p>
    <w:p w:rsidRDefault="00C21704" w:rsidP="00C21704" w:rsidR="00C21704" w:rsidRPr="00C21704">
      <w:pPr>
        <w:numPr>
          <w:ilvl w:val="0"/>
          <w:numId w:val="2"/>
        </w:numPr>
        <w:jc w:val="both"/>
        <w:rPr>
          <w:bCs/>
        </w:rPr>
      </w:pPr>
      <w:r w:rsidRPr="00C21704">
        <w:t xml:space="preserve">Za stečajnog upravitelja imenuje se </w:t>
      </w:r>
      <w:r>
        <w:t>Ratko Miklaušić, OIB: 97911569674, Ciottina 20/I, Rijeka</w:t>
      </w:r>
      <w:r w:rsidRPr="00C21704">
        <w:t>.</w:t>
      </w:r>
    </w:p>
    <w:p w:rsidRDefault="00C21704" w:rsidP="00C21704" w:rsidR="00C21704" w:rsidRPr="00C21704">
      <w:pPr>
        <w:numPr>
          <w:ilvl w:val="0"/>
          <w:numId w:val="2"/>
        </w:numPr>
        <w:jc w:val="both"/>
        <w:rPr>
          <w:bCs/>
        </w:rPr>
      </w:pPr>
      <w:r w:rsidRPr="00C21704">
        <w:rPr>
          <w:bCs/>
        </w:rPr>
        <w:t>Zaključuje se stečajni postupak nad dužnikom ANAMAT</w:t>
      </w:r>
      <w:r w:rsidRPr="00C21704">
        <w:t>, društvo sa ograničenom odgovornošću za graditeljstvo, trgovinu i inženjering Crikvenica, Julija Klovića 1, OIB: 77968929604, MBS: 040082685.</w:t>
      </w:r>
    </w:p>
    <w:p w:rsidRDefault="00C21704" w:rsidP="00C21704" w:rsidR="00C21704" w:rsidRPr="00C21704">
      <w:pPr>
        <w:numPr>
          <w:ilvl w:val="0"/>
          <w:numId w:val="2"/>
        </w:numPr>
        <w:jc w:val="both"/>
        <w:rPr>
          <w:bCs/>
        </w:rPr>
      </w:pPr>
      <w:r w:rsidRPr="00C21704">
        <w:t>Otvaranje stečajnog postupka upisati će se u sudski registar ovog suda, a</w:t>
      </w:r>
      <w:r w:rsidRPr="00C21704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21704" w:rsidP="00C21704" w:rsidR="00C21704" w:rsidRPr="00C21704">
      <w:pPr>
        <w:jc w:val="center"/>
      </w:pPr>
    </w:p>
    <w:p w:rsidRDefault="00C21704" w:rsidP="00C21704" w:rsidR="00C21704" w:rsidRPr="00C21704">
      <w:pPr>
        <w:jc w:val="center"/>
      </w:pPr>
    </w:p>
    <w:p w:rsidRDefault="00C21704" w:rsidP="00C21704" w:rsidR="00C21704" w:rsidRPr="00C21704">
      <w:pPr>
        <w:jc w:val="center"/>
      </w:pPr>
      <w:r w:rsidRPr="00C21704">
        <w:t>Obrazloženje</w:t>
      </w:r>
    </w:p>
    <w:p w:rsidRDefault="00C21704" w:rsidP="00C21704" w:rsidR="00C21704" w:rsidRPr="00C21704">
      <w:pPr>
        <w:jc w:val="center"/>
      </w:pPr>
    </w:p>
    <w:p w:rsidRDefault="00C21704" w:rsidP="00C21704" w:rsidR="00C21704" w:rsidRPr="00C21704">
      <w:pPr>
        <w:jc w:val="both"/>
        <w:rPr>
          <w:bCs/>
        </w:rPr>
      </w:pPr>
      <w:r w:rsidRPr="00C21704">
        <w:tab/>
      </w:r>
      <w:r w:rsidRPr="00C21704">
        <w:tab/>
        <w:t xml:space="preserve">Predlagatelj je dana </w:t>
      </w:r>
      <w:r>
        <w:t>25</w:t>
      </w:r>
      <w:r w:rsidRPr="00C21704">
        <w:t xml:space="preserve">. </w:t>
      </w:r>
      <w:r>
        <w:t xml:space="preserve">siječnja </w:t>
      </w:r>
      <w:r w:rsidRPr="00C21704">
        <w:t xml:space="preserve">2017. podnio sudu prijedlog za otvaranje stečajnog postupka nad dužnikom </w:t>
      </w:r>
      <w:r w:rsidRPr="00C21704">
        <w:rPr>
          <w:bCs/>
        </w:rPr>
        <w:t>ANAMAT</w:t>
      </w:r>
      <w:r w:rsidRPr="00C21704">
        <w:t xml:space="preserve">, društvo sa ograničenom odgovornošću za graditeljstvo, trgovinu i inženjering Crikvenica, Julija Klovića 1, OIB: 77968929604, MBS: 040082685. </w:t>
      </w:r>
    </w:p>
    <w:p w:rsidRDefault="00C21704" w:rsidP="00C21704" w:rsidR="00C21704" w:rsidRPr="00C21704">
      <w:pPr>
        <w:jc w:val="both"/>
      </w:pPr>
      <w:r w:rsidRPr="00C21704">
        <w:rPr>
          <w:bCs/>
        </w:rPr>
        <w:tab/>
      </w:r>
      <w:r w:rsidRPr="00C21704">
        <w:rPr>
          <w:bCs/>
        </w:rPr>
        <w:tab/>
        <w:t xml:space="preserve">Rješenjem </w:t>
      </w:r>
      <w:r>
        <w:rPr>
          <w:bCs/>
        </w:rPr>
        <w:t>ovog suda posl. br. St-60</w:t>
      </w:r>
      <w:r w:rsidRPr="00C21704">
        <w:rPr>
          <w:bCs/>
        </w:rPr>
        <w:t xml:space="preserve">/2017-3 od </w:t>
      </w:r>
      <w:r>
        <w:rPr>
          <w:bCs/>
        </w:rPr>
        <w:t>25</w:t>
      </w:r>
      <w:r w:rsidRPr="00C21704">
        <w:rPr>
          <w:bCs/>
        </w:rPr>
        <w:t>. svibnja 2017. pokrenut je prethodni postupak radi utvrđivanja uvjeta za otvaranje stečajnog postupka nad dužnikom ANAMAT</w:t>
      </w:r>
      <w:r w:rsidRPr="00C21704">
        <w:t>, društvo sa ograničenom odgovornošću za graditeljstvo, trgovinu i inženjering Crikvenica, Julija Klovića 1, OIB: 77968929604, MBS: 040082685.</w:t>
      </w:r>
    </w:p>
    <w:p w:rsidRDefault="00C21704" w:rsidP="00C21704" w:rsidR="00C21704" w:rsidRPr="00C21704">
      <w:pPr>
        <w:jc w:val="both"/>
        <w:rPr>
          <w:bCs/>
        </w:rPr>
      </w:pPr>
      <w:r w:rsidRPr="00C21704">
        <w:tab/>
      </w:r>
      <w:r w:rsidRPr="00C21704">
        <w:tab/>
        <w:t xml:space="preserve">Tijekom prethodnog postupka je sud uvidom u prijedlog i podnesak Financijske agencije od </w:t>
      </w:r>
      <w:r>
        <w:t>2</w:t>
      </w:r>
      <w:r w:rsidRPr="00C21704">
        <w:t>. lipnja 2017., kao i podatke Financijske agencije na dan pisanja ovog rješenja utvrdio da je dužnik nesposoban za plaćanje</w:t>
      </w:r>
      <w:r w:rsidRPr="00C21704">
        <w:rPr>
          <w:bCs/>
        </w:rPr>
        <w:t xml:space="preserve">, te da su time ispunjeni uvjeti za otvaranje stečajnog postupka iz čl. 5. odnosno 6. Stečajnog zakona (dalje: SZ, objavljen u NN </w:t>
      </w:r>
      <w:r w:rsidRPr="00C21704">
        <w:rPr>
          <w:bCs/>
        </w:rPr>
        <w:lastRenderedPageBreak/>
        <w:t>71/15, 104/17). Što se tiče imovine, spisu nisu priloženi dokazi o postojanju dužnikove imovine koja bi bila dostatna za pokriće troškova stečajnog postupka, a</w:t>
      </w:r>
      <w:r w:rsidRPr="00C21704">
        <w:t xml:space="preserve"> </w:t>
      </w:r>
      <w:r>
        <w:t xml:space="preserve">i iz dužnikovog izvješća od 12. lipnja 2017. godine </w:t>
      </w:r>
      <w:r>
        <w:rPr>
          <w:bCs/>
        </w:rPr>
        <w:t>za utvrditi je kako dužnik nema imovine dostatne za pokriće troškova stečajnog postupka. Naime, dužnik navodi kako ima potraživanja prema kupcima (dakle, buduću potencijalnu imovinu), nema ostale imovine i ima različita dugovanja.</w:t>
      </w:r>
    </w:p>
    <w:p w:rsidRDefault="00C21704" w:rsidP="00C21704" w:rsidR="00C21704" w:rsidRPr="00C21704">
      <w:pPr>
        <w:jc w:val="both"/>
        <w:rPr>
          <w:bCs/>
        </w:rPr>
      </w:pPr>
      <w:r w:rsidRPr="00C21704">
        <w:rPr>
          <w:bCs/>
        </w:rPr>
        <w:tab/>
      </w:r>
      <w:r w:rsidRPr="00C21704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C21704" w:rsidP="00C21704" w:rsidR="00C21704" w:rsidRPr="00C21704">
      <w:pPr>
        <w:jc w:val="both"/>
        <w:rPr>
          <w:bCs/>
        </w:rPr>
      </w:pPr>
      <w:r w:rsidRPr="00C21704">
        <w:rPr>
          <w:bCs/>
        </w:rPr>
        <w:tab/>
      </w:r>
      <w:r w:rsidRPr="00C21704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C21704" w:rsidP="00C21704" w:rsidR="00C21704" w:rsidRPr="00C21704">
      <w:pPr>
        <w:jc w:val="both"/>
        <w:rPr>
          <w:bCs/>
        </w:rPr>
      </w:pPr>
      <w:r w:rsidRPr="00C21704">
        <w:rPr>
          <w:bCs/>
        </w:rPr>
        <w:tab/>
      </w:r>
      <w:r w:rsidRPr="00C21704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>
        <w:rPr>
          <w:bCs/>
        </w:rPr>
        <w:t xml:space="preserve">21. prosinca </w:t>
      </w:r>
      <w:r w:rsidRPr="00C21704">
        <w:rPr>
          <w:bCs/>
        </w:rPr>
        <w:t xml:space="preserve">2017.,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>
        <w:rPr>
          <w:bCs/>
        </w:rPr>
        <w:t>16.000</w:t>
      </w:r>
      <w:r w:rsidRPr="00C21704">
        <w:rPr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C21704" w:rsidP="00C21704" w:rsidR="00C21704" w:rsidRPr="00C21704">
      <w:pPr>
        <w:jc w:val="both"/>
        <w:rPr>
          <w:bCs/>
        </w:rPr>
      </w:pPr>
      <w:r w:rsidRPr="00C21704">
        <w:rPr>
          <w:bCs/>
        </w:rPr>
        <w:tab/>
      </w:r>
      <w:r w:rsidRPr="00C21704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C21704" w:rsidP="00C21704" w:rsidR="00C21704" w:rsidRPr="00C21704">
      <w:pPr>
        <w:jc w:val="both"/>
        <w:rPr>
          <w:bCs/>
        </w:rPr>
      </w:pPr>
    </w:p>
    <w:p w:rsidRDefault="00C21704" w:rsidP="00C21704" w:rsidR="00C21704" w:rsidRPr="00C21704">
      <w:pPr>
        <w:jc w:val="both"/>
        <w:rPr>
          <w:bCs/>
        </w:rPr>
      </w:pPr>
      <w:r w:rsidRPr="00C21704">
        <w:rPr>
          <w:bCs/>
        </w:rPr>
        <w:tab/>
      </w:r>
      <w:r w:rsidRPr="00C21704">
        <w:rPr>
          <w:bCs/>
        </w:rPr>
        <w:tab/>
      </w:r>
      <w:r w:rsidRPr="00C21704">
        <w:rPr>
          <w:bCs/>
        </w:rPr>
        <w:tab/>
      </w:r>
      <w:r w:rsidRPr="00C21704">
        <w:rPr>
          <w:bCs/>
        </w:rPr>
        <w:tab/>
        <w:t xml:space="preserve">Rijeka, </w:t>
      </w:r>
      <w:r>
        <w:rPr>
          <w:bCs/>
        </w:rPr>
        <w:t>20. veljače 2018</w:t>
      </w:r>
      <w:r w:rsidRPr="00C21704">
        <w:rPr>
          <w:bCs/>
        </w:rPr>
        <w:t>.</w:t>
      </w:r>
    </w:p>
    <w:p w:rsidRDefault="00C21704" w:rsidP="00C21704" w:rsidR="00C21704" w:rsidRPr="00C21704">
      <w:pPr>
        <w:jc w:val="both"/>
        <w:rPr>
          <w:bCs/>
        </w:rPr>
      </w:pPr>
    </w:p>
    <w:p w:rsidRDefault="00C21704" w:rsidP="00C21704" w:rsidR="00C21704" w:rsidRPr="00C21704">
      <w:pPr>
        <w:jc w:val="both"/>
      </w:pPr>
      <w:r w:rsidRPr="00C21704">
        <w:t xml:space="preserve">                                                                                                       Sudac</w:t>
      </w:r>
    </w:p>
    <w:p w:rsidRDefault="00C21704" w:rsidP="00C21704" w:rsidR="00C21704" w:rsidRPr="00C21704">
      <w:pPr>
        <w:jc w:val="both"/>
      </w:pPr>
      <w:r w:rsidRPr="00C21704">
        <w:t xml:space="preserve">                                                                                                 Vera Jelenović </w:t>
      </w:r>
    </w:p>
    <w:p w:rsidRDefault="00C21704" w:rsidP="00C21704" w:rsidR="00C21704" w:rsidRPr="00C21704">
      <w:pPr>
        <w:jc w:val="both"/>
      </w:pPr>
    </w:p>
    <w:p w:rsidRDefault="00C21704" w:rsidP="00C21704" w:rsidR="00C21704" w:rsidRPr="00C21704">
      <w:pPr>
        <w:jc w:val="both"/>
      </w:pPr>
    </w:p>
    <w:p w:rsidRDefault="00C21704" w:rsidP="00C21704" w:rsidR="00C21704" w:rsidRPr="00C21704">
      <w:pPr>
        <w:jc w:val="both"/>
        <w:rPr>
          <w:bCs/>
        </w:rPr>
      </w:pPr>
      <w:r w:rsidRPr="00C21704">
        <w:rPr>
          <w:bCs/>
        </w:rPr>
        <w:t xml:space="preserve"> </w:t>
      </w:r>
      <w:r w:rsidRPr="00C21704">
        <w:tab/>
      </w:r>
      <w:r w:rsidRPr="00C21704">
        <w:rPr>
          <w:bCs/>
        </w:rPr>
        <w:t>UPUTA O PRAVNOM LIJEKU:</w:t>
      </w:r>
    </w:p>
    <w:p w:rsidRDefault="00C21704" w:rsidP="00C21704" w:rsidR="00C21704" w:rsidRPr="00C21704">
      <w:pPr>
        <w:jc w:val="both"/>
      </w:pPr>
      <w:r w:rsidRPr="00C21704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C21704" w:rsidP="00C21704" w:rsidR="00C21704" w:rsidRPr="00C21704">
      <w:pPr>
        <w:jc w:val="both"/>
      </w:pPr>
      <w:r w:rsidRPr="00C21704">
        <w:t>Žalba se izjavljuje u roku od osam dana od dostave ovog rješenja, a podnosi se ovom sudu. O žalbi odlučuje Visoki trgovački sud Republike Hrvatske (čl. 19. SZ-a).</w:t>
      </w:r>
    </w:p>
    <w:p w:rsidRDefault="00C21704" w:rsidP="00C21704" w:rsidR="00C21704" w:rsidRPr="00C21704">
      <w:pPr>
        <w:jc w:val="both"/>
      </w:pPr>
      <w:r w:rsidRPr="00C21704">
        <w:tab/>
        <w:t>Protiv rješenja o zaključenju stečajnog postupka dopuštena je žalba u roku od 8 dana.</w:t>
      </w:r>
    </w:p>
    <w:p w:rsidRDefault="00C21704" w:rsidP="00C21704" w:rsidR="00C21704" w:rsidRPr="00C21704">
      <w:pPr>
        <w:jc w:val="both"/>
      </w:pPr>
      <w:r w:rsidRPr="00C21704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C21704" w:rsidP="00C21704" w:rsidR="00C21704" w:rsidRPr="00C21704">
      <w:pPr>
        <w:jc w:val="both"/>
      </w:pPr>
    </w:p>
    <w:p w:rsidRDefault="00C21704" w:rsidP="00C21704" w:rsidR="00C21704" w:rsidRPr="00C21704">
      <w:pPr>
        <w:jc w:val="both"/>
      </w:pPr>
    </w:p>
    <w:p w:rsidRDefault="00C21704" w:rsidP="00C21704" w:rsidR="00C21704" w:rsidRPr="00C21704">
      <w:pPr>
        <w:jc w:val="both"/>
      </w:pPr>
    </w:p>
    <w:sectPr w:rsidR="00C21704" w:rsidRPr="00C21704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651B" w:rsidP="00C75245" w:rsidR="00FA651B">
      <w:r>
        <w:separator/>
      </w:r>
    </w:p>
  </w:endnote>
  <w:endnote w:id="0" w:type="continuationSeparator">
    <w:p w:rsidRDefault="00FA651B" w:rsidP="00C75245" w:rsidR="00FA65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3B0A">
          <w:rPr>
            <w:noProof/>
          </w:rPr>
          <w:t>1</w:t>
        </w:r>
        <w:r>
          <w:fldChar w:fldCharType="end"/>
        </w:r>
      </w:p>
    </w:sdtContent>
  </w:sdt>
  <w:p w:rsidRDefault="00C93B0A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651B" w:rsidP="00C75245" w:rsidR="00FA651B">
      <w:r>
        <w:separator/>
      </w:r>
    </w:p>
  </w:footnote>
  <w:footnote w:id="0" w:type="continuationSeparator">
    <w:p w:rsidRDefault="00FA651B" w:rsidP="00C75245" w:rsidR="00FA65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C21704">
      <w:t>60</w:t>
    </w:r>
    <w:r>
      <w:t>/201</w:t>
    </w:r>
    <w:r w:rsidR="00C21704">
      <w:t>7</w:t>
    </w:r>
    <w:r>
      <w:t>-</w:t>
    </w:r>
    <w:r w:rsidR="00132FCC">
      <w:t>9</w:t>
    </w:r>
  </w:p>
  <w:p w:rsidRDefault="00C93B0A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132FCC"/>
    <w:rsid w:val="00C21704"/>
    <w:rsid w:val="00C75245"/>
    <w:rsid w:val="00C93B0A"/>
    <w:rsid w:val="00D930A1"/>
    <w:rsid w:val="00FA651B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B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3B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3B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3B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3B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93B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3B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3B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3B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3B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6842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588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646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9638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St-60/2017</izvorni_sadrzaj>
    <derivirana_varijabla naziv="DomainObject.Predmet.OznakaBroj_1">St-60/2017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ANAMAT d.o.o.</izvorni_sadrzaj>
    <derivirana_varijabla naziv="DomainObject.Predmet.ProtustrankaFormated_1">  ANAMAT d.o.o.</derivirana_varijabla>
  </DomainObject.Predmet.ProtustrankaFormated>
  <DomainObject.Predmet.ProtustrankaFormatedOIB>
    <izvorni_sadrzaj>  ANAMAT d.o.o., OIB 77968929604</izvorni_sadrzaj>
    <derivirana_varijabla naziv="DomainObject.Predmet.ProtustrankaFormatedOIB_1">  ANAMAT d.o.o., OIB 77968929604</derivirana_varijabla>
  </DomainObject.Predmet.ProtustrankaFormatedOIB>
  <DomainObject.Predmet.ProtustrankaFormatedWithAdress>
    <izvorni_sadrzaj> ANAMAT d.o.o., Julija Klovića 1, 51260 Crikvenica</izvorni_sadrzaj>
    <derivirana_varijabla naziv="DomainObject.Predmet.ProtustrankaFormatedWithAdress_1"> ANAMAT d.o.o., Julija Klovića 1, 51260 Crikvenica</derivirana_varijabla>
  </DomainObject.Predmet.ProtustrankaFormatedWithAdress>
  <DomainObject.Predmet.ProtustrankaFormatedWithAdressOIB>
    <izvorni_sadrzaj> ANAMAT d.o.o., OIB 77968929604, Julija Klovića 1, 51260 Crikvenica</izvorni_sadrzaj>
    <derivirana_varijabla naziv="DomainObject.Predmet.ProtustrankaFormatedWithAdressOIB_1"> ANAMAT d.o.o., OIB 77968929604, Julija Klovića 1, 51260 Crikvenica</derivirana_varijabla>
  </DomainObject.Predmet.ProtustrankaFormatedWithAdressOIB>
  <DomainObject.Predmet.ProtustrankaWithAdress>
    <izvorni_sadrzaj>ANAMAT d.o.o. Julija Klovića 1, 51260 Crikvenica</izvorni_sadrzaj>
    <derivirana_varijabla naziv="DomainObject.Predmet.ProtustrankaWithAdress_1">ANAMAT d.o.o. Julija Klovića 1, 51260 Crikvenica</derivirana_varijabla>
  </DomainObject.Predmet.ProtustrankaWithAdress>
  <DomainObject.Predmet.ProtustrankaWithAdressOIB>
    <izvorni_sadrzaj>ANAMAT d.o.o., OIB 77968929604, Julija Klovića 1, 51260 Crikvenica</izvorni_sadrzaj>
    <derivirana_varijabla naziv="DomainObject.Predmet.ProtustrankaWithAdressOIB_1">ANAMAT d.o.o., OIB 77968929604, Julija Klovića 1, 51260 Crikvenica</derivirana_varijabla>
  </DomainObject.Predmet.ProtustrankaWithAdressOIB>
  <DomainObject.Predmet.ProtustrankaNazivFormated>
    <izvorni_sadrzaj>ANAMAT d.o.o.</izvorni_sadrzaj>
    <derivirana_varijabla naziv="DomainObject.Predmet.ProtustrankaNazivFormated_1">ANAMAT d.o.o.</derivirana_varijabla>
  </DomainObject.Predmet.ProtustrankaNazivFormated>
  <DomainObject.Predmet.ProtustrankaNazivFormatedOIB>
    <izvorni_sadrzaj>ANAMAT d.o.o., OIB 77968929604</izvorni_sadrzaj>
    <derivirana_varijabla naziv="DomainObject.Predmet.ProtustrankaNazivFormatedOIB_1">ANAMAT d.o.o., OIB 77968929604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ANAMAT d.o.o.</item>
    </izvorni_sadrzaj>
    <derivirana_varijabla naziv="DomainObject.Predmet.ProtuStrankaListFormated_1">
      <item>ANAMAT d.o.o.</item>
    </derivirana_varijabla>
  </DomainObject.Predmet.ProtuStrankaListFormated>
  <DomainObject.Predmet.ProtuStrankaListFormatedOIB>
    <izvorni_sadrzaj>
      <item>ANAMAT d.o.o., OIB 77968929604</item>
    </izvorni_sadrzaj>
    <derivirana_varijabla naziv="DomainObject.Predmet.ProtuStrankaListFormatedOIB_1">
      <item>ANAMAT d.o.o., OIB 77968929604</item>
    </derivirana_varijabla>
  </DomainObject.Predmet.ProtuStrankaListFormatedOIB>
  <DomainObject.Predmet.ProtuStrankaListFormatedWithAdress>
    <izvorni_sadrzaj>
      <item>ANAMAT d.o.o., Julija Klovića 1, 51260 Crikvenica</item>
    </izvorni_sadrzaj>
    <derivirana_varijabla naziv="DomainObject.Predmet.ProtuStrankaListFormatedWithAdress_1">
      <item>ANAMAT d.o.o., Julija Klovića 1, 51260 Crikvenica</item>
    </derivirana_varijabla>
  </DomainObject.Predmet.ProtuStrankaListFormatedWithAdress>
  <DomainObject.Predmet.ProtuStrankaListFormatedWithAdressOIB>
    <izvorni_sadrzaj>
      <item>ANAMAT d.o.o., OIB 77968929604, Julija Klovića 1, 51260 Crikvenica</item>
    </izvorni_sadrzaj>
    <derivirana_varijabla naziv="DomainObject.Predmet.ProtuStrankaListFormatedWithAdressOIB_1">
      <item>ANAMAT d.o.o., OIB 77968929604, Julija Klovića 1, 51260 Crikvenica</item>
    </derivirana_varijabla>
  </DomainObject.Predmet.ProtuStrankaListFormatedWithAdressOIB>
  <DomainObject.Predmet.ProtuStrankaListNazivFormated>
    <izvorni_sadrzaj>
      <item>ANAMAT d.o.o.</item>
    </izvorni_sadrzaj>
    <derivirana_varijabla naziv="DomainObject.Predmet.ProtuStrankaListNazivFormated_1">
      <item>ANAMAT d.o.o.</item>
    </derivirana_varijabla>
  </DomainObject.Predmet.ProtuStrankaListNazivFormated>
  <DomainObject.Predmet.ProtuStrankaListNazivFormatedOIB>
    <izvorni_sadrzaj>
      <item>ANAMAT d.o.o., OIB 77968929604</item>
    </izvorni_sadrzaj>
    <derivirana_varijabla naziv="DomainObject.Predmet.ProtuStrankaListNazivFormatedOIB_1">
      <item>ANAMAT d.o.o., OIB 77968929604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ANAMAT d.o.o.</izvorni_sadrzaj>
    <derivirana_varijabla naziv="DomainObject.Predmet.ProtustrankaIDrugi_1">ANAMAT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ANAMAT d.o.o., OIB 77968929604, Julija Klovića 1, 51260 Crikvenica</izvorni_sadrzaj>
    <derivirana_varijabla naziv="DomainObject.Predmet.ProtustrankaIDrugiAdressOIB_1">ANAMAT d.o.o., OIB 77968929604, Julija Klovića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ANAMAT d.o.o.</item>
    </izvorni_sadrzaj>
    <derivirana_varijabla naziv="DomainObject.Predmet.SudioniciListNaziv_1">
      <item>FINA  Rijeka</item>
      <item>ANAMAT d.o.o.</item>
    </derivirana_varijabla>
  </DomainObject.Predmet.SudioniciListNaziv>
  <DomainObject.Predmet.SudioniciListAdressOIB>
    <izvorni_sadrzaj>
      <item>FINA  Rijeka, OIB 85821130368, Frana Kurelca 8,51000 Rijeka</item>
      <item>ANAMAT d.o.o., OIB 77968929604, Julija Klovića 1,51260 Crikvenica</item>
    </izvorni_sadrzaj>
    <derivirana_varijabla naziv="DomainObject.Predmet.SudioniciListAdressOIB_1">
      <item>FINA  Rijeka, OIB 85821130368, Frana Kurelca 8,51000 Rijeka</item>
      <item>ANAMAT d.o.o., OIB 77968929604, Julija Klovića 1,51260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77968929604</item>
    </izvorni_sadrzaj>
    <derivirana_varijabla naziv="DomainObject.Predmet.SudioniciListNazivOIB_1">
      <item>, OIB 85821130368</item>
      <item>, OIB 77968929604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775</properties:Words>
  <properties:Characters>4290</properties:Characters>
  <properties:Lines>92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2018-02-20T13:03:00Z</dcterms:created>
  <dc:creator>Danijela Fumić</dc:creator>
  <cp:lastModifiedBy>Danijela Fumić</cp:lastModifiedBy>
  <dcterms:modified xmlns:xsi="http://www.w3.org/2001/XMLSchema-instance" xsi:type="dcterms:W3CDTF">2018-02-20T13:03:00Z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60 17 otv. i zaklj..docx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