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EB7B53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B7B53">
              <w:rPr>
                <w:noProof/>
              </w:rPr>
              <w:t>1329/2016-304</w:t>
            </w:r>
          </w:p>
        </w:tc>
      </w:tr>
    </w:tbl>
    <w:p w:rsidRPr="00E14926" w:rsidR="00E14926" w:rsidP="00EA3C60" w:rsidRDefault="00E14926" w14:paraId="5e6a421" w14:textId="5e6a421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AB2D06" w:rsidR="00AB2D06">
        <w:t xml:space="preserve">u stečajnom postupku nad </w:t>
      </w:r>
      <w:r w:rsidR="00344983">
        <w:t xml:space="preserve">dužnikom </w:t>
      </w:r>
      <w:r w:rsidRPr="00344983" w:rsidR="00344983">
        <w:t xml:space="preserve">GRAĐEVNO d.d. u stečaju, OIB: 60040338789, Vrgorac, Hrvatskih Velikana 49, </w:t>
      </w:r>
      <w:r w:rsidR="00EB7B53">
        <w:t>3</w:t>
      </w:r>
      <w:r w:rsidR="002678E7">
        <w:t>0</w:t>
      </w:r>
      <w:r w:rsidR="008428F1">
        <w:t>. rujna</w:t>
      </w:r>
      <w:r w:rsidR="00A74EE0">
        <w:t xml:space="preserve"> 2019</w:t>
      </w:r>
      <w:r w:rsidRPr="00EA3C60" w:rsidR="00EA3C60">
        <w:t>.</w:t>
      </w:r>
    </w:p>
    <w:p w:rsidR="00B8168C" w:rsidP="0013181F" w:rsidRDefault="00557DDC">
      <w:pPr>
        <w:spacing w:before="240" w:after="240"/>
        <w:jc w:val="center"/>
      </w:pPr>
      <w:r>
        <w:t>z a k l j u č i o  j e</w:t>
      </w:r>
    </w:p>
    <w:p w:rsidR="00EB7B53" w:rsidP="008428F1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EB7B5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uplatiteljima:</w:t>
      </w:r>
    </w:p>
    <w:p w:rsidR="00EB7B53" w:rsidP="008428F1" w:rsidRDefault="00EB7B53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</w:t>
      </w:r>
      <w:proofErr w:type="spellStart"/>
      <w:r w:rsidRPr="00EB7B53">
        <w:rPr>
          <w:rFonts w:ascii="Times New Roman" w:hAnsi="Times New Roman" w:eastAsia="Times New Roman" w:cs="Times New Roman"/>
          <w:sz w:val="24"/>
          <w:szCs w:val="24"/>
          <w:lang w:eastAsia="hr-HR"/>
        </w:rPr>
        <w:t>Sportmar</w:t>
      </w:r>
      <w:proofErr w:type="spellEnd"/>
      <w:r w:rsidRPr="00EB7B5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d.o.o., OIB: 85992364960, Njivice, Cvjetni Trg 8</w:t>
      </w:r>
    </w:p>
    <w:p w:rsidR="00EB7B53" w:rsidP="008428F1" w:rsidRDefault="00EB7B53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Alit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d.o.o., OIB: 23186324170, Vrgorac, Generala Janka Bobetka 5</w:t>
      </w:r>
    </w:p>
    <w:p w:rsidR="00EB7B53" w:rsidP="008428F1" w:rsidRDefault="00EB7B53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Poljopromet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d.o.o., OIB: 12302967911, Metković, Splitska 27B</w:t>
      </w:r>
    </w:p>
    <w:p w:rsidR="00EB7B53" w:rsidP="008428F1" w:rsidRDefault="00EB7B53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Nikoli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Turiću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EB7B53">
        <w:rPr>
          <w:rFonts w:ascii="Times New Roman" w:hAnsi="Times New Roman" w:eastAsia="Times New Roman" w:cs="Times New Roman"/>
          <w:sz w:val="24"/>
          <w:szCs w:val="24"/>
          <w:lang w:eastAsia="hr-HR"/>
        </w:rPr>
        <w:t>iz Vrgorca, Splitska 42, OIB: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07553813528</w:t>
      </w:r>
    </w:p>
    <w:p w:rsidR="00EB7B53" w:rsidP="008428F1" w:rsidRDefault="00EB7B53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 Grad Vrgorac, OIB: 81573770233, Vrgorac, Tina Ujevića 8</w:t>
      </w:r>
    </w:p>
    <w:p w:rsidR="00EB7B53" w:rsidP="002678E7" w:rsidRDefault="00EB7B53">
      <w:pPr>
        <w:pStyle w:val="Tijeloteksta"/>
        <w:spacing w:before="100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od po 21.650,00 kn, uplaćenih za ID nadmetanja: 15303, ID prodaje: 9190 te </w:t>
      </w:r>
    </w:p>
    <w:p w:rsidR="00EB7B53" w:rsidP="00EB7B53" w:rsidRDefault="00EB7B53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Aniti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Turić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 Vrgorca, Splitska 42, OIB: 37485649008, u iznosu od 6.800,00 kn, uplaćenih za ID nadmetanja: 15289, ID prodaje: 9186,</w:t>
      </w:r>
    </w:p>
    <w:p w:rsidR="00417958" w:rsidP="00EB7B53" w:rsidRDefault="00417958">
      <w:pPr>
        <w:pStyle w:val="Tijeloteksta"/>
        <w:spacing w:before="100"/>
      </w:pPr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>sve sukladno odredbi članka 13. Pravilnika o načinu i postupku provedbe prodaje nekretnine i pokretnina u ovršnom postupku (˝Narodne novine˝ 156/14).</w:t>
      </w:r>
    </w:p>
    <w:p w:rsidR="00417958" w:rsidP="00D06BC0" w:rsidRDefault="00417958">
      <w:pPr>
        <w:jc w:val="center"/>
      </w:pPr>
    </w:p>
    <w:p w:rsidR="00BB7454" w:rsidP="00786C7B" w:rsidRDefault="00557DDC">
      <w:pPr>
        <w:jc w:val="center"/>
      </w:pPr>
      <w:r>
        <w:t>U Splitu</w:t>
      </w:r>
      <w:r w:rsidR="008E7868">
        <w:t xml:space="preserve"> </w:t>
      </w:r>
      <w:r w:rsidR="00EB7B53">
        <w:t>3</w:t>
      </w:r>
      <w:r w:rsidR="002678E7">
        <w:t>0</w:t>
      </w:r>
      <w:r w:rsidR="008428F1">
        <w:t>. rujna</w:t>
      </w:r>
      <w:r w:rsidR="006422DA">
        <w:t xml:space="preserve"> 2019</w:t>
      </w:r>
      <w:r w:rsidR="008E7868">
        <w:t>.</w:t>
      </w:r>
    </w:p>
    <w:p w:rsidR="00B44D35" w:rsidP="00B44D35" w:rsidRDefault="00B44D35">
      <w:pPr>
        <w:ind w:firstLine="708"/>
        <w:jc w:val="center"/>
      </w:pPr>
    </w:p>
    <w:p w:rsidR="00BB7454" w:rsidP="00E14926" w:rsidRDefault="008E7868">
      <w:pPr>
        <w:ind w:left="6372"/>
        <w:jc w:val="center"/>
      </w:pPr>
      <w:r>
        <w:t>Sutkinja</w:t>
      </w:r>
    </w:p>
    <w:p w:rsidR="00FC584E" w:rsidP="0094096C" w:rsidRDefault="008E7868">
      <w:pPr>
        <w:ind w:left="6372"/>
        <w:jc w:val="center"/>
      </w:pPr>
      <w:r>
        <w:t>Ana Golub Gruić</w:t>
      </w:r>
      <w:r w:rsidR="00FC584E">
        <w:t>, v.r.</w:t>
      </w:r>
    </w:p>
    <w:p w:rsidR="00FC584E" w:rsidP="008832A6" w:rsidRDefault="00FC584E">
      <w:pPr>
        <w:jc w:val="right"/>
      </w:pPr>
      <w:r>
        <w:t>za točnost otpravka – ovlašteni službenik</w:t>
      </w:r>
    </w:p>
    <w:p w:rsidR="00FC584E" w:rsidP="008832A6" w:rsidRDefault="00FC584E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BB7454" w:rsidP="00E14926" w:rsidRDefault="00BB7454">
      <w:pPr>
        <w:ind w:left="6372"/>
        <w:jc w:val="center"/>
      </w:pPr>
    </w:p>
    <w:p w:rsidR="00BB7454" w:rsidP="00BB7454" w:rsidRDefault="00BB7454">
      <w:pPr>
        <w:jc w:val="right"/>
      </w:pPr>
    </w:p>
    <w:p w:rsidR="0000130D" w:rsidP="003E1CF6" w:rsidRDefault="0000130D"/>
    <w:p w:rsidR="003E1CF6" w:rsidP="003E1CF6" w:rsidRDefault="008E7868"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p w:rsidR="003E1CF6" w:rsidP="00BB7454" w:rsidRDefault="003E1CF6"/>
    <w:p w:rsidRPr="00EB64F7" w:rsidR="00EB64F7" w:rsidP="00EB64F7" w:rsidRDefault="00EB64F7">
      <w:pPr>
        <w:jc w:val="both"/>
      </w:pPr>
      <w:r w:rsidRPr="00EB64F7">
        <w:t xml:space="preserve">  </w:t>
      </w:r>
    </w:p>
    <w:p w:rsidRPr="000B4B20" w:rsidR="00777490" w:rsidRDefault="00777490">
      <w:pPr>
        <w:jc w:val="both"/>
      </w:pPr>
    </w:p>
    <w:sectPr w:rsidRPr="000B4B20" w:rsidR="00777490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FC584E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678E7"/>
    <w:rsid w:val="002764EB"/>
    <w:rsid w:val="002B054C"/>
    <w:rsid w:val="002C4693"/>
    <w:rsid w:val="002E407E"/>
    <w:rsid w:val="00342D09"/>
    <w:rsid w:val="00344983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17958"/>
    <w:rsid w:val="00430328"/>
    <w:rsid w:val="00473447"/>
    <w:rsid w:val="004A0CD3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8F1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B7B53"/>
    <w:rsid w:val="00ED0534"/>
    <w:rsid w:val="00ED1D83"/>
    <w:rsid w:val="00EE03A2"/>
    <w:rsid w:val="00EF33CC"/>
    <w:rsid w:val="00EF64FD"/>
    <w:rsid w:val="00F153CA"/>
    <w:rsid w:val="00FB790D"/>
    <w:rsid w:val="00FC584E"/>
    <w:rsid w:val="00FD47EA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FC58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584E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C584E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C584E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C584E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5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84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584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584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584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30. rujna 2019.</izvorni_sadrzaj>
    <derivirana_varijabla naziv="DomainObject.PredzadnjaOdlukaIzPredmeta.DatumDonosenjaOdluke_1">30. rujna 2019.</derivirana_varijabla>
  </DomainObject.PredzadnjaOdlukaIzPredmeta.DatumDonosenjaOdluke>
  <DomainObject.PredzadnjaOdlukaIzPredmeta.Oznaka>
    <izvorni_sadrzaj>St-1329/2016-302</izvorni_sadrzaj>
    <derivirana_varijabla naziv="DomainObject.PredzadnjaOdlukaIzPredmeta.Oznaka_1">St-1329/2016-302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9C926-CE3D-4DAC-A8C5-6B91244DB0E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203</properties:Words>
  <properties:Characters>1089</properties:Characters>
  <properties:Lines>43</properties:Lines>
  <properties:Paragraphs>23</properties:Paragraphs>
  <properties:TotalTime>199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2019-09-30T10:56:00Z</cp:lastPrinted>
  <dcterms:modified xmlns:xsi="http://www.w3.org/2001/XMLSchema-instance" xsi:type="dcterms:W3CDTF">2019-09-30T10:56:00Z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(St-1329-2016 zaključak FINA-i - vraćanje jamčevine više ponuditelja po imenima.docx)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