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c1d1" w14:paraId="276c1d1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F2" w:rsidP="00A97F50" w:rsidR="00C410F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</w:t>
      </w:r>
      <w:r w:rsidR="007C329E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>20. St-</w:t>
      </w:r>
      <w:r w:rsidR="00027602">
        <w:rPr>
          <w:sz w:val="24"/>
          <w:szCs w:val="24"/>
        </w:rPr>
        <w:t>3049</w:t>
      </w:r>
      <w:r w:rsidR="0072467F">
        <w:rPr>
          <w:sz w:val="24"/>
          <w:szCs w:val="24"/>
        </w:rPr>
        <w:t>/18</w:t>
      </w:r>
      <w:r w:rsidR="007C329E">
        <w:rPr>
          <w:sz w:val="24"/>
          <w:szCs w:val="24"/>
        </w:rPr>
        <w:t>-20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027602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027602" w:rsidRPr="00027602">
        <w:rPr>
          <w:sz w:val="24"/>
          <w:szCs w:val="24"/>
        </w:rPr>
        <w:t>Stečajna masa iza EL.-IZ. d.o.o. za gradi</w:t>
      </w:r>
      <w:r w:rsidR="00027602">
        <w:rPr>
          <w:sz w:val="24"/>
          <w:szCs w:val="24"/>
        </w:rPr>
        <w:t>teljstvo i trgovinu u stečaju , Sesvete (Grad Zagreb),</w:t>
      </w:r>
      <w:r w:rsidR="00362752">
        <w:rPr>
          <w:sz w:val="24"/>
          <w:szCs w:val="24"/>
        </w:rPr>
        <w:t>Kašinska 7</w:t>
      </w:r>
      <w:r w:rsidR="00027602">
        <w:rPr>
          <w:sz w:val="24"/>
          <w:szCs w:val="24"/>
        </w:rPr>
        <w:t>, OIB 70379176478, dana 17</w:t>
      </w:r>
      <w:r>
        <w:rPr>
          <w:sz w:val="24"/>
          <w:szCs w:val="24"/>
        </w:rPr>
        <w:t xml:space="preserve">. </w:t>
      </w:r>
      <w:r w:rsidR="00027602">
        <w:rPr>
          <w:sz w:val="24"/>
          <w:szCs w:val="24"/>
        </w:rPr>
        <w:t>prosinca</w:t>
      </w:r>
      <w:r w:rsidR="0072467F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027602">
        <w:rPr>
          <w:sz w:val="24"/>
          <w:szCs w:val="24"/>
          <w:lang w:val="pt-BR"/>
        </w:rPr>
        <w:t xml:space="preserve"> 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362752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 pod posl. br. St-</w:t>
      </w:r>
      <w:r w:rsidR="00362752">
        <w:rPr>
          <w:sz w:val="24"/>
          <w:szCs w:val="24"/>
        </w:rPr>
        <w:t>1965/15 od 11</w:t>
      </w:r>
      <w:r w:rsidRPr="00903B01">
        <w:rPr>
          <w:sz w:val="24"/>
          <w:szCs w:val="24"/>
        </w:rPr>
        <w:t xml:space="preserve">. </w:t>
      </w:r>
      <w:r w:rsidR="00362752">
        <w:rPr>
          <w:sz w:val="24"/>
          <w:szCs w:val="24"/>
        </w:rPr>
        <w:t>travnja 2017</w:t>
      </w:r>
      <w:r w:rsidRPr="00903B01">
        <w:rPr>
          <w:sz w:val="24"/>
          <w:szCs w:val="24"/>
        </w:rPr>
        <w:t xml:space="preserve">.g. za stečajnog upravitelja imenovan </w:t>
      </w:r>
      <w:r w:rsidR="00362752" w:rsidRPr="00362752">
        <w:rPr>
          <w:sz w:val="24"/>
          <w:szCs w:val="24"/>
        </w:rPr>
        <w:t>David Jakovljević, Kašins</w:t>
      </w:r>
      <w:r w:rsidR="00362752">
        <w:rPr>
          <w:sz w:val="24"/>
          <w:szCs w:val="24"/>
        </w:rPr>
        <w:t>ka 7, Sesvete, OIB: 63014812654</w:t>
      </w:r>
      <w:r>
        <w:rPr>
          <w:sz w:val="24"/>
          <w:szCs w:val="24"/>
        </w:rPr>
        <w:t>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>
        <w:rPr>
          <w:sz w:val="24"/>
          <w:szCs w:val="24"/>
        </w:rPr>
        <w:t>nog zakona (NN 71/15,104/17),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="00A00CDC">
        <w:rPr>
          <w:sz w:val="24"/>
          <w:szCs w:val="24"/>
        </w:rPr>
        <w:t xml:space="preserve"> prijave svoje tražbine, te iste dostave na adresu stečajnog upravitelja.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AE0B16">
        <w:rPr>
          <w:b/>
          <w:sz w:val="24"/>
          <w:szCs w:val="24"/>
          <w:u w:val="single"/>
        </w:rPr>
        <w:t>28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AE0B16">
        <w:rPr>
          <w:b/>
          <w:sz w:val="24"/>
          <w:szCs w:val="24"/>
          <w:u w:val="single"/>
        </w:rPr>
        <w:t>ožujka</w:t>
      </w:r>
      <w:r w:rsidR="00B9101A">
        <w:rPr>
          <w:b/>
          <w:sz w:val="24"/>
          <w:szCs w:val="24"/>
          <w:u w:val="single"/>
        </w:rPr>
        <w:t xml:space="preserve"> 2019</w:t>
      </w:r>
      <w:r w:rsidR="00AE0B16">
        <w:rPr>
          <w:b/>
          <w:sz w:val="24"/>
          <w:szCs w:val="24"/>
          <w:u w:val="single"/>
        </w:rPr>
        <w:t>. godine u 10:30</w:t>
      </w:r>
      <w:r w:rsidRPr="00903B01">
        <w:rPr>
          <w:sz w:val="24"/>
          <w:szCs w:val="24"/>
        </w:rPr>
        <w:t xml:space="preserve"> sati u zgradi Trgovačkog suda u Zagrebu, Za</w:t>
      </w:r>
      <w:r w:rsidR="00614E77">
        <w:rPr>
          <w:sz w:val="24"/>
          <w:szCs w:val="24"/>
        </w:rPr>
        <w:t>greb, Petrinjska 8, dvorana 96/II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 w:rsidRPr="00B9101A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</w:t>
      </w:r>
      <w:r w:rsidR="00B9101A" w:rsidRPr="00B9101A">
        <w:rPr>
          <w:sz w:val="24"/>
          <w:szCs w:val="24"/>
        </w:rPr>
        <w:t xml:space="preserve">isti dan  i na istom mjestu u </w:t>
      </w:r>
      <w:r w:rsidR="00AE0B16" w:rsidRPr="00AE0B16">
        <w:rPr>
          <w:b/>
          <w:sz w:val="24"/>
          <w:szCs w:val="24"/>
          <w:u w:val="single"/>
        </w:rPr>
        <w:t>10,45 sati.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362752" w:rsidR="0036275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sudu </w:t>
      </w:r>
      <w:r>
        <w:rPr>
          <w:sz w:val="24"/>
          <w:szCs w:val="24"/>
        </w:rPr>
        <w:t xml:space="preserve">u </w:t>
      </w:r>
      <w:r w:rsidR="00B70BA1">
        <w:rPr>
          <w:sz w:val="24"/>
          <w:szCs w:val="24"/>
        </w:rPr>
        <w:t xml:space="preserve"> Novom </w:t>
      </w:r>
      <w:r>
        <w:rPr>
          <w:sz w:val="24"/>
          <w:szCs w:val="24"/>
        </w:rPr>
        <w:t>Z</w:t>
      </w:r>
      <w:r w:rsidR="00690429">
        <w:rPr>
          <w:sz w:val="24"/>
          <w:szCs w:val="24"/>
        </w:rPr>
        <w:t>agrebu, zemljišnoknjižni odjel</w:t>
      </w:r>
      <w:r w:rsidR="00B70BA1">
        <w:rPr>
          <w:sz w:val="24"/>
          <w:szCs w:val="24"/>
        </w:rPr>
        <w:t xml:space="preserve"> Novi Zagreb,</w:t>
      </w:r>
      <w:r>
        <w:rPr>
          <w:sz w:val="24"/>
          <w:szCs w:val="24"/>
        </w:rPr>
        <w:t xml:space="preserve"> radi upisa zabilježbe provedbe nastavka stečajnog postupka</w:t>
      </w:r>
      <w:r w:rsidRPr="0001095E">
        <w:rPr>
          <w:sz w:val="24"/>
          <w:szCs w:val="24"/>
        </w:rPr>
        <w:t xml:space="preserve"> </w:t>
      </w:r>
      <w:r w:rsidR="00C03FED" w:rsidRPr="00027602">
        <w:rPr>
          <w:sz w:val="24"/>
          <w:szCs w:val="24"/>
        </w:rPr>
        <w:t>Stečajna masa iza EL.-IZ. d.o.o. za gradi</w:t>
      </w:r>
      <w:r w:rsidR="00C03FED">
        <w:rPr>
          <w:sz w:val="24"/>
          <w:szCs w:val="24"/>
        </w:rPr>
        <w:t xml:space="preserve">teljstvo i trgovinu </w:t>
      </w:r>
      <w:r w:rsidR="00B70BA1">
        <w:rPr>
          <w:sz w:val="24"/>
          <w:szCs w:val="24"/>
        </w:rPr>
        <w:lastRenderedPageBreak/>
        <w:t>u stečaju</w:t>
      </w:r>
      <w:r w:rsidR="00C03FED">
        <w:rPr>
          <w:sz w:val="24"/>
          <w:szCs w:val="24"/>
        </w:rPr>
        <w:t>, Sesvete (Grad Zagreb),Kašinska 7, OIB 70379176478</w:t>
      </w:r>
      <w:r>
        <w:rPr>
          <w:sz w:val="24"/>
          <w:szCs w:val="24"/>
        </w:rPr>
        <w:t>, na nekretninama kako slijedi:</w:t>
      </w:r>
    </w:p>
    <w:p w:rsidRDefault="00B70BA1" w:rsidP="00B70BA1" w:rsidR="00B70BA1" w:rsidRPr="00B70BA1">
      <w:pPr>
        <w:pStyle w:val="Odlomakpopisa"/>
        <w:rPr>
          <w:sz w:val="24"/>
          <w:szCs w:val="24"/>
        </w:rPr>
      </w:pPr>
    </w:p>
    <w:p w:rsidRDefault="00B70BA1" w:rsidP="00B70BA1" w:rsidR="00B70BA1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nekretnina upisana u zk ul. 477, k.o. Jakuševec, </w:t>
      </w:r>
    </w:p>
    <w:p w:rsidRDefault="00B70BA1" w:rsidP="00B70BA1" w:rsidR="00362752">
      <w:pPr>
        <w:pStyle w:val="Odlomakpopisa"/>
        <w:ind w:left="1788"/>
        <w:rPr>
          <w:sz w:val="24"/>
          <w:szCs w:val="24"/>
        </w:rPr>
      </w:pPr>
      <w:r>
        <w:rPr>
          <w:sz w:val="24"/>
          <w:szCs w:val="24"/>
        </w:rPr>
        <w:t>zkč</w:t>
      </w:r>
      <w:r w:rsidR="00232FF9">
        <w:rPr>
          <w:sz w:val="24"/>
          <w:szCs w:val="24"/>
        </w:rPr>
        <w:t>. 514/3- ORANICA, SV. ROK površin</w:t>
      </w:r>
      <w:r>
        <w:rPr>
          <w:sz w:val="24"/>
          <w:szCs w:val="24"/>
        </w:rPr>
        <w:t>e 724 m2</w:t>
      </w:r>
      <w:r w:rsidR="00F578B8">
        <w:rPr>
          <w:sz w:val="24"/>
          <w:szCs w:val="24"/>
        </w:rPr>
        <w:t>,</w:t>
      </w:r>
    </w:p>
    <w:p w:rsidRDefault="00B70BA1" w:rsidP="00B70BA1" w:rsidR="00B70BA1">
      <w:pPr>
        <w:pStyle w:val="Odlomakpopisa"/>
        <w:ind w:left="1788"/>
        <w:rPr>
          <w:sz w:val="24"/>
          <w:szCs w:val="24"/>
        </w:rPr>
      </w:pPr>
      <w:r>
        <w:rPr>
          <w:sz w:val="24"/>
          <w:szCs w:val="24"/>
        </w:rPr>
        <w:t>zkč. 514/4 – ORANICA SV. ROK površine 40 m2</w:t>
      </w:r>
      <w:r w:rsidR="00F578B8">
        <w:rPr>
          <w:sz w:val="24"/>
          <w:szCs w:val="24"/>
        </w:rPr>
        <w:t>,</w:t>
      </w:r>
    </w:p>
    <w:p w:rsidRDefault="00B70BA1" w:rsidP="00B70BA1" w:rsidR="00B70BA1">
      <w:pPr>
        <w:pStyle w:val="Odlomakpopisa"/>
        <w:ind w:left="1788"/>
        <w:rPr>
          <w:sz w:val="24"/>
          <w:szCs w:val="24"/>
        </w:rPr>
      </w:pPr>
      <w:r>
        <w:rPr>
          <w:sz w:val="24"/>
          <w:szCs w:val="24"/>
        </w:rPr>
        <w:t>zkč. 514/10 – ORANICA, SV. ROK površine 37 m2</w:t>
      </w:r>
      <w:r w:rsidR="00F578B8">
        <w:rPr>
          <w:sz w:val="24"/>
          <w:szCs w:val="24"/>
        </w:rPr>
        <w:t>,</w:t>
      </w:r>
    </w:p>
    <w:p w:rsidRDefault="00B70BA1" w:rsidP="00B70BA1" w:rsidR="00B70BA1">
      <w:pPr>
        <w:pStyle w:val="Odlomakpopisa"/>
        <w:ind w:left="1788"/>
        <w:rPr>
          <w:sz w:val="24"/>
          <w:szCs w:val="24"/>
        </w:rPr>
      </w:pPr>
      <w:r>
        <w:rPr>
          <w:sz w:val="24"/>
          <w:szCs w:val="24"/>
        </w:rPr>
        <w:t>zkč. 514/11 – ORANICA, SV. ROK površine 37 m2</w:t>
      </w:r>
      <w:r w:rsidR="00F578B8">
        <w:rPr>
          <w:sz w:val="24"/>
          <w:szCs w:val="24"/>
        </w:rPr>
        <w:t xml:space="preserve">, </w:t>
      </w:r>
    </w:p>
    <w:p w:rsidRDefault="00B61E12" w:rsidP="00B70BA1" w:rsidR="00B70BA1">
      <w:pPr>
        <w:pStyle w:val="Odlomakpopisa"/>
        <w:ind w:left="1788"/>
        <w:rPr>
          <w:sz w:val="24"/>
          <w:szCs w:val="24"/>
        </w:rPr>
      </w:pPr>
      <w:r>
        <w:rPr>
          <w:sz w:val="24"/>
          <w:szCs w:val="24"/>
        </w:rPr>
        <w:t>ukupne površine 838 m2,</w:t>
      </w:r>
    </w:p>
    <w:p w:rsidRDefault="00B70BA1" w:rsidP="00B70BA1" w:rsidR="00B70BA1">
      <w:pPr>
        <w:pStyle w:val="Odlomakpopisa"/>
        <w:ind w:left="1788"/>
        <w:rPr>
          <w:sz w:val="24"/>
          <w:szCs w:val="24"/>
        </w:rPr>
      </w:pPr>
    </w:p>
    <w:p w:rsidRDefault="00B70BA1" w:rsidP="00B70BA1" w:rsidR="00B70BA1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nekretnina upisana u  zk ul. 1166, k.o. Jakuševec,</w:t>
      </w:r>
    </w:p>
    <w:p w:rsidRDefault="00B70BA1" w:rsidP="00B70BA1" w:rsidR="00B70BA1">
      <w:pPr>
        <w:ind w:left="2124"/>
        <w:rPr>
          <w:sz w:val="24"/>
          <w:szCs w:val="24"/>
        </w:rPr>
      </w:pPr>
      <w:r>
        <w:rPr>
          <w:sz w:val="24"/>
          <w:szCs w:val="24"/>
        </w:rPr>
        <w:t>zkč. 469/2 – ORANICA  površine 89 m2</w:t>
      </w:r>
      <w:r w:rsidR="00B61E12">
        <w:rPr>
          <w:sz w:val="24"/>
          <w:szCs w:val="24"/>
        </w:rPr>
        <w:t>,</w:t>
      </w:r>
    </w:p>
    <w:p w:rsidRDefault="00B70BA1" w:rsidP="00B70BA1" w:rsidR="00B70BA1">
      <w:pPr>
        <w:ind w:left="2124"/>
        <w:rPr>
          <w:sz w:val="24"/>
          <w:szCs w:val="24"/>
        </w:rPr>
      </w:pPr>
      <w:r>
        <w:rPr>
          <w:sz w:val="24"/>
          <w:szCs w:val="24"/>
        </w:rPr>
        <w:t>zkč. 469/3 – PUT GMANJINI površine 650 m2</w:t>
      </w:r>
      <w:r w:rsidR="00B61E12">
        <w:rPr>
          <w:sz w:val="24"/>
          <w:szCs w:val="24"/>
        </w:rPr>
        <w:t>,</w:t>
      </w:r>
    </w:p>
    <w:p w:rsidRDefault="00B70BA1" w:rsidP="00B70BA1" w:rsidR="00B70BA1">
      <w:pPr>
        <w:ind w:left="2124"/>
        <w:rPr>
          <w:sz w:val="24"/>
          <w:szCs w:val="24"/>
        </w:rPr>
      </w:pPr>
      <w:r>
        <w:rPr>
          <w:sz w:val="24"/>
          <w:szCs w:val="24"/>
        </w:rPr>
        <w:t>ukupne površine 739 m2</w:t>
      </w:r>
      <w:r w:rsidR="000C6EE4">
        <w:rPr>
          <w:sz w:val="24"/>
          <w:szCs w:val="24"/>
        </w:rPr>
        <w:t>,</w:t>
      </w:r>
    </w:p>
    <w:p w:rsidRDefault="000C6EE4" w:rsidP="00B70BA1" w:rsidR="000C6EE4">
      <w:pPr>
        <w:ind w:left="2124"/>
        <w:rPr>
          <w:sz w:val="24"/>
          <w:szCs w:val="24"/>
        </w:rPr>
      </w:pPr>
    </w:p>
    <w:p w:rsidRDefault="00B70BA1" w:rsidP="000C6EE4" w:rsidR="00B70BA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nekretnina upisana u zk. ul. 1507, k.o. Jakuševec, zkč. 469/1 –</w:t>
      </w:r>
      <w:r w:rsidR="00E505EC">
        <w:rPr>
          <w:sz w:val="24"/>
          <w:szCs w:val="24"/>
        </w:rPr>
        <w:t>ZAGREB, DRAGANIĆI, DVORIŠTE površine 1199 m2, ZGRADA MJEŠOVITE UPORABE BR. 2, 2A, 2B površine 756 m2, ukupne površine 1955 m2, i to:</w:t>
      </w:r>
    </w:p>
    <w:p w:rsidRDefault="00E505EC" w:rsidP="000C6EE4" w:rsidR="00E505E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Rbr. </w:t>
      </w:r>
      <w:r w:rsidRPr="00E505EC">
        <w:rPr>
          <w:sz w:val="24"/>
          <w:szCs w:val="24"/>
        </w:rPr>
        <w:t>40. Suvlasnički dio: 22/1</w:t>
      </w:r>
      <w:r w:rsidR="000C6EE4">
        <w:rPr>
          <w:sz w:val="24"/>
          <w:szCs w:val="24"/>
        </w:rPr>
        <w:t>000 ETAŽNO VLASNIŠTVO (E-40),</w:t>
      </w:r>
      <w:r w:rsidRPr="000C6EE4">
        <w:rPr>
          <w:sz w:val="24"/>
          <w:szCs w:val="24"/>
        </w:rPr>
        <w:t xml:space="preserve"> 1. spremište SP40 u podrumu u ukupnoj površini od 33.86 m2 u nacrtu etažiranja označeno tamno zelenom bojom</w:t>
      </w:r>
      <w:r w:rsidR="002F2B95">
        <w:rPr>
          <w:sz w:val="24"/>
          <w:szCs w:val="24"/>
        </w:rPr>
        <w:t>,</w:t>
      </w:r>
    </w:p>
    <w:p w:rsidRDefault="0078228F" w:rsidP="000C6EE4" w:rsidR="0078228F">
      <w:pPr>
        <w:pStyle w:val="Odlomakpopisa"/>
        <w:ind w:left="1080"/>
        <w:jc w:val="both"/>
        <w:rPr>
          <w:sz w:val="24"/>
          <w:szCs w:val="24"/>
        </w:rPr>
      </w:pPr>
    </w:p>
    <w:p w:rsidRDefault="000C6EE4" w:rsidP="00627694" w:rsidR="0078228F" w:rsidRPr="0078228F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nekretnina upisana u zk ul. 1050, k.o. Jakuševec, zkč. 272/2- STAMBENA ZGRADA BR. 20 I DVORIŠTE U HAVIDIĆEVOJ ULICI  površine 124 čhv, 445 m2</w:t>
      </w:r>
      <w:r w:rsidR="0078228F">
        <w:rPr>
          <w:sz w:val="24"/>
          <w:szCs w:val="24"/>
        </w:rPr>
        <w:t>,</w:t>
      </w:r>
      <w:r>
        <w:rPr>
          <w:sz w:val="24"/>
          <w:szCs w:val="24"/>
        </w:rPr>
        <w:t xml:space="preserve"> i to:</w:t>
      </w:r>
      <w:r w:rsidRPr="000C6EE4">
        <w:t xml:space="preserve"> </w:t>
      </w:r>
    </w:p>
    <w:p w:rsidRDefault="0078228F" w:rsidP="0078228F" w:rsidR="000C6EE4" w:rsidRPr="00627694">
      <w:pPr>
        <w:pStyle w:val="Odlomakpopisa"/>
        <w:ind w:left="1080"/>
        <w:jc w:val="both"/>
        <w:rPr>
          <w:sz w:val="24"/>
          <w:szCs w:val="24"/>
        </w:rPr>
      </w:pPr>
      <w:r w:rsidRPr="0078228F">
        <w:rPr>
          <w:sz w:val="24"/>
          <w:szCs w:val="24"/>
        </w:rPr>
        <w:t>Rbr.</w:t>
      </w:r>
      <w:r w:rsidR="000C6EE4" w:rsidRPr="0078228F">
        <w:rPr>
          <w:sz w:val="24"/>
          <w:szCs w:val="24"/>
        </w:rPr>
        <w:t>11. Suvlasnički</w:t>
      </w:r>
      <w:r w:rsidR="000C6EE4" w:rsidRPr="000C6EE4">
        <w:rPr>
          <w:sz w:val="24"/>
          <w:szCs w:val="24"/>
        </w:rPr>
        <w:t xml:space="preserve"> dio: 414,4/</w:t>
      </w:r>
      <w:r w:rsidR="00627694">
        <w:rPr>
          <w:sz w:val="24"/>
          <w:szCs w:val="24"/>
        </w:rPr>
        <w:t>1000 ETAŽNO VLASNIŠTVO (E-11),</w:t>
      </w:r>
      <w:r w:rsidR="000C6EE4" w:rsidRPr="00627694">
        <w:rPr>
          <w:sz w:val="24"/>
          <w:szCs w:val="24"/>
        </w:rPr>
        <w:t xml:space="preserve"> 1. podrum-parkiralište površine 267,40čm, u nacrtu etažiranja označeno tam</w:t>
      </w:r>
      <w:r w:rsidR="003D1CF9">
        <w:rPr>
          <w:sz w:val="24"/>
          <w:szCs w:val="24"/>
        </w:rPr>
        <w:t>no plavom bojom punom linijom</w:t>
      </w:r>
      <w:r w:rsidR="002F2B95">
        <w:rPr>
          <w:sz w:val="24"/>
          <w:szCs w:val="24"/>
        </w:rPr>
        <w:t>.</w:t>
      </w:r>
    </w:p>
    <w:p w:rsidRDefault="00362752" w:rsidP="00362752" w:rsidR="00362752">
      <w:pPr>
        <w:jc w:val="both"/>
        <w:rPr>
          <w:sz w:val="24"/>
          <w:szCs w:val="24"/>
        </w:rPr>
      </w:pPr>
    </w:p>
    <w:p w:rsidRDefault="00362752" w:rsidP="00362752" w:rsidR="00A97F50" w:rsidRPr="00362752">
      <w:pPr>
        <w:jc w:val="both"/>
        <w:rPr>
          <w:sz w:val="24"/>
          <w:szCs w:val="24"/>
        </w:rPr>
      </w:pPr>
      <w:r w:rsidRPr="00362752">
        <w:rPr>
          <w:sz w:val="24"/>
          <w:szCs w:val="24"/>
        </w:rPr>
        <w:t xml:space="preserve"> </w:t>
      </w: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Rješenjem </w:t>
      </w:r>
      <w:r w:rsidR="00CE39A1">
        <w:rPr>
          <w:sz w:val="24"/>
          <w:szCs w:val="24"/>
        </w:rPr>
        <w:t xml:space="preserve">Trgovačkog </w:t>
      </w:r>
      <w:r w:rsidRPr="0080637A">
        <w:rPr>
          <w:sz w:val="24"/>
          <w:szCs w:val="24"/>
        </w:rPr>
        <w:t xml:space="preserve"> suda</w:t>
      </w:r>
      <w:r w:rsidR="00CE39A1">
        <w:rPr>
          <w:sz w:val="24"/>
          <w:szCs w:val="24"/>
        </w:rPr>
        <w:t xml:space="preserve"> u Zagrebu pod posl.</w:t>
      </w:r>
      <w:r w:rsidRPr="0080637A">
        <w:rPr>
          <w:sz w:val="24"/>
          <w:szCs w:val="24"/>
        </w:rPr>
        <w:t xml:space="preserve"> br. St-</w:t>
      </w:r>
      <w:r w:rsidR="008E3963">
        <w:rPr>
          <w:sz w:val="24"/>
          <w:szCs w:val="24"/>
        </w:rPr>
        <w:t>1965/15 od 11. travnja  2017</w:t>
      </w:r>
      <w:r w:rsidRPr="0080637A">
        <w:rPr>
          <w:sz w:val="24"/>
          <w:szCs w:val="24"/>
        </w:rPr>
        <w:t>.</w:t>
      </w:r>
      <w:r w:rsidR="008E3963">
        <w:rPr>
          <w:sz w:val="24"/>
          <w:szCs w:val="24"/>
        </w:rPr>
        <w:t>g.</w:t>
      </w:r>
      <w:r w:rsidRPr="0080637A">
        <w:rPr>
          <w:sz w:val="24"/>
          <w:szCs w:val="24"/>
        </w:rPr>
        <w:t xml:space="preserve">, za stečajnog upravitelja imenovan je gore navedeni stečajni upravitelj u stečajnom postupku  nad dužnikom </w:t>
      </w:r>
      <w:r w:rsidR="008E3963" w:rsidRPr="008E3963">
        <w:rPr>
          <w:sz w:val="24"/>
          <w:szCs w:val="24"/>
        </w:rPr>
        <w:t>EL.-IZ. d.o.o., Zagreb, Draganići 2/B, OIB: 91658326506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C83844">
        <w:rPr>
          <w:sz w:val="24"/>
          <w:szCs w:val="24"/>
        </w:rPr>
        <w:t>1965/15 od 11. travnja  2017</w:t>
      </w:r>
      <w:r w:rsidRPr="0080637A">
        <w:rPr>
          <w:sz w:val="24"/>
          <w:szCs w:val="24"/>
        </w:rPr>
        <w:t>.</w:t>
      </w:r>
      <w:r w:rsidR="00C83844">
        <w:rPr>
          <w:sz w:val="24"/>
          <w:szCs w:val="24"/>
        </w:rPr>
        <w:t>g.</w:t>
      </w:r>
      <w:r w:rsidRPr="0080637A">
        <w:rPr>
          <w:sz w:val="24"/>
          <w:szCs w:val="24"/>
        </w:rPr>
        <w:t xml:space="preserve"> nad dužnikom  </w:t>
      </w:r>
      <w:r w:rsidR="00C83844" w:rsidRPr="008E3963">
        <w:rPr>
          <w:sz w:val="24"/>
          <w:szCs w:val="24"/>
        </w:rPr>
        <w:t>EL.-IZ. d.o.o., Zagreb, Draganići 2/B, OIB: 91658326506</w:t>
      </w:r>
      <w:r w:rsidRPr="0080637A">
        <w:rPr>
          <w:sz w:val="24"/>
          <w:szCs w:val="24"/>
        </w:rPr>
        <w:t>, 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="00C83844">
        <w:rPr>
          <w:sz w:val="24"/>
          <w:szCs w:val="24"/>
        </w:rPr>
        <w:t xml:space="preserve"> 8</w:t>
      </w:r>
      <w:r w:rsidRPr="0080637A">
        <w:rPr>
          <w:sz w:val="24"/>
          <w:szCs w:val="24"/>
        </w:rPr>
        <w:t xml:space="preserve">. </w:t>
      </w:r>
      <w:r w:rsidR="00C83844">
        <w:rPr>
          <w:sz w:val="24"/>
          <w:szCs w:val="24"/>
        </w:rPr>
        <w:t>kolovoza 2017</w:t>
      </w:r>
      <w:r w:rsidRPr="0080637A">
        <w:rPr>
          <w:sz w:val="24"/>
          <w:szCs w:val="24"/>
        </w:rPr>
        <w:t>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Po prijedlogu stečajnog upravitelja sud je donio Rješenje </w:t>
      </w:r>
      <w:r w:rsidR="00982B89">
        <w:rPr>
          <w:sz w:val="24"/>
          <w:szCs w:val="24"/>
        </w:rPr>
        <w:t xml:space="preserve">od 8. studenog 2018.g. </w:t>
      </w:r>
      <w:r w:rsidRPr="0080637A">
        <w:rPr>
          <w:sz w:val="24"/>
          <w:szCs w:val="24"/>
        </w:rPr>
        <w:t>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Dakle, kako su se ispunile pretpostavke iz čl. 289. st. 1. toč. 3. SZ-a, te je sud rješenjem odredio nastavak postupka, a koje rješenje je pos</w:t>
      </w:r>
      <w:r w:rsidR="008C23C3">
        <w:rPr>
          <w:sz w:val="24"/>
          <w:szCs w:val="24"/>
        </w:rPr>
        <w:t>talo pravomoćno dana 27</w:t>
      </w:r>
      <w:r>
        <w:rPr>
          <w:sz w:val="24"/>
          <w:szCs w:val="24"/>
        </w:rPr>
        <w:t xml:space="preserve">. </w:t>
      </w:r>
      <w:r w:rsidR="008C23C3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2018.g., to je nadalje, sud sukladno čl. 133. st. 5 i st. 6. SZ-a, odredio ispitno ročište, te zatim</w:t>
      </w:r>
      <w:r w:rsidR="00717D1E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C23C3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17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903B01">
        <w:rPr>
          <w:sz w:val="24"/>
          <w:szCs w:val="24"/>
        </w:rPr>
        <w:t xml:space="preserve">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C329E">
        <w:rPr>
          <w:sz w:val="24"/>
          <w:szCs w:val="24"/>
        </w:rPr>
        <w:t xml:space="preserve">                 LUCIJA BUTIGAN,v.r.</w:t>
      </w:r>
      <w:r>
        <w:rPr>
          <w:sz w:val="24"/>
          <w:szCs w:val="24"/>
        </w:rPr>
        <w:t xml:space="preserve">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</w:t>
      </w:r>
      <w:r w:rsidR="00717D1E">
        <w:rPr>
          <w:sz w:val="24"/>
          <w:szCs w:val="24"/>
        </w:rPr>
        <w:t xml:space="preserve"> zastupanje dužnika po zakonu do</w:t>
      </w:r>
      <w:r w:rsidRPr="00DB6400">
        <w:rPr>
          <w:sz w:val="24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7C329E" w:rsidP="00692346" w:rsidR="007C329E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7C329E" w:rsidP="00C662EE" w:rsidR="007C329E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329E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sz w:val="24"/>
        <w:szCs w:val="24"/>
      </w:rPr>
      <w:t>20. St-</w:t>
    </w:r>
    <w:r w:rsidR="00027602">
      <w:rPr>
        <w:sz w:val="24"/>
        <w:szCs w:val="24"/>
      </w:rPr>
      <w:t>3049</w:t>
    </w:r>
    <w:r>
      <w:rPr>
        <w:sz w:val="24"/>
        <w:szCs w:val="24"/>
      </w:rPr>
      <w:t>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D5B8787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FFB21F1"/>
    <w:multiLevelType w:val="hybridMultilevel"/>
    <w:tmpl w:val="80BC4580"/>
    <w:lvl w:tplc="608651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27602"/>
    <w:rsid w:val="00043AD3"/>
    <w:rsid w:val="0004447B"/>
    <w:rsid w:val="00045636"/>
    <w:rsid w:val="000A4267"/>
    <w:rsid w:val="000C6EE4"/>
    <w:rsid w:val="00232FF9"/>
    <w:rsid w:val="002B4A0D"/>
    <w:rsid w:val="002F2B95"/>
    <w:rsid w:val="00362752"/>
    <w:rsid w:val="00363AEE"/>
    <w:rsid w:val="003D1CF9"/>
    <w:rsid w:val="00540BBF"/>
    <w:rsid w:val="00555493"/>
    <w:rsid w:val="00594FE6"/>
    <w:rsid w:val="00614E77"/>
    <w:rsid w:val="00627694"/>
    <w:rsid w:val="00690429"/>
    <w:rsid w:val="00695410"/>
    <w:rsid w:val="006D0136"/>
    <w:rsid w:val="006D24E0"/>
    <w:rsid w:val="00717D1E"/>
    <w:rsid w:val="0072467F"/>
    <w:rsid w:val="00754D82"/>
    <w:rsid w:val="0078228F"/>
    <w:rsid w:val="007C329E"/>
    <w:rsid w:val="00801E07"/>
    <w:rsid w:val="0080637A"/>
    <w:rsid w:val="008A5D33"/>
    <w:rsid w:val="008C23C3"/>
    <w:rsid w:val="008E3963"/>
    <w:rsid w:val="00903B01"/>
    <w:rsid w:val="00982B89"/>
    <w:rsid w:val="009A2A70"/>
    <w:rsid w:val="009F4FD0"/>
    <w:rsid w:val="00A00CDC"/>
    <w:rsid w:val="00A97F50"/>
    <w:rsid w:val="00AE0B16"/>
    <w:rsid w:val="00B61E12"/>
    <w:rsid w:val="00B70BA1"/>
    <w:rsid w:val="00B82124"/>
    <w:rsid w:val="00B9101A"/>
    <w:rsid w:val="00BA07D0"/>
    <w:rsid w:val="00C03FED"/>
    <w:rsid w:val="00C410F2"/>
    <w:rsid w:val="00C83844"/>
    <w:rsid w:val="00CE39A1"/>
    <w:rsid w:val="00DB6400"/>
    <w:rsid w:val="00DC4915"/>
    <w:rsid w:val="00E415E4"/>
    <w:rsid w:val="00E505EC"/>
    <w:rsid w:val="00F5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2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29E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2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2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2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29E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2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2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59516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70349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70750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3580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9454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039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447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934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4893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38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729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514455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43133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5417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9381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377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286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6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26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7458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88299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51071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01957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28257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7567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981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748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2115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68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21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31209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96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St-3049/2018-20</izvorni_sadrzaj>
    <derivirana_varijabla naziv="DomainObject.Oznaka_1">St-3049/2018-20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St-3049/2018</izvorni_sadrzaj>
    <derivirana_varijabla naziv="DomainObject.Predmet.OznakaBroj_1">St-3049/2018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EL.-IZ. d.o.o. za graditeljstvo i trgovinu u stečaju</izvorni_sadrzaj>
    <derivirana_varijabla naziv="DomainObject.Predmet.ProtustrankaFormated_1">  Stečajna masa iza EL.-IZ. d.o.o. za graditeljstvo i trgovinu u stečaju</derivirana_varijabla>
  </DomainObject.Predmet.ProtustrankaFormated>
  <DomainObject.Predmet.ProtustrankaFormatedOIB>
    <izvorni_sadrzaj>  Stečajna masa iza EL.-IZ. d.o.o. za graditeljstvo i trgovinu u stečaju, OIB 70379176478</izvorni_sadrzaj>
    <derivirana_varijabla naziv="DomainObject.Predmet.ProtustrankaFormatedOIB_1">  Stečajna masa iza EL.-IZ. d.o.o. za graditeljstvo i trgovinu u stečaju, OIB 70379176478</derivirana_varijabla>
  </DomainObject.Predmet.ProtustrankaFormatedOIB>
  <DomainObject.Predmet.ProtustrankaFormatedWithAdress>
    <izvorni_sadrzaj> Stečajna masa iza EL.-IZ. d.o.o. za graditeljstvo i trgovinu u stečaju, Kašinska 7, 10360 Sesvete</izvorni_sadrzaj>
    <derivirana_varijabla naziv="DomainObject.Predmet.ProtustrankaFormatedWithAdress_1"> Stečajna masa iza EL.-IZ. d.o.o. za graditeljstvo i trgovinu u stečaju, Kašinska 7, 10360 Sesvete</derivirana_varijabla>
  </DomainObject.Predmet.ProtustrankaFormatedWithAdress>
  <DomainObject.Predmet.ProtustrankaFormatedWithAdressOIB>
    <izvorni_sadrzaj> Stečajna masa iza EL.-IZ. d.o.o. za graditeljstvo i trgovinu u stečaju, OIB 70379176478, Kašinska 7, 10360 Sesvete</izvorni_sadrzaj>
    <derivirana_varijabla naziv="DomainObject.Predmet.ProtustrankaFormatedWithAdressOIB_1"> Stečajna masa iza EL.-IZ. d.o.o. za graditeljstvo i trgovinu u stečaju, OIB 70379176478, Kašinska 7, 10360 Sesvete</derivirana_varijabla>
  </DomainObject.Predmet.ProtustrankaFormatedWithAdressOIB>
  <DomainObject.Predmet.ProtustrankaWithAdress>
    <izvorni_sadrzaj>Stečajna masa iza EL.-IZ. d.o.o. za graditeljstvo i trgovinu u stečaju Kašinska 7, 10360 Sesvete</izvorni_sadrzaj>
    <derivirana_varijabla naziv="DomainObject.Predmet.ProtustrankaWithAdress_1">Stečajna masa iza EL.-IZ. d.o.o. za graditeljstvo i trgovinu u stečaju Kašinska 7, 10360 Sesvete</derivirana_varijabla>
  </DomainObject.Predmet.ProtustrankaWithAdress>
  <DomainObject.Predmet.ProtustrankaWithAdressOIB>
    <izvorni_sadrzaj>Stečajna masa iza EL.-IZ. d.o.o. za graditeljstvo i trgovinu u stečaju, OIB 70379176478, Kašinska 7, 10360 Sesvete</izvorni_sadrzaj>
    <derivirana_varijabla naziv="DomainObject.Predmet.ProtustrankaWithAdressOIB_1">Stečajna masa iza EL.-IZ. d.o.o. za graditeljstvo i trgovinu u stečaju, OIB 70379176478, Kašinska 7, 10360 Sesvete</derivirana_varijabla>
  </DomainObject.Predmet.ProtustrankaWithAdressOIB>
  <DomainObject.Predmet.ProtustrankaNazivFormated>
    <izvorni_sadrzaj>Stečajna masa iza EL.-IZ. d.o.o. za graditeljstvo i trgovinu u stečaju</izvorni_sadrzaj>
    <derivirana_varijabla naziv="DomainObject.Predmet.ProtustrankaNazivFormated_1">Stečajna masa iza EL.-IZ. d.o.o. za graditeljstvo i trgovinu u stečaju</derivirana_varijabla>
  </DomainObject.Predmet.ProtustrankaNazivFormated>
  <DomainObject.Predmet.ProtustrankaNazivFormatedOIB>
    <izvorni_sadrzaj>Stečajna masa iza EL.-IZ. d.o.o. za graditeljstvo i trgovinu u stečaju, OIB 70379176478</izvorni_sadrzaj>
    <derivirana_varijabla naziv="DomainObject.Predmet.ProtustrankaNazivFormatedOIB_1">Stečajna masa iza EL.-IZ. d.o.o. za graditeljstvo i trgovinu u stečaju, OIB 70379176478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Jakovljević</izvorni_sadrzaj>
    <derivirana_varijabla naziv="DomainObject.Predmet.StrankaFormated_1">  David Jakovljević</derivirana_varijabla>
  </DomainObject.Predmet.StrankaFormated>
  <DomainObject.Predmet.StrankaFormatedOIB>
    <izvorni_sadrzaj>  David Jakovljević, OIB 63014812654</izvorni_sadrzaj>
    <derivirana_varijabla naziv="DomainObject.Predmet.StrankaFormatedOIB_1">  David Jakovljević, OIB 63014812654</derivirana_varijabla>
  </DomainObject.Predmet.StrankaFormatedOIB>
  <DomainObject.Predmet.StrankaFormatedWithAdress>
    <izvorni_sadrzaj> David Jakovljević, Kašinska 7, 10360 Sesvete</izvorni_sadrzaj>
    <derivirana_varijabla naziv="DomainObject.Predmet.StrankaFormatedWithAdress_1"> David Jakovljević, Kašinska 7, 10360 Sesvete</derivirana_varijabla>
  </DomainObject.Predmet.StrankaFormatedWithAdress>
  <DomainObject.Predmet.StrankaFormatedWithAdressOIB>
    <izvorni_sadrzaj> David Jakovljević, OIB 63014812654, Kašinska 7, 10360 Sesvete</izvorni_sadrzaj>
    <derivirana_varijabla naziv="DomainObject.Predmet.StrankaFormatedWithAdressOIB_1"> David Jakovljević, OIB 63014812654, Kašinska 7, 10360 Sesvete</derivirana_varijabla>
  </DomainObject.Predmet.StrankaFormatedWithAdressOIB>
  <DomainObject.Predmet.StrankaWithAdress>
    <izvorni_sadrzaj>David Jakovljević Kašinska 7,10360 Sesvete</izvorni_sadrzaj>
    <derivirana_varijabla naziv="DomainObject.Predmet.StrankaWithAdress_1">David Jakovljević Kašinska 7,10360 Sesvete</derivirana_varijabla>
  </DomainObject.Predmet.StrankaWithAdress>
  <DomainObject.Predmet.StrankaWithAdressOIB>
    <izvorni_sadrzaj>David Jakovljević, OIB 63014812654, Kašinska 7,10360 Sesvete</izvorni_sadrzaj>
    <derivirana_varijabla naziv="DomainObject.Predmet.StrankaWithAdressOIB_1">David Jakovljević, OIB 63014812654, Kašinska 7,10360 Sesvete</derivirana_varijabla>
  </DomainObject.Predmet.StrankaWithAdressOIB>
  <DomainObject.Predmet.StrankaNazivFormated>
    <izvorni_sadrzaj>David Jakovljević</izvorni_sadrzaj>
    <derivirana_varijabla naziv="DomainObject.Predmet.StrankaNazivFormated_1">David Jakovljević</derivirana_varijabla>
  </DomainObject.Predmet.StrankaNazivFormated>
  <DomainObject.Predmet.StrankaNazivFormatedOIB>
    <izvorni_sadrzaj>David Jakovljević, OIB 63014812654</izvorni_sadrzaj>
    <derivirana_varijabla naziv="DomainObject.Predmet.StrankaNazivFormatedOIB_1">David Jakovljević, OIB 63014812654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David Jakovljević</item>
    </izvorni_sadrzaj>
    <derivirana_varijabla naziv="DomainObject.Predmet.StrankaListFormated_1">
      <item>David Jakovljević</item>
    </derivirana_varijabla>
  </DomainObject.Predmet.StrankaListFormated>
  <DomainObject.Predmet.StrankaListFormatedOIB>
    <izvorni_sadrzaj>
      <item>David Jakovljević, OIB 63014812654</item>
    </izvorni_sadrzaj>
    <derivirana_varijabla naziv="DomainObject.Predmet.StrankaListFormatedOIB_1">
      <item>David Jakovljević, OIB 63014812654</item>
    </derivirana_varijabla>
  </DomainObject.Predmet.StrankaListFormatedOIB>
  <DomainObject.Predmet.StrankaListFormatedWithAdress>
    <izvorni_sadrzaj>
      <item>David Jakovljević, Kašinska 7, 10360 Sesvete</item>
    </izvorni_sadrzaj>
    <derivirana_varijabla naziv="DomainObject.Predmet.StrankaListFormatedWithAdress_1">
      <item>David Jakovljević, Kašinska 7, 10360 Sesvete</item>
    </derivirana_varijabla>
  </DomainObject.Predmet.StrankaListFormatedWithAdress>
  <DomainObject.Predmet.StrankaListFormatedWithAdressOIB>
    <izvorni_sadrzaj>
      <item>David Jakovljević, OIB 63014812654, Kašinska 7, 10360 Sesvete</item>
    </izvorni_sadrzaj>
    <derivirana_varijabla naziv="DomainObject.Predmet.StrankaListFormatedWithAdressOIB_1">
      <item>David Jakovljević, OIB 63014812654, Kašinska 7, 10360 Sesvete</item>
    </derivirana_varijabla>
  </DomainObject.Predmet.StrankaListFormatedWithAdressOIB>
  <DomainObject.Predmet.StrankaListNazivFormated>
    <izvorni_sadrzaj>
      <item>David Jakovljević</item>
    </izvorni_sadrzaj>
    <derivirana_varijabla naziv="DomainObject.Predmet.StrankaListNazivFormated_1">
      <item>David Jakovljević</item>
    </derivirana_varijabla>
  </DomainObject.Predmet.StrankaListNazivFormated>
  <DomainObject.Predmet.StrankaListNazivFormatedOIB>
    <izvorni_sadrzaj>
      <item>David Jakovljević, OIB 63014812654</item>
    </izvorni_sadrzaj>
    <derivirana_varijabla naziv="DomainObject.Predmet.StrankaListNazivFormatedOIB_1">
      <item>David Jakovljević, OIB 63014812654</item>
    </derivirana_varijabla>
  </DomainObject.Predmet.StrankaListNazivFormatedOIB>
  <DomainObject.Predmet.ProtuStrankaListFormated>
    <izvorni_sadrzaj>
      <item>Stečajna masa iza EL.-IZ. d.o.o. za graditeljstvo i trgovinu u stečaju</item>
    </izvorni_sadrzaj>
    <derivirana_varijabla naziv="DomainObject.Predmet.ProtuStrankaListFormated_1">
      <item>Stečajna masa iza EL.-IZ. d.o.o. za graditeljstvo i trgovinu u stečaju</item>
    </derivirana_varijabla>
  </DomainObject.Predmet.ProtuStrankaListFormated>
  <DomainObject.Predmet.ProtuStrankaListFormatedOIB>
    <izvorni_sadrzaj>
      <item>Stečajna masa iza EL.-IZ. d.o.o. za graditeljstvo i trgovinu u stečaju, OIB 70379176478</item>
    </izvorni_sadrzaj>
    <derivirana_varijabla naziv="DomainObject.Predmet.ProtuStrankaListFormatedOIB_1">
      <item>Stečajna masa iza EL.-IZ. d.o.o. za graditeljstvo i trgovinu u stečaju, OIB 70379176478</item>
    </derivirana_varijabla>
  </DomainObject.Predmet.ProtuStrankaListFormatedOIB>
  <DomainObject.Predmet.ProtuStrankaListFormatedWithAdress>
    <izvorni_sadrzaj>
      <item>Stečajna masa iza EL.-IZ. d.o.o. za graditeljstvo i trgovinu u stečaju, Kašinska 7, 10360 Sesvete</item>
    </izvorni_sadrzaj>
    <derivirana_varijabla naziv="DomainObject.Predmet.ProtuStrankaListFormatedWithAdress_1">
      <item>Stečajna masa iza EL.-IZ. d.o.o. za graditeljstvo i trgovinu u stečaju, Kašinska 7, 10360 Sesvete</item>
    </derivirana_varijabla>
  </DomainObject.Predmet.ProtuStrankaListFormatedWithAdress>
  <DomainObject.Predmet.ProtuStrankaListFormatedWithAdressOIB>
    <izvorni_sadrzaj>
      <item>Stečajna masa iza EL.-IZ. d.o.o. za graditeljstvo i trgovinu u stečaju, OIB 70379176478, Kašinska 7, 10360 Sesvete</item>
    </izvorni_sadrzaj>
    <derivirana_varijabla naziv="DomainObject.Predmet.ProtuStrankaListFormatedWithAdressOIB_1">
      <item>Stečajna masa iza EL.-IZ. d.o.o. za graditeljstvo i trgovinu u stečaju, OIB 70379176478, Kašinska 7, 10360 Sesvete</item>
    </derivirana_varijabla>
  </DomainObject.Predmet.ProtuStrankaListFormatedWithAdressOIB>
  <DomainObject.Predmet.ProtuStrankaListNazivFormated>
    <izvorni_sadrzaj>
      <item>Stečajna masa iza EL.-IZ. d.o.o. za graditeljstvo i trgovinu u stečaju</item>
    </izvorni_sadrzaj>
    <derivirana_varijabla naziv="DomainObject.Predmet.ProtuStrankaListNazivFormated_1">
      <item>Stečajna masa iza EL.-IZ. d.o.o. za graditeljstvo i trgovinu u stečaju</item>
    </derivirana_varijabla>
  </DomainObject.Predmet.ProtuStrankaListNazivFormated>
  <DomainObject.Predmet.ProtuStrankaListNazivFormatedOIB>
    <izvorni_sadrzaj>
      <item>Stečajna masa iza EL.-IZ. d.o.o. za graditeljstvo i trgovinu u stečaju, OIB 70379176478</item>
    </izvorni_sadrzaj>
    <derivirana_varijabla naziv="DomainObject.Predmet.ProtuStrankaListNazivFormatedOIB_1">
      <item>Stečajna masa iza EL.-IZ. d.o.o. za graditeljstvo i trgovinu u stečaju, OIB 70379176478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St-3049/2018-20</izvorni_sadrzaj>
    <derivirana_varijabla naziv="DomainObject.PoslovniBrojDokumenta_1">St-3049/2018-20</derivirana_varijabla>
  </DomainObject.PoslovniBrojDokumenta>
  <DomainObject.Predmet.StrankaIDrugi>
    <izvorni_sadrzaj>David Jakovljević</izvorni_sadrzaj>
    <derivirana_varijabla naziv="DomainObject.Predmet.StrankaIDrugi_1">David Jakovljević</derivirana_varijabla>
  </DomainObject.Predmet.StrankaIDrugi>
  <DomainObject.Predmet.ProtustrankaIDrugi>
    <izvorni_sadrzaj>Stečajna masa iza EL.-IZ. d.o.o. za graditeljstvo i trgovinu u stečaju</izvorni_sadrzaj>
    <derivirana_varijabla naziv="DomainObject.Predmet.ProtustrankaIDrugi_1">Stečajna masa iza EL.-IZ. d.o.o. za graditeljstvo i trgovinu u stečaju</derivirana_varijabla>
  </DomainObject.Predmet.ProtustrankaIDrugi>
  <DomainObject.Predmet.StrankaIDrugiAdressOIB>
    <izvorni_sadrzaj>David Jakovljević, OIB 63014812654, Kašinska 7, 10360 Sesvete</izvorni_sadrzaj>
    <derivirana_varijabla naziv="DomainObject.Predmet.StrankaIDrugiAdressOIB_1">David Jakovljević, OIB 63014812654, Kašinska 7, 10360 Sesvete</derivirana_varijabla>
  </DomainObject.Predmet.StrankaIDrugiAdressOIB>
  <DomainObject.Predmet.ProtustrankaIDrugiAdressOIB>
    <izvorni_sadrzaj>Stečajna masa iza EL.-IZ. d.o.o. za graditeljstvo i trgovinu u stečaju, OIB 70379176478, Kašinska 7, 10360 Sesvete</izvorni_sadrzaj>
    <derivirana_varijabla naziv="DomainObject.Predmet.ProtustrankaIDrugiAdressOIB_1">Stečajna masa iza EL.-IZ. d.o.o. za graditeljstvo i trgovinu u stečaju, OIB 70379176478,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Jakovljević</item>
      <item>Stečajna masa iza EL.-IZ. d.o.o. za graditeljstvo i trgovinu u stečaju</item>
    </izvorni_sadrzaj>
    <derivirana_varijabla naziv="DomainObject.Predmet.SudioniciListNaziv_1">
      <item>David Jakovljević</item>
      <item>Stečajna masa iza EL.-IZ. d.o.o. za graditeljstvo i trgovinu u stečaju</item>
    </derivirana_varijabla>
  </DomainObject.Predmet.SudioniciListNaziv>
  <DomainObject.Predmet.SudioniciListAdressOIB>
    <izvorni_sadrzaj>
      <item>David Jakovljević, OIB 63014812654, Kašinska 7,10360 Sesvete</item>
      <item>Stečajna masa iza EL.-IZ. d.o.o. za graditeljstvo i trgovinu u stečaju, OIB 70379176478, Kašinska 7,10360 Sesvete</item>
    </izvorni_sadrzaj>
    <derivirana_varijabla naziv="DomainObject.Predmet.SudioniciListAdressOIB_1">
      <item>David Jakovljević, OIB 63014812654, Kašinska 7,10360 Sesvete</item>
      <item>Stečajna masa iza EL.-IZ. d.o.o. za graditeljstvo i trgovinu u stečaju, OIB 70379176478,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63014812654</item>
      <item>, OIB 70379176478</item>
    </izvorni_sadrzaj>
    <derivirana_varijabla naziv="DomainObject.Predmet.SudioniciListNazivOIB_1">
      <item>, OIB 63014812654</item>
      <item>, OIB 70379176478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4263</properties:Characters>
  <properties:Lines>117</properties:Lines>
  <properties:Paragraphs>41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2018-12-17T13:41:00Z</dcterms:created>
  <dc:creator>Monika Grbac</dc:creator>
  <cp:lastModifiedBy>Monika Grbac</cp:lastModifiedBy>
  <cp:lastPrinted>2018-03-23T13:25:00Z</cp:lastPrinted>
  <dcterms:modified xmlns:xsi="http://www.w3.org/2001/XMLSchema-instance" xsi:type="dcterms:W3CDTF">2018-12-17T14:11:00Z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St-3049/2018-20 / Odluka - Rješenje o zakazivanju ispitnog - izvještajnog ročišta (st-3049-18 EL IZ.docx)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