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a67d6" w14:paraId="47a67d6" w:rsidRDefault="00CF18C4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STALNA SLUŽBA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Karlovac, Ljudevita Šestića 4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FINANCIJSKE AGENCIJE, Regionalni centar Zagreb, </w:t>
      </w:r>
      <w:r w:rsidR="005D0BDA">
        <w:rPr>
          <w:rFonts w:cs="Times New Roman" w:eastAsia="Times New Roman"/>
          <w:lang w:eastAsia="hr-HR"/>
        </w:rPr>
        <w:t>Podružnica Zagreb, Trg Svibanjskih žrtava 1995. 1</w:t>
      </w:r>
      <w:r w:rsidR="00706C5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OIB: 85821130368, za </w:t>
      </w:r>
      <w:r w:rsidR="006D1880">
        <w:rPr>
          <w:rFonts w:cs="Times New Roman" w:eastAsia="Times New Roman"/>
          <w:lang w:eastAsia="hr-HR"/>
        </w:rPr>
        <w:t>otvaranje</w:t>
      </w:r>
      <w:r w:rsidRPr="00905680">
        <w:rPr>
          <w:rFonts w:cs="Times New Roman" w:eastAsia="Times New Roman"/>
          <w:lang w:eastAsia="hr-HR"/>
        </w:rPr>
        <w:t xml:space="preserve"> stečajnog postupka nad dužnikom </w:t>
      </w:r>
      <w:r w:rsidR="007F0886">
        <w:rPr>
          <w:rFonts w:cs="Times New Roman" w:eastAsia="Times New Roman"/>
          <w:lang w:eastAsia="hr-HR"/>
        </w:rPr>
        <w:t>RUBNIK d.o.o., Zagreb, II. Loparska 6, OIB: 88152973789</w:t>
      </w:r>
      <w:r w:rsidR="00483278" w:rsidRPr="0048327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7F0886">
        <w:rPr>
          <w:rFonts w:cs="Times New Roman" w:eastAsia="Times New Roman"/>
          <w:lang w:eastAsia="hr-HR"/>
        </w:rPr>
        <w:t>11. svibnja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7F0886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7F0886" w:rsidRPr="007F0886">
        <w:rPr>
          <w:rFonts w:cs="Times New Roman" w:eastAsia="Times New Roman"/>
          <w:lang w:eastAsia="hr-HR"/>
        </w:rPr>
        <w:t>RUBNIK d.o.o., Zagreb, II. Loparska 6, OIB: 88152973789,</w:t>
      </w:r>
      <w:r w:rsidR="00483278" w:rsidRPr="0048327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C659CF">
        <w:rPr>
          <w:rFonts w:cs="Times New Roman" w:eastAsia="Times New Roman"/>
          <w:lang w:eastAsia="hr-HR"/>
        </w:rPr>
        <w:t>10</w:t>
      </w:r>
      <w:r w:rsidRPr="00905680">
        <w:rPr>
          <w:rFonts w:cs="Times New Roman" w:eastAsia="Times New Roman"/>
          <w:lang w:eastAsia="hr-HR"/>
        </w:rPr>
        <w:t xml:space="preserve">.000,00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7F0886">
        <w:rPr>
          <w:rFonts w:cs="Times New Roman" w:eastAsia="Times New Roman"/>
          <w:color w:val="000000"/>
          <w:lang w:eastAsia="hr-HR"/>
        </w:rPr>
        <w:t>3765</w:t>
      </w:r>
      <w:r w:rsidR="005D0BDA">
        <w:rPr>
          <w:rFonts w:cs="Times New Roman" w:eastAsia="Times New Roman"/>
          <w:color w:val="000000"/>
          <w:lang w:eastAsia="hr-HR"/>
        </w:rPr>
        <w:t>-2016</w:t>
      </w:r>
      <w:r w:rsidR="006D1880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5D0BDA">
        <w:rPr>
          <w:rFonts w:cs="Times New Roman" w:eastAsia="Times New Roman"/>
          <w:lang w:eastAsia="hr-HR"/>
        </w:rPr>
        <w:t>444</w:t>
      </w:r>
      <w:r w:rsidRPr="00905680">
        <w:rPr>
          <w:rFonts w:cs="Times New Roman" w:eastAsia="Times New Roman"/>
          <w:lang w:eastAsia="hr-HR"/>
        </w:rPr>
        <w:t xml:space="preserve">. st. </w:t>
      </w:r>
      <w:r w:rsidR="005D0BDA">
        <w:rPr>
          <w:rFonts w:cs="Times New Roman" w:eastAsia="Times New Roman"/>
          <w:lang w:eastAsia="hr-HR"/>
        </w:rPr>
        <w:t>2</w:t>
      </w:r>
      <w:r w:rsidRPr="00905680">
        <w:rPr>
          <w:rFonts w:cs="Times New Roman" w:eastAsia="Times New Roman"/>
          <w:lang w:eastAsia="hr-HR"/>
        </w:rPr>
        <w:t>. Stečajnog zakona (Narodne novine broj 71/15, dal</w:t>
      </w:r>
      <w:r w:rsidR="00943A7A">
        <w:rPr>
          <w:rFonts w:cs="Times New Roman" w:eastAsia="Times New Roman"/>
          <w:lang w:eastAsia="hr-HR"/>
        </w:rPr>
        <w:t>j</w:t>
      </w:r>
      <w:r w:rsidRPr="00905680">
        <w:rPr>
          <w:rFonts w:cs="Times New Roman" w:eastAsia="Times New Roman"/>
          <w:lang w:eastAsia="hr-HR"/>
        </w:rPr>
        <w:t xml:space="preserve">e:SZ) podnijela prijedlog za otvaranje stečajnog postupka nad dužnikom </w:t>
      </w:r>
      <w:r w:rsidR="007F0886" w:rsidRPr="007F0886">
        <w:rPr>
          <w:rFonts w:cs="Times New Roman" w:eastAsia="Times New Roman"/>
          <w:lang w:eastAsia="hr-HR"/>
        </w:rPr>
        <w:t>RUBNIK d.o.o., Zagreb, II. Loparska 6, OIB: 88152973789,</w:t>
      </w:r>
      <w:r w:rsidR="00943A7A">
        <w:rPr>
          <w:rFonts w:cs="Times New Roman" w:eastAsia="Times New Roman"/>
          <w:lang w:eastAsia="hr-HR"/>
        </w:rPr>
        <w:t xml:space="preserve">, </w:t>
      </w:r>
      <w:r w:rsidRPr="00905680">
        <w:rPr>
          <w:rFonts w:cs="Times New Roman" w:eastAsia="Times New Roman"/>
          <w:lang w:eastAsia="hr-HR"/>
        </w:rPr>
        <w:t xml:space="preserve">navodeći da u Očevidniku redoslijeda osnova za plaćanje ima evidentirane neizvršene osnove za plaćanje u ukupnom iznosu od </w:t>
      </w:r>
      <w:r w:rsidR="007F0886">
        <w:rPr>
          <w:rFonts w:cs="Times New Roman" w:eastAsia="Times New Roman"/>
          <w:lang w:eastAsia="hr-HR"/>
        </w:rPr>
        <w:t>89.063,31</w:t>
      </w:r>
      <w:r w:rsidRPr="00905680">
        <w:rPr>
          <w:rFonts w:cs="Times New Roman" w:eastAsia="Times New Roman"/>
          <w:lang w:eastAsia="hr-HR"/>
        </w:rPr>
        <w:t xml:space="preserve"> kn, te da ima </w:t>
      </w:r>
      <w:r w:rsidR="005D0BDA">
        <w:rPr>
          <w:rFonts w:cs="Times New Roman" w:eastAsia="Times New Roman"/>
          <w:lang w:eastAsia="hr-HR"/>
        </w:rPr>
        <w:t>jednog</w:t>
      </w:r>
      <w:r w:rsidR="00706C58">
        <w:rPr>
          <w:rFonts w:cs="Times New Roman" w:eastAsia="Times New Roman"/>
          <w:lang w:eastAsia="hr-HR"/>
        </w:rPr>
        <w:t xml:space="preserve"> zaposlen</w:t>
      </w:r>
      <w:r w:rsidR="005D0BDA">
        <w:rPr>
          <w:rFonts w:cs="Times New Roman" w:eastAsia="Times New Roman"/>
          <w:lang w:eastAsia="hr-HR"/>
        </w:rPr>
        <w:t>og</w:t>
      </w:r>
      <w:r w:rsidR="00706C58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F642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Sud je rješenjem poslovni broj St-</w:t>
      </w:r>
      <w:r w:rsidR="007F0886">
        <w:rPr>
          <w:rFonts w:cs="Times New Roman" w:eastAsia="Times New Roman"/>
          <w:lang w:eastAsia="hr-HR"/>
        </w:rPr>
        <w:t>3765</w:t>
      </w:r>
      <w:r w:rsidR="005D0BDA">
        <w:rPr>
          <w:rFonts w:cs="Times New Roman" w:eastAsia="Times New Roman"/>
          <w:lang w:eastAsia="hr-HR"/>
        </w:rPr>
        <w:t xml:space="preserve">/16 </w:t>
      </w:r>
      <w:r w:rsidR="00706C58">
        <w:rPr>
          <w:rFonts w:cs="Times New Roman" w:eastAsia="Times New Roman"/>
          <w:lang w:eastAsia="hr-HR"/>
        </w:rPr>
        <w:t xml:space="preserve">od </w:t>
      </w:r>
      <w:r w:rsidR="007F0886">
        <w:rPr>
          <w:rFonts w:cs="Times New Roman" w:eastAsia="Times New Roman"/>
          <w:lang w:eastAsia="hr-HR"/>
        </w:rPr>
        <w:t>6. ožujka</w:t>
      </w:r>
      <w:r w:rsidR="006D1880">
        <w:rPr>
          <w:rFonts w:cs="Times New Roman" w:eastAsia="Times New Roman"/>
          <w:lang w:eastAsia="hr-HR"/>
        </w:rPr>
        <w:t xml:space="preserve"> 2017.</w:t>
      </w:r>
      <w:r w:rsidRPr="00905680">
        <w:rPr>
          <w:rFonts w:cs="Times New Roman" w:eastAsia="Times New Roman"/>
          <w:lang w:eastAsia="hr-HR"/>
        </w:rPr>
        <w:t xml:space="preserve"> pokrenuo prethodni postupak.</w:t>
      </w:r>
    </w:p>
    <w:p w:rsidRDefault="00706C58" w:rsidP="00905680" w:rsidR="00706C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D1880" w:rsidP="00905680" w:rsid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potvrde FINA-e od </w:t>
      </w:r>
      <w:r w:rsidR="007F0886">
        <w:rPr>
          <w:rFonts w:cs="Times New Roman" w:eastAsia="Times New Roman"/>
          <w:lang w:eastAsia="hr-HR"/>
        </w:rPr>
        <w:t>20. ožujka</w:t>
      </w:r>
      <w:r>
        <w:rPr>
          <w:rFonts w:cs="Times New Roman" w:eastAsia="Times New Roman"/>
          <w:lang w:eastAsia="hr-HR"/>
        </w:rPr>
        <w:t xml:space="preserve"> 2017.</w:t>
      </w:r>
      <w:r w:rsidR="00905680" w:rsidRPr="00905680">
        <w:rPr>
          <w:rFonts w:cs="Times New Roman" w:eastAsia="Times New Roman"/>
          <w:lang w:eastAsia="hr-HR"/>
        </w:rPr>
        <w:t xml:space="preserve"> proizlazi da dužnik </w:t>
      </w:r>
      <w:r>
        <w:rPr>
          <w:rFonts w:cs="Times New Roman" w:eastAsia="Times New Roman"/>
          <w:lang w:eastAsia="hr-HR"/>
        </w:rPr>
        <w:t xml:space="preserve">na dan </w:t>
      </w:r>
      <w:r w:rsidR="005D0BDA">
        <w:rPr>
          <w:rFonts w:cs="Times New Roman" w:eastAsia="Times New Roman"/>
          <w:lang w:eastAsia="hr-HR"/>
        </w:rPr>
        <w:t xml:space="preserve">1. rujna </w:t>
      </w:r>
      <w:r w:rsidR="00706C58">
        <w:rPr>
          <w:rFonts w:cs="Times New Roman" w:eastAsia="Times New Roman"/>
          <w:lang w:eastAsia="hr-HR"/>
        </w:rPr>
        <w:t>2015.</w:t>
      </w:r>
      <w:r>
        <w:rPr>
          <w:rFonts w:cs="Times New Roman" w:eastAsia="Times New Roman"/>
          <w:lang w:eastAsia="hr-HR"/>
        </w:rPr>
        <w:t xml:space="preserve"> ima neizvršene osnove za plaćanje u neprekinutom razdoblju od </w:t>
      </w:r>
      <w:r w:rsidR="007F0886">
        <w:rPr>
          <w:rFonts w:cs="Times New Roman" w:eastAsia="Times New Roman"/>
          <w:lang w:eastAsia="hr-HR"/>
        </w:rPr>
        <w:t>1269</w:t>
      </w:r>
      <w:r>
        <w:rPr>
          <w:rFonts w:cs="Times New Roman" w:eastAsia="Times New Roman"/>
          <w:lang w:eastAsia="hr-HR"/>
        </w:rPr>
        <w:t xml:space="preserve"> dana u ukupnom iznosu od </w:t>
      </w:r>
      <w:r w:rsidR="007F0886">
        <w:rPr>
          <w:rFonts w:cs="Times New Roman" w:eastAsia="Times New Roman"/>
          <w:lang w:eastAsia="hr-HR"/>
        </w:rPr>
        <w:t>89.063,31 kn</w:t>
      </w:r>
      <w:r>
        <w:rPr>
          <w:rFonts w:cs="Times New Roman" w:eastAsia="Times New Roman"/>
          <w:lang w:eastAsia="hr-HR"/>
        </w:rPr>
        <w:t xml:space="preserve"> (list </w:t>
      </w:r>
      <w:r w:rsidR="00706C58">
        <w:rPr>
          <w:rFonts w:cs="Times New Roman" w:eastAsia="Times New Roman"/>
          <w:lang w:eastAsia="hr-HR"/>
        </w:rPr>
        <w:t xml:space="preserve">1 i </w:t>
      </w:r>
      <w:r w:rsidR="00943A7A">
        <w:rPr>
          <w:rFonts w:cs="Times New Roman" w:eastAsia="Times New Roman"/>
          <w:lang w:eastAsia="hr-HR"/>
        </w:rPr>
        <w:t>1</w:t>
      </w:r>
      <w:r w:rsidR="007F0886">
        <w:rPr>
          <w:rFonts w:cs="Times New Roman" w:eastAsia="Times New Roman"/>
          <w:lang w:eastAsia="hr-HR"/>
        </w:rPr>
        <w:t>4</w:t>
      </w:r>
      <w:r>
        <w:rPr>
          <w:rFonts w:cs="Times New Roman" w:eastAsia="Times New Roman"/>
          <w:lang w:eastAsia="hr-HR"/>
        </w:rPr>
        <w:t xml:space="preserve"> spisa). </w:t>
      </w:r>
    </w:p>
    <w:p w:rsidRDefault="00C659CF" w:rsidP="00905680" w:rsidR="00C659C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83278" w:rsidP="00483278" w:rsidR="004832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A68DA">
        <w:rPr>
          <w:rFonts w:cs="Times New Roman" w:eastAsia="Times New Roman"/>
          <w:lang w:eastAsia="hr-HR"/>
        </w:rPr>
        <w:lastRenderedPageBreak/>
        <w:t xml:space="preserve">Iz </w:t>
      </w:r>
      <w:r w:rsidR="00C659CF">
        <w:rPr>
          <w:rFonts w:cs="Times New Roman" w:eastAsia="Times New Roman"/>
          <w:lang w:eastAsia="hr-HR"/>
        </w:rPr>
        <w:t xml:space="preserve">potvrde Porezne uprave, Područni ured Zagreb, </w:t>
      </w:r>
      <w:r w:rsidR="007F0886">
        <w:rPr>
          <w:rFonts w:cs="Times New Roman" w:eastAsia="Times New Roman"/>
          <w:lang w:eastAsia="hr-HR"/>
        </w:rPr>
        <w:t xml:space="preserve">od 2. svibnja 2017. </w:t>
      </w:r>
      <w:r w:rsidR="00C659CF">
        <w:rPr>
          <w:rFonts w:cs="Times New Roman" w:eastAsia="Times New Roman"/>
          <w:lang w:eastAsia="hr-HR"/>
        </w:rPr>
        <w:t xml:space="preserve">proizlazi da dužnik </w:t>
      </w:r>
      <w:r w:rsidR="007F0886">
        <w:rPr>
          <w:rFonts w:cs="Times New Roman" w:eastAsia="Times New Roman"/>
          <w:lang w:eastAsia="hr-HR"/>
        </w:rPr>
        <w:t>ne posjeduje pokretnu odnosno nepokretnu imovinu</w:t>
      </w:r>
      <w:r w:rsidR="001B7034">
        <w:rPr>
          <w:rFonts w:cs="Times New Roman" w:eastAsia="Times New Roman"/>
          <w:lang w:eastAsia="hr-HR"/>
        </w:rPr>
        <w:t xml:space="preserve"> (list </w:t>
      </w:r>
      <w:r w:rsidR="007F0886">
        <w:rPr>
          <w:rFonts w:cs="Times New Roman" w:eastAsia="Times New Roman"/>
          <w:lang w:eastAsia="hr-HR"/>
        </w:rPr>
        <w:t>19</w:t>
      </w:r>
      <w:r w:rsidR="001B7034">
        <w:rPr>
          <w:rFonts w:cs="Times New Roman" w:eastAsia="Times New Roman"/>
          <w:lang w:eastAsia="hr-HR"/>
        </w:rPr>
        <w:t xml:space="preserve"> spisa)</w:t>
      </w:r>
      <w:r w:rsidR="00C659CF">
        <w:rPr>
          <w:rFonts w:cs="Times New Roman" w:eastAsia="Times New Roman"/>
          <w:lang w:eastAsia="hr-HR"/>
        </w:rPr>
        <w:t>.</w:t>
      </w:r>
    </w:p>
    <w:p w:rsidRDefault="00483278" w:rsidP="00905680" w:rsidR="00483278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B7034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Sud ne raspolaže podacima o eventualnoj imovini dužnika koja bi bila dovoljna za namirenje troškova stečajnog postupka,</w:t>
      </w:r>
      <w:r w:rsidRPr="00905680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pa je </w:t>
      </w:r>
      <w:r w:rsidR="00905680"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7F0886">
        <w:rPr>
          <w:rFonts w:cs="Times New Roman" w:eastAsia="Times New Roman"/>
          <w:lang w:eastAsia="hr-HR"/>
        </w:rPr>
        <w:t>11. svibnja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483278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</w:t>
      </w: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39BC" w:rsidP="00537B78" w:rsidR="00F239BC">
      <w:r>
        <w:separator/>
      </w:r>
    </w:p>
  </w:endnote>
  <w:endnote w:id="0" w:type="continuationSeparator">
    <w:p w:rsidRDefault="00F239BC" w:rsidP="00537B78" w:rsidR="00F23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39BC" w:rsidP="00537B78" w:rsidR="00F239BC">
      <w:r>
        <w:separator/>
      </w:r>
    </w:p>
  </w:footnote>
  <w:footnote w:id="0" w:type="continuationSeparator">
    <w:p w:rsidRDefault="00F239BC" w:rsidP="00537B78" w:rsidR="00F23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18C4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7F0886">
      <w:t>3765</w:t>
    </w:r>
    <w:r w:rsidR="005D0BD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0886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488E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3A7A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18C4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39B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3765</izvorni_sadrzaj>
    <derivirana_varijabla naziv="DomainObject.Predmet.Broj_1">3765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St-3765/2016</izvorni_sadrzaj>
    <derivirana_varijabla naziv="DomainObject.Predmet.OznakaBroj_1">St-3765/2016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RUBNIK d.o.o. zastupanog po punomoćniku Jozo Velić</izvorni_sadrzaj>
    <derivirana_varijabla naziv="DomainObject.Predmet.ProtustrankaFormated_1">  RUBNIK d.o.o. zastupanog po punomoćniku Jozo Velić</derivirana_varijabla>
  </DomainObject.Predmet.ProtustrankaFormated>
  <DomainObject.Predmet.ProtustrankaFormatedOIB>
    <izvorni_sadrzaj>  RUBNIK d.o.o., OIB 88152973789 zastupanog po punomoćniku Jozo Velić</izvorni_sadrzaj>
    <derivirana_varijabla naziv="DomainObject.Predmet.ProtustrankaFormatedOIB_1">  RUBNIK d.o.o., OIB 88152973789 zastupanog po punomoćniku Jozo Velić</derivirana_varijabla>
  </DomainObject.Predmet.ProtustrankaFormatedOIB>
  <DomainObject.Predmet.ProtustrankaFormatedWithAdress>
    <izvorni_sadrzaj> RUBNIK d.o.o., II Loparska 6, 10000 Zagreb zastupanog po punomoćniku Jozo Velić</izvorni_sadrzaj>
    <derivirana_varijabla naziv="DomainObject.Predmet.ProtustrankaFormatedWithAdress_1"> RUBNIK d.o.o., II Loparska 6, 10000 Zagreb zastupanog po punomoćniku Jozo Velić</derivirana_varijabla>
  </DomainObject.Predmet.ProtustrankaFormatedWithAdress>
  <DomainObject.Predmet.ProtustrankaFormatedWithAdressOIB>
    <izvorni_sadrzaj> RUBNIK d.o.o., OIB 88152973789, II Loparska 6, 10000 Zagreb zastupanog po punomoćniku Jozo Velić</izvorni_sadrzaj>
    <derivirana_varijabla naziv="DomainObject.Predmet.ProtustrankaFormatedWithAdressOIB_1"> RUBNIK d.o.o., OIB 88152973789, II Loparska 6, 10000 Zagreb zastupanog po punomoćniku Jozo Velić</derivirana_varijabla>
  </DomainObject.Predmet.ProtustrankaFormatedWithAdressOIB>
  <DomainObject.Predmet.ProtustrankaWithAdress>
    <izvorni_sadrzaj>RUBNIK d.o.o. II Loparska 6, 10000 Zagreb</izvorni_sadrzaj>
    <derivirana_varijabla naziv="DomainObject.Predmet.ProtustrankaWithAdress_1">RUBNIK d.o.o. II Loparska 6, 10000 Zagreb</derivirana_varijabla>
  </DomainObject.Predmet.ProtustrankaWithAdress>
  <DomainObject.Predmet.ProtustrankaWithAdressOIB>
    <izvorni_sadrzaj>RUBNIK d.o.o., OIB 88152973789, II Loparska 6, 10000 Zagreb</izvorni_sadrzaj>
    <derivirana_varijabla naziv="DomainObject.Predmet.ProtustrankaWithAdressOIB_1">RUBNIK d.o.o., OIB 88152973789, II Loparska 6, 10000 Zagreb</derivirana_varijabla>
  </DomainObject.Predmet.ProtustrankaWithAdressOIB>
  <DomainObject.Predmet.ProtustrankaNazivFormated>
    <izvorni_sadrzaj>RUBNIK d.o.o.</izvorni_sadrzaj>
    <derivirana_varijabla naziv="DomainObject.Predmet.ProtustrankaNazivFormated_1">RUBNIK d.o.o.</derivirana_varijabla>
  </DomainObject.Predmet.ProtustrankaNazivFormated>
  <DomainObject.Predmet.ProtustrankaNazivFormatedOIB>
    <izvorni_sadrzaj>RUBNIK d.o.o., OIB 88152973789</izvorni_sadrzaj>
    <derivirana_varijabla naziv="DomainObject.Predmet.ProtustrankaNazivFormatedOIB_1">RUBNIK d.o.o., OIB 88152973789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RUBNIK d.o.o. zastupanog po punomoćniku Jozo Velić</item>
    </izvorni_sadrzaj>
    <derivirana_varijabla naziv="DomainObject.Predmet.ProtuStrankaListFormated_1">
      <item>RUBNIK d.o.o. zastupanog po punomoćniku Jozo Velić</item>
    </derivirana_varijabla>
  </DomainObject.Predmet.ProtuStrankaListFormated>
  <DomainObject.Predmet.ProtuStrankaListFormatedOIB>
    <izvorni_sadrzaj>
      <item>RUBNIK d.o.o., OIB 88152973789 zastupanog po punomoćniku Jozo Velić</item>
    </izvorni_sadrzaj>
    <derivirana_varijabla naziv="DomainObject.Predmet.ProtuStrankaListFormatedOIB_1">
      <item>RUBNIK d.o.o., OIB 88152973789 zastupanog po punomoćniku Jozo Velić</item>
    </derivirana_varijabla>
  </DomainObject.Predmet.ProtuStrankaListFormatedOIB>
  <DomainObject.Predmet.ProtuStrankaListFormatedWithAdress>
    <izvorni_sadrzaj>
      <item>RUBNIK d.o.o., II Loparska 6, 10000 Zagreb zastupanog po punomoćniku Jozo Velić</item>
    </izvorni_sadrzaj>
    <derivirana_varijabla naziv="DomainObject.Predmet.ProtuStrankaListFormatedWithAdress_1">
      <item>RUBNIK d.o.o., II Loparska 6, 10000 Zagreb zastupanog po punomoćniku Jozo Velić</item>
    </derivirana_varijabla>
  </DomainObject.Predmet.ProtuStrankaListFormatedWithAdress>
  <DomainObject.Predmet.ProtuStrankaListFormatedWithAdressOIB>
    <izvorni_sadrzaj>
      <item>RUBNIK d.o.o., OIB 88152973789, II Loparska 6, 10000 Zagreb zastupanog po punomoćniku Jozo Velić</item>
    </izvorni_sadrzaj>
    <derivirana_varijabla naziv="DomainObject.Predmet.ProtuStrankaListFormatedWithAdressOIB_1">
      <item>RUBNIK d.o.o., OIB 88152973789, II Loparska 6, 10000 Zagreb zastupanog po punomoćniku Jozo Velić</item>
    </derivirana_varijabla>
  </DomainObject.Predmet.ProtuStrankaListFormatedWithAdressOIB>
  <DomainObject.Predmet.ProtuStrankaListNazivFormated>
    <izvorni_sadrzaj>
      <item>RUBNIK d.o.o.</item>
    </izvorni_sadrzaj>
    <derivirana_varijabla naziv="DomainObject.Predmet.ProtuStrankaListNazivFormated_1">
      <item>RUBNIK d.o.o.</item>
    </derivirana_varijabla>
  </DomainObject.Predmet.ProtuStrankaListNazivFormated>
  <DomainObject.Predmet.ProtuStrankaListNazivFormatedOIB>
    <izvorni_sadrzaj>
      <item>RUBNIK d.o.o., OIB 88152973789</item>
    </izvorni_sadrzaj>
    <derivirana_varijabla naziv="DomainObject.Predmet.ProtuStrankaListNazivFormatedOIB_1">
      <item>RUBNIK d.o.o., OIB 88152973789</item>
    </derivirana_varijabla>
  </DomainObject.Predmet.ProtuStrankaListNazivFormatedOIB>
  <DomainObject.Predmet.OstaliListFormated>
    <izvorni_sadrzaj>
      <item>Jozo Velić punomoćnik sudionika u postupku RUBNIK d.o.o.</item>
    </izvorni_sadrzaj>
    <derivirana_varijabla naziv="DomainObject.Predmet.OstaliListFormated_1">
      <item>Jozo Velić punomoćnik sudionika u postupku RUBNIK d.o.o.</item>
    </derivirana_varijabla>
  </DomainObject.Predmet.OstaliListFormated>
  <DomainObject.Predmet.OstaliListFormatedOIB>
    <izvorni_sadrzaj>
      <item>Jozo Velić, OIB 72235411007 punomoćnik sudionika u postupku RUBNIK d.o.o.</item>
    </izvorni_sadrzaj>
    <derivirana_varijabla naziv="DomainObject.Predmet.OstaliListFormatedOIB_1">
      <item>Jozo Velić, OIB 72235411007 punomoćnik sudionika u postupku RUBNIK d.o.o.</item>
    </derivirana_varijabla>
  </DomainObject.Predmet.OstaliListFormatedOIB>
  <DomainObject.Predmet.OstaliListFormatedWithAdress>
    <izvorni_sadrzaj>
      <item>Jozo Velić, Ulica Dragutina Lambla 25, 48260 Križevci punomoćnik sudionika u postupku RUBNIK d.o.o.</item>
    </izvorni_sadrzaj>
    <derivirana_varijabla naziv="DomainObject.Predmet.OstaliListFormatedWithAdress_1">
      <item>Jozo Velić, Ulica Dragutina Lambla 25, 48260 Križevci punomoćnik sudionika u postupku RUBNIK d.o.o.</item>
    </derivirana_varijabla>
  </DomainObject.Predmet.OstaliListFormatedWithAdress>
  <DomainObject.Predmet.OstaliListFormatedWithAdressOIB>
    <izvorni_sadrzaj>
      <item>Jozo Velić, OIB 72235411007, Ulica Dragutina Lambla 25, 48260 Križevci punomoćnik sudionika u postupku RUBNIK d.o.o.</item>
    </izvorni_sadrzaj>
    <derivirana_varijabla naziv="DomainObject.Predmet.OstaliListFormatedWithAdressOIB_1">
      <item>Jozo Velić, OIB 72235411007, Ulica Dragutina Lambla 25, 48260 Križevci punomoćnik sudionika u postupku RUBNIK d.o.o.</item>
    </derivirana_varijabla>
  </DomainObject.Predmet.OstaliListFormatedWithAdressOIB>
  <DomainObject.Predmet.OstaliListNazivFormated>
    <izvorni_sadrzaj>
      <item>Jozo Velić</item>
    </izvorni_sadrzaj>
    <derivirana_varijabla naziv="DomainObject.Predmet.OstaliListNazivFormated_1">
      <item>Jozo Velić</item>
    </derivirana_varijabla>
  </DomainObject.Predmet.OstaliListNazivFormated>
  <DomainObject.Predmet.OstaliListNazivFormatedOIB>
    <izvorni_sadrzaj>
      <item>Jozo Velić, OIB 72235411007</item>
    </izvorni_sadrzaj>
    <derivirana_varijabla naziv="DomainObject.Predmet.OstaliListNazivFormatedOIB_1">
      <item>Jozo Velić, OIB 72235411007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RUBNIK d.o.o.</izvorni_sadrzaj>
    <derivirana_varijabla naziv="DomainObject.Predmet.ProtustrankaIDrugi_1">RUBNIK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RUBNIK d.o.o., OIB 88152973789, II Loparska 6, 10000 Zagreb</izvorni_sadrzaj>
    <derivirana_varijabla naziv="DomainObject.Predmet.ProtustrankaIDrugiAdressOIB_1">RUBNIK d.o.o., OIB 88152973789, II Loparska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RUBNIK d.o.o.</item>
      <item>Jozo Velić</item>
    </izvorni_sadrzaj>
    <derivirana_varijabla naziv="DomainObject.Predmet.SudioniciListNaziv_1">
      <item>FINA Regionalni centar Zagreb</item>
      <item>RUBNIK d.o.o.</item>
      <item>Jozo Velić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RUBNIK d.o.o., OIB 88152973789, II Loparska 6,10000 Zagreb</item>
      <item>Jozo Velić, OIB 72235411007, Ulica Dragutina Lambla 25,48260 Križevci</item>
    </izvorni_sadrzaj>
    <derivirana_varijabla naziv="DomainObject.Predmet.SudioniciListAdressOIB_1">
      <item>FINA Regionalni centar Zagreb, OIB 85821130368, Trg svibanjskih žrtava 1995. br. 1,10000 Zagreb</item>
      <item>RUBNIK d.o.o., OIB 88152973789, II Loparska 6,10000 Zagreb</item>
      <item>Jozo Velić, OIB 72235411007, Ulica Dragutina Lambla 25,48260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461100-1FA6-4B02-802B-9B80AA4BED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2363</properties:Characters>
  <properties:Lines>74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2017-05-11T07:32:00Z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2017-05-11T07:32:00Z</cp:lastPrinted>
  <dcterms:modified xmlns:xsi="http://www.w3.org/2001/XMLSchema-instance" xsi:type="dcterms:W3CDTF">2017-05-11T07:33:00Z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