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e87d" w14:paraId="216e87d"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BF593A"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A06C03">
        <w:rPr>
          <w:sz w:val="24"/>
        </w:rPr>
        <w:t>8324</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A06C03" w:rsidRPr="00A06C03">
        <w:rPr>
          <w:sz w:val="24"/>
          <w:szCs w:val="24"/>
        </w:rPr>
        <w:t>KUĆA HRVATSKIH PROIZVODA d.o.o.</w:t>
      </w:r>
      <w:r w:rsidR="00A06C03">
        <w:rPr>
          <w:sz w:val="24"/>
          <w:szCs w:val="24"/>
        </w:rPr>
        <w:t xml:space="preserve">, </w:t>
      </w:r>
      <w:r w:rsidR="00A06C03" w:rsidRPr="00A06C03">
        <w:rPr>
          <w:sz w:val="24"/>
          <w:szCs w:val="24"/>
        </w:rPr>
        <w:t>Zagreb (Grad Zagreb)</w:t>
      </w:r>
      <w:r w:rsidR="00A06C03">
        <w:rPr>
          <w:sz w:val="24"/>
          <w:szCs w:val="24"/>
        </w:rPr>
        <w:t xml:space="preserve">, </w:t>
      </w:r>
      <w:r w:rsidR="00A06C03" w:rsidRPr="00A06C03">
        <w:rPr>
          <w:sz w:val="24"/>
          <w:szCs w:val="24"/>
        </w:rPr>
        <w:t>Savska Opatovina 36</w:t>
      </w:r>
      <w:r w:rsidR="00A06C03">
        <w:rPr>
          <w:sz w:val="24"/>
          <w:szCs w:val="24"/>
        </w:rPr>
        <w:t xml:space="preserve">, OIB: </w:t>
      </w:r>
      <w:r w:rsidR="00A06C03" w:rsidRPr="00A06C03">
        <w:rPr>
          <w:sz w:val="24"/>
          <w:szCs w:val="24"/>
        </w:rPr>
        <w:t>91937423351</w:t>
      </w:r>
      <w:r w:rsidR="007007EB">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A06C03" w:rsidR="00C50349">
      <w:pPr>
        <w:ind w:firstLine="555"/>
        <w:jc w:val="both"/>
        <w:rPr>
          <w:sz w:val="24"/>
          <w:szCs w:val="24"/>
        </w:rPr>
      </w:pPr>
      <w:r>
        <w:rPr>
          <w:sz w:val="24"/>
        </w:rPr>
        <w:t xml:space="preserve">Pokreće se postupak radi utvrđivanja uvjeta za otvaranje stečajnog postupka nad dužnikom </w:t>
      </w:r>
      <w:r w:rsidR="00A06C03" w:rsidRPr="00A06C03">
        <w:rPr>
          <w:sz w:val="24"/>
          <w:szCs w:val="24"/>
        </w:rPr>
        <w:t>KUĆA HRVATSKIH PROIZVODA d.o.o.</w:t>
      </w:r>
      <w:r w:rsidR="00A06C03">
        <w:rPr>
          <w:sz w:val="24"/>
          <w:szCs w:val="24"/>
        </w:rPr>
        <w:t xml:space="preserve">, </w:t>
      </w:r>
      <w:r w:rsidR="00A06C03" w:rsidRPr="00A06C03">
        <w:rPr>
          <w:sz w:val="24"/>
          <w:szCs w:val="24"/>
        </w:rPr>
        <w:t>Zagreb (Grad Zagreb)</w:t>
      </w:r>
      <w:r w:rsidR="00A06C03">
        <w:rPr>
          <w:sz w:val="24"/>
          <w:szCs w:val="24"/>
        </w:rPr>
        <w:t xml:space="preserve">, </w:t>
      </w:r>
      <w:r w:rsidR="00A06C03" w:rsidRPr="00A06C03">
        <w:rPr>
          <w:sz w:val="24"/>
          <w:szCs w:val="24"/>
        </w:rPr>
        <w:t>Savska Opatovina 36</w:t>
      </w:r>
      <w:r w:rsidR="00A06C03">
        <w:rPr>
          <w:sz w:val="24"/>
          <w:szCs w:val="24"/>
        </w:rPr>
        <w:t xml:space="preserve">, OIB: </w:t>
      </w:r>
      <w:r w:rsidR="00A06C03" w:rsidRPr="00A06C03">
        <w:rPr>
          <w:sz w:val="24"/>
          <w:szCs w:val="24"/>
        </w:rPr>
        <w:t>91937423351</w:t>
      </w:r>
    </w:p>
    <w:p w:rsidRDefault="00A06C03" w:rsidP="00A06C03" w:rsidR="00A06C03" w:rsidRPr="004353AA">
      <w:pPr>
        <w:ind w:firstLine="555"/>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A06C03" w:rsidP="00A06C03" w:rsidR="00A06C03">
      <w:pPr>
        <w:pStyle w:val="Odlomakpopisa"/>
        <w:ind w:left="1425"/>
        <w:jc w:val="both"/>
        <w:rPr>
          <w:sz w:val="24"/>
        </w:rPr>
      </w:pPr>
      <w:r w:rsidRPr="00A06C03">
        <w:rPr>
          <w:sz w:val="24"/>
        </w:rPr>
        <w:t xml:space="preserve">Ana-Marija Šipić, OIB: 25574137733 </w:t>
      </w:r>
    </w:p>
    <w:p w:rsidRDefault="00A06C03" w:rsidP="00A06C03" w:rsidR="0098796F">
      <w:pPr>
        <w:pStyle w:val="Odlomakpopisa"/>
        <w:ind w:left="1425"/>
        <w:jc w:val="both"/>
        <w:rPr>
          <w:sz w:val="24"/>
        </w:rPr>
      </w:pPr>
      <w:r w:rsidRPr="00A06C03">
        <w:rPr>
          <w:sz w:val="24"/>
        </w:rPr>
        <w:t>Zagreb, Savska Opatovina 34</w:t>
      </w:r>
    </w:p>
    <w:p w:rsidRDefault="00A06C03" w:rsidP="00A06C03" w:rsidR="00A06C03">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lastRenderedPageBreak/>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98796F"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w:t>
      </w:r>
      <w:r>
        <w:rPr>
          <w:b/>
          <w:sz w:val="24"/>
          <w:szCs w:val="24"/>
        </w:rPr>
        <w:t>0,</w:t>
      </w:r>
      <w:r w:rsidR="00A06C03">
        <w:rPr>
          <w:b/>
          <w:sz w:val="24"/>
          <w:szCs w:val="24"/>
        </w:rPr>
        <w:t>3</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A06C03">
        <w:rPr>
          <w:sz w:val="24"/>
        </w:rPr>
        <w:t>b, podnijela je ovom sudu dana 14</w:t>
      </w:r>
      <w:r>
        <w:rPr>
          <w:sz w:val="24"/>
        </w:rPr>
        <w:t>.</w:t>
      </w:r>
      <w:r w:rsidR="0098796F">
        <w:rPr>
          <w:sz w:val="24"/>
        </w:rPr>
        <w:t xml:space="preserve"> prosinca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A06C03">
        <w:rPr>
          <w:sz w:val="24"/>
          <w:szCs w:val="24"/>
        </w:rPr>
        <w:t>10</w:t>
      </w:r>
      <w:r w:rsidRPr="00E974B3">
        <w:rPr>
          <w:sz w:val="24"/>
          <w:szCs w:val="24"/>
        </w:rPr>
        <w:t>.</w:t>
      </w:r>
      <w:r w:rsidR="00A06C03">
        <w:rPr>
          <w:sz w:val="24"/>
          <w:szCs w:val="24"/>
        </w:rPr>
        <w:t xml:space="preserve"> prosinca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A06C03">
        <w:rPr>
          <w:sz w:val="24"/>
          <w:szCs w:val="24"/>
        </w:rPr>
        <w:t>67.291,07</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BF593A" w:rsidP="00E91121" w:rsidR="00BF593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F593A" w:rsidP="00E91121" w:rsidR="00BF593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F593A" w:rsidP="00E91121" w:rsidR="00BF593A">
      <w:pPr>
        <w:pStyle w:val="Podnaslov"/>
        <w:ind w:firstLine="720" w:left="4320"/>
        <w:rPr>
          <w:rFonts w:hAnsi="Times New Roman" w:ascii="Times New Roman"/>
          <w:b w:val="false"/>
          <w:color w:val="auto"/>
          <w:szCs w:val="24"/>
        </w:rPr>
      </w:pPr>
    </w:p>
    <w:p w:rsidRDefault="00BF593A" w:rsidP="00BF593A" w:rsidR="00BF593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F593A" w:rsidP="00E91121" w:rsidR="00BF593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BF593A" w:rsidP="00C50349" w:rsidR="00BF593A">
      <w:pPr>
        <w:jc w:val="both"/>
        <w:rPr>
          <w:sz w:val="24"/>
          <w:szCs w:val="24"/>
        </w:rPr>
      </w:pPr>
    </w:p>
    <w:p w:rsidRDefault="00C50349" w:rsidP="00C50349" w:rsidR="00C50349" w:rsidRPr="00C37D39">
      <w:pPr>
        <w:jc w:val="both"/>
        <w:rPr>
          <w:sz w:val="24"/>
          <w:szCs w:val="24"/>
        </w:rPr>
      </w:pPr>
      <w:r w:rsidRPr="00C37D39">
        <w:rPr>
          <w:sz w:val="24"/>
          <w:szCs w:val="24"/>
        </w:rPr>
        <w:lastRenderedPageBreak/>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2551E">
      <w:rPr>
        <w:rStyle w:val="Brojstranice"/>
        <w:noProof/>
      </w:rPr>
      <w:t>4</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98796F">
      <w:rPr>
        <w:sz w:val="24"/>
      </w:rPr>
      <w:t>8</w:t>
    </w:r>
    <w:r w:rsidR="00A06C03">
      <w:rPr>
        <w:sz w:val="24"/>
      </w:rPr>
      <w:t>324</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4647A9"/>
    <w:rsid w:val="00472612"/>
    <w:rsid w:val="007007EB"/>
    <w:rsid w:val="0098796F"/>
    <w:rsid w:val="00A06C03"/>
    <w:rsid w:val="00BF593A"/>
    <w:rsid w:val="00C50349"/>
    <w:rsid w:val="00CD2D22"/>
    <w:rsid w:val="00D256D6"/>
    <w:rsid w:val="00D417D8"/>
    <w:rsid w:val="00F255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2551E"/>
    <w:rPr>
      <w:color w:val="808080"/>
      <w:bdr w:space="0" w:sz="0" w:color="auto" w:val="none"/>
      <w:shd w:fill="auto" w:color="auto" w:val="clear"/>
    </w:rPr>
  </w:style>
  <w:style w:customStyle="true" w:styleId="eSPISCCParagraphDefaultFont" w:type="character">
    <w:name w:val="eSPIS_CC_Paragraph Default Font"/>
    <w:basedOn w:val="Zadanifontodlomka"/>
    <w:rsid w:val="00F255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51E"/>
    <w:rPr>
      <w:bdr w:space="0" w:sz="0" w:color="auto" w:val="none"/>
      <w:shd w:fill="FFFFCC" w:color="auto" w:val="clear"/>
      <w:lang w:val="hr-HR"/>
    </w:rPr>
  </w:style>
  <w:style w:customStyle="true" w:styleId="PozadinaSvijetloCrvena" w:type="character">
    <w:name w:val="Pozadina_SvijetloCrvena"/>
    <w:basedOn w:val="eSPISCCParagraphDefaultFont"/>
    <w:rsid w:val="00F255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5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2551E"/>
    <w:rPr>
      <w:color w:val="808080"/>
      <w:bdr w:color="auto" w:space="0" w:sz="0" w:val="none"/>
      <w:shd w:color="auto" w:fill="auto" w:val="clear"/>
    </w:rPr>
  </w:style>
  <w:style w:customStyle="1" w:styleId="eSPISCCParagraphDefaultFont" w:type="character">
    <w:name w:val="eSPIS_CC_Paragraph Default Font"/>
    <w:basedOn w:val="Zadanifontodlomka"/>
    <w:rsid w:val="00F255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51E"/>
    <w:rPr>
      <w:bdr w:color="auto" w:space="0" w:sz="0" w:val="none"/>
      <w:shd w:color="auto" w:fill="FFFFCC" w:val="clear"/>
      <w:lang w:val="hr-HR"/>
    </w:rPr>
  </w:style>
  <w:style w:customStyle="1" w:styleId="PozadinaSvijetloCrvena" w:type="character">
    <w:name w:val="Pozadina_SvijetloCrvena"/>
    <w:basedOn w:val="eSPISCCParagraphDefaultFont"/>
    <w:rsid w:val="00F255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5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8324</izvorni_sadrzaj>
    <derivirana_varijabla naziv="DomainObject.Predmet.Broj_1">8324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St-8324/2015</izvorni_sadrzaj>
    <derivirana_varijabla naziv="DomainObject.Predmet.OznakaBroj_1">St-8324/2015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HRVATSKIH PROIZVODA d.o.o.</izvorni_sadrzaj>
    <derivirana_varijabla naziv="DomainObject.Predmet.ProtustrankaFormated_1">  KUĆA HRVATSKIH PROIZVODA d.o.o.</derivirana_varijabla>
  </DomainObject.Predmet.ProtustrankaFormated>
  <DomainObject.Predmet.ProtustrankaFormatedOIB>
    <izvorni_sadrzaj>  KUĆA HRVATSKIH PROIZVODA d.o.o., OIB 91937423351</izvorni_sadrzaj>
    <derivirana_varijabla naziv="DomainObject.Predmet.ProtustrankaFormatedOIB_1">  KUĆA HRVATSKIH PROIZVODA d.o.o., OIB 91937423351</derivirana_varijabla>
  </DomainObject.Predmet.ProtustrankaFormatedOIB>
  <DomainObject.Predmet.ProtustrankaFormatedWithAdress>
    <izvorni_sadrzaj> KUĆA HRVATSKIH PROIZVODA d.o.o., Savska Opatovina 36, 10000 Zagreb</izvorni_sadrzaj>
    <derivirana_varijabla naziv="DomainObject.Predmet.ProtustrankaFormatedWithAdress_1"> KUĆA HRVATSKIH PROIZVODA d.o.o., Savska Opatovina 36, 10000 Zagreb</derivirana_varijabla>
  </DomainObject.Predmet.ProtustrankaFormatedWithAdress>
  <DomainObject.Predmet.ProtustrankaFormatedWithAdressOIB>
    <izvorni_sadrzaj> KUĆA HRVATSKIH PROIZVODA d.o.o., OIB 91937423351, Savska Opatovina 36, 10000 Zagreb</izvorni_sadrzaj>
    <derivirana_varijabla naziv="DomainObject.Predmet.ProtustrankaFormatedWithAdressOIB_1"> KUĆA HRVATSKIH PROIZVODA d.o.o., OIB 91937423351, Savska Opatovina 36, 10000 Zagreb</derivirana_varijabla>
  </DomainObject.Predmet.ProtustrankaFormatedWithAdressOIB>
  <DomainObject.Predmet.ProtustrankaWithAdress>
    <izvorni_sadrzaj>KUĆA HRVATSKIH PROIZVODA d.o.o. Savska Opatovina 36, 10000 Zagreb</izvorni_sadrzaj>
    <derivirana_varijabla naziv="DomainObject.Predmet.ProtustrankaWithAdress_1">KUĆA HRVATSKIH PROIZVODA d.o.o. Savska Opatovina 36, 10000 Zagreb</derivirana_varijabla>
  </DomainObject.Predmet.ProtustrankaWithAdress>
  <DomainObject.Predmet.ProtustrankaWithAdressOIB>
    <izvorni_sadrzaj>KUĆA HRVATSKIH PROIZVODA d.o.o., OIB 91937423351, Savska Opatovina 36, 10000 Zagreb</izvorni_sadrzaj>
    <derivirana_varijabla naziv="DomainObject.Predmet.ProtustrankaWithAdressOIB_1">KUĆA HRVATSKIH PROIZVODA d.o.o., OIB 91937423351, Savska Opatovina 36, 10000 Zagreb</derivirana_varijabla>
  </DomainObject.Predmet.ProtustrankaWithAdressOIB>
  <DomainObject.Predmet.ProtustrankaNazivFormated>
    <izvorni_sadrzaj>KUĆA HRVATSKIH PROIZVODA d.o.o.</izvorni_sadrzaj>
    <derivirana_varijabla naziv="DomainObject.Predmet.ProtustrankaNazivFormated_1">KUĆA HRVATSKIH PROIZVODA d.o.o.</derivirana_varijabla>
  </DomainObject.Predmet.ProtustrankaNazivFormated>
  <DomainObject.Predmet.ProtustrankaNazivFormatedOIB>
    <izvorni_sadrzaj>KUĆA HRVATSKIH PROIZVODA d.o.o., OIB 91937423351</izvorni_sadrzaj>
    <derivirana_varijabla naziv="DomainObject.Predmet.ProtustrankaNazivFormatedOIB_1">KUĆA HRVATSKIH PROIZVODA d.o.o., OIB 91937423351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HRVATSKIH PROIZVODA d.o.o.</item>
    </izvorni_sadrzaj>
    <derivirana_varijabla naziv="DomainObject.Predmet.ProtuStrankaListFormated_1">
      <item>KUĆA HRVATSKIH PROIZVODA d.o.o.</item>
    </derivirana_varijabla>
  </DomainObject.Predmet.ProtuStrankaListFormated>
  <DomainObject.Predmet.ProtuStrankaListFormatedOIB>
    <izvorni_sadrzaj>
      <item>KUĆA HRVATSKIH PROIZVODA d.o.o., OIB 91937423351</item>
    </izvorni_sadrzaj>
    <derivirana_varijabla naziv="DomainObject.Predmet.ProtuStrankaListFormatedOIB_1">
      <item>KUĆA HRVATSKIH PROIZVODA d.o.o., OIB 91937423351</item>
    </derivirana_varijabla>
  </DomainObject.Predmet.ProtuStrankaListFormatedOIB>
  <DomainObject.Predmet.ProtuStrankaListFormatedWithAdress>
    <izvorni_sadrzaj>
      <item>KUĆA HRVATSKIH PROIZVODA d.o.o., Savska Opatovina 36, 10000 Zagreb</item>
    </izvorni_sadrzaj>
    <derivirana_varijabla naziv="DomainObject.Predmet.ProtuStrankaListFormatedWithAdress_1">
      <item>KUĆA HRVATSKIH PROIZVODA d.o.o., Savska Opatovina 36, 10000 Zagreb</item>
    </derivirana_varijabla>
  </DomainObject.Predmet.ProtuStrankaListFormatedWithAdress>
  <DomainObject.Predmet.ProtuStrankaListFormatedWithAdressOIB>
    <izvorni_sadrzaj>
      <item>KUĆA HRVATSKIH PROIZVODA d.o.o., OIB 91937423351, Savska Opatovina 36, 10000 Zagreb</item>
    </izvorni_sadrzaj>
    <derivirana_varijabla naziv="DomainObject.Predmet.ProtuStrankaListFormatedWithAdressOIB_1">
      <item>KUĆA HRVATSKIH PROIZVODA d.o.o., OIB 91937423351, Savska Opatovina 36, 10000 Zagreb</item>
    </derivirana_varijabla>
  </DomainObject.Predmet.ProtuStrankaListFormatedWithAdressOIB>
  <DomainObject.Predmet.ProtuStrankaListNazivFormated>
    <izvorni_sadrzaj>
      <item>KUĆA HRVATSKIH PROIZVODA d.o.o.</item>
    </izvorni_sadrzaj>
    <derivirana_varijabla naziv="DomainObject.Predmet.ProtuStrankaListNazivFormated_1">
      <item>KUĆA HRVATSKIH PROIZVODA d.o.o.</item>
    </derivirana_varijabla>
  </DomainObject.Predmet.ProtuStrankaListNazivFormated>
  <DomainObject.Predmet.ProtuStrankaListNazivFormatedOIB>
    <izvorni_sadrzaj>
      <item>KUĆA HRVATSKIH PROIZVODA d.o.o., OIB 91937423351</item>
    </izvorni_sadrzaj>
    <derivirana_varijabla naziv="DomainObject.Predmet.ProtuStrankaListNazivFormatedOIB_1">
      <item>KUĆA HRVATSKIH PROIZVODA d.o.o., OIB 91937423351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HRVATSKIH PROIZVODA d.o.o.</izvorni_sadrzaj>
    <derivirana_varijabla naziv="DomainObject.Predmet.ProtustrankaIDrugi_1">KUĆA HRVATSKIH PROIZVODA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KUĆA HRVATSKIH PROIZVODA d.o.o., OIB 91937423351, Savska Opatovina 36, 10000 Zagreb</izvorni_sadrzaj>
    <derivirana_varijabla naziv="DomainObject.Predmet.ProtustrankaIDrugiAdressOIB_1">KUĆA HRVATSKIH PROIZVODA d.o.o., OIB 91937423351, Savska Opatovina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KUĆA HRVATSKIH PROIZVODA d.o.o.</item>
      <item>FINA Regionalni centar Zagreb</item>
    </izvorni_sadrzaj>
    <derivirana_varijabla naziv="DomainObject.Predmet.SudioniciListNaziv_1">
      <item>KUĆA HRVATSKIH PROIZVODA d.o.o.</item>
      <item>FINA Regionalni centar Zagreb</item>
    </derivirana_varijabla>
  </DomainObject.Predmet.SudioniciListNaziv>
  <DomainObject.Predmet.SudioniciListAdressOIB>
    <izvorni_sadrzaj>
      <item>KUĆA HRVATSKIH PROIZVODA d.o.o., OIB 91937423351, Savska Opatovina 36,10000 Zagreb</item>
      <item>FINA Regionalni centar Zagreb, OIB 85821130368, Trg svibanjskih žrtava 1995. br. 1,10000 Zagreb</item>
    </izvorni_sadrzaj>
    <derivirana_varijabla naziv="DomainObject.Predmet.SudioniciListAdressOIB_1">
      <item>KUĆA HRVATSKIH PROIZVODA d.o.o., OIB 91937423351, Savska Opatovina 36,10000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91937423351</item>
      <item>, OIB 85821130368</item>
    </izvorni_sadrzaj>
    <derivirana_varijabla naziv="DomainObject.Predmet.SudioniciListNazivOIB_1">
      <item>, OIB 91937423351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966</properties:Words>
  <properties:Characters>5169</properties:Characters>
  <properties:Lines>156</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2016-05-06T12:57:00Z</dcterms:created>
  <dc:creator>Nikola Ribarić</dc:creator>
  <cp:lastModifiedBy>Jadranka Zelić</cp:lastModifiedBy>
  <cp:lastPrinted>2016-05-09T08:03:00Z</cp:lastPrinted>
  <dcterms:modified xmlns:xsi="http://www.w3.org/2001/XMLSchema-instance" xsi:type="dcterms:W3CDTF">2016-05-10T08:17:00Z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