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f67d1" w14:paraId="88f67d1" w:rsidRDefault="00077179" w:rsidP="0070027B" w:rsidR="00077179">
      <w:pPr>
        <w:jc w:val="both"/>
        <w15:collapsed w:val="false"/>
      </w:pPr>
      <w:bookmarkStart w:name="_GoBack" w:id="0"/>
      <w:bookmarkEnd w:id="0"/>
      <w:r>
        <w:t xml:space="preserve">     </w:t>
      </w:r>
    </w:p>
    <w:p w:rsidRDefault="001B28B7" w:rsidP="0070027B" w:rsidR="0070027B" w:rsidRPr="0010389C">
      <w:pPr>
        <w:jc w:val="both"/>
      </w:pPr>
      <w:r>
        <w:t xml:space="preserve">     </w:t>
      </w:r>
      <w:r w:rsidR="0070027B" w:rsidRPr="0010389C">
        <w:t>REPUBLIKA HRVATSKA</w:t>
      </w:r>
    </w:p>
    <w:p w:rsidRDefault="0070027B" w:rsidP="0070027B" w:rsidR="0070027B" w:rsidRPr="0010389C">
      <w:pPr>
        <w:jc w:val="both"/>
      </w:pPr>
      <w:r w:rsidRPr="0010389C">
        <w:t xml:space="preserve">TRGOVAČKI SUD U ZAGREBU                                     </w:t>
      </w:r>
      <w:r w:rsidR="002C0C4B">
        <w:t xml:space="preserve">                   </w:t>
      </w:r>
      <w:r w:rsidR="00B4530F">
        <w:t xml:space="preserve">   </w:t>
      </w:r>
      <w:r w:rsidR="002C0C4B">
        <w:t xml:space="preserve">  </w:t>
      </w:r>
    </w:p>
    <w:p w:rsidRDefault="00077179" w:rsidP="0070027B" w:rsidR="0070027B" w:rsidRPr="0010389C">
      <w:pPr>
        <w:jc w:val="both"/>
      </w:pPr>
      <w:r>
        <w:t xml:space="preserve">        Zagreb, </w:t>
      </w:r>
      <w:r w:rsidR="0070027B" w:rsidRPr="0010389C">
        <w:t>Amruševa 2/II</w:t>
      </w:r>
    </w:p>
    <w:p w:rsidRDefault="005F002E" w:rsidP="00AE30AB" w:rsidR="00904C36">
      <w:pPr>
        <w:jc w:val="center"/>
      </w:pPr>
      <w:r>
        <w:tab/>
      </w:r>
      <w:r>
        <w:tab/>
      </w:r>
      <w:r>
        <w:tab/>
      </w:r>
      <w:r>
        <w:tab/>
      </w:r>
      <w:r>
        <w:tab/>
      </w:r>
      <w:r>
        <w:tab/>
      </w:r>
      <w:r>
        <w:tab/>
        <w:t xml:space="preserve">                        </w:t>
      </w:r>
    </w:p>
    <w:p w:rsidRDefault="00904C36" w:rsidP="00AE30AB" w:rsidR="00AE30AB" w:rsidRPr="0010389C">
      <w:pPr>
        <w:jc w:val="center"/>
      </w:pPr>
      <w:r>
        <w:tab/>
      </w:r>
      <w:r>
        <w:tab/>
      </w:r>
      <w:r>
        <w:tab/>
      </w:r>
      <w:r>
        <w:tab/>
      </w:r>
      <w:r>
        <w:tab/>
      </w:r>
      <w:r>
        <w:tab/>
      </w:r>
      <w:r>
        <w:tab/>
      </w:r>
      <w:r>
        <w:tab/>
      </w:r>
      <w:r>
        <w:tab/>
        <w:t xml:space="preserve">    </w:t>
      </w:r>
      <w:r w:rsidR="005F002E">
        <w:t xml:space="preserve">      </w:t>
      </w:r>
      <w:r w:rsidR="00A21203">
        <w:t xml:space="preserve">  </w:t>
      </w:r>
      <w:r w:rsidR="005F002E">
        <w:t>89</w:t>
      </w:r>
      <w:r w:rsidR="005F002E" w:rsidRPr="0010389C">
        <w:t>. St-</w:t>
      </w:r>
      <w:r w:rsidR="004E2184">
        <w:t>1665/19-</w:t>
      </w:r>
      <w:r w:rsidR="00A21203">
        <w:t>3</w:t>
      </w:r>
    </w:p>
    <w:p w:rsidRDefault="00077179" w:rsidP="00C23899" w:rsidR="00077179" w:rsidRPr="00B50AEF">
      <w:pPr>
        <w:jc w:val="center"/>
      </w:pPr>
      <w:r>
        <w:t>R E P U B L I K A  H R V A T S K A</w:t>
      </w:r>
    </w:p>
    <w:p w:rsidRDefault="00904C36" w:rsidP="0070027B" w:rsidR="00904C36">
      <w:pPr>
        <w:jc w:val="center"/>
      </w:pPr>
    </w:p>
    <w:p w:rsidRDefault="00645B73" w:rsidP="0070027B" w:rsidR="0070027B">
      <w:pPr>
        <w:jc w:val="center"/>
      </w:pPr>
      <w:r w:rsidRPr="0010389C">
        <w:t>R J E Š E NJ E</w:t>
      </w:r>
    </w:p>
    <w:p w:rsidRDefault="0070027B" w:rsidP="0070027B" w:rsidR="0070027B" w:rsidRPr="0010389C">
      <w:pPr>
        <w:jc w:val="both"/>
      </w:pPr>
    </w:p>
    <w:p w:rsidRDefault="00A21203" w:rsidP="00077179" w:rsidR="00EB51F8" w:rsidRPr="00126186">
      <w:pPr>
        <w:ind w:firstLine="708"/>
        <w:jc w:val="both"/>
      </w:pPr>
      <w:r>
        <w:t>Trgovački sud u Zagrebu, po sutkinji</w:t>
      </w:r>
      <w:r w:rsidR="00061A00" w:rsidRPr="0010389C">
        <w:t xml:space="preserve"> </w:t>
      </w:r>
      <w:r w:rsidR="002C0C4B">
        <w:t>Nikolini Dorić Hadžisejdić,</w:t>
      </w:r>
      <w:r w:rsidR="00061A00" w:rsidRPr="0010389C">
        <w:t xml:space="preserve"> </w:t>
      </w:r>
      <w:r w:rsidR="00061A00" w:rsidRPr="0010389C">
        <w:rPr>
          <w:lang w:val="pt-BR"/>
        </w:rPr>
        <w:t>u stečajnom postupku nad</w:t>
      </w:r>
      <w:r w:rsidR="00D76400">
        <w:rPr>
          <w:lang w:val="pt-BR"/>
        </w:rPr>
        <w:t xml:space="preserve"> </w:t>
      </w:r>
      <w:r w:rsidR="00D76400" w:rsidRPr="00126186">
        <w:rPr>
          <w:lang w:val="pt-BR"/>
        </w:rPr>
        <w:t xml:space="preserve">dužnikom </w:t>
      </w:r>
      <w:r>
        <w:t>KONUS-PROJEKT d.o.o.</w:t>
      </w:r>
      <w:r w:rsidR="00175463">
        <w:t xml:space="preserve"> u stečaju,</w:t>
      </w:r>
      <w:r w:rsidR="004E2184">
        <w:t xml:space="preserve"> Zagreb, Laurenčićeva 6, OIB: 67010257720, </w:t>
      </w:r>
      <w:r w:rsidR="004E2184">
        <w:rPr>
          <w:lang w:val="pt-BR"/>
        </w:rPr>
        <w:t xml:space="preserve"> 17</w:t>
      </w:r>
      <w:r w:rsidR="00077179">
        <w:rPr>
          <w:lang w:val="pt-BR"/>
        </w:rPr>
        <w:t xml:space="preserve">. </w:t>
      </w:r>
      <w:r w:rsidR="00701A1F">
        <w:rPr>
          <w:lang w:val="pt-BR"/>
        </w:rPr>
        <w:t>s</w:t>
      </w:r>
      <w:r w:rsidR="004E2184">
        <w:rPr>
          <w:lang w:val="pt-BR"/>
        </w:rPr>
        <w:t>rpnja</w:t>
      </w:r>
      <w:r w:rsidR="00D76400" w:rsidRPr="00126186">
        <w:rPr>
          <w:lang w:val="pt-BR"/>
        </w:rPr>
        <w:t xml:space="preserve"> 2</w:t>
      </w:r>
      <w:r w:rsidR="00701A1F">
        <w:rPr>
          <w:lang w:val="pt-BR"/>
        </w:rPr>
        <w:t>019</w:t>
      </w:r>
      <w:r w:rsidR="00EB51F8" w:rsidRPr="00126186">
        <w:rPr>
          <w:lang w:val="pt-BR"/>
        </w:rPr>
        <w:t>.</w:t>
      </w:r>
      <w:r w:rsidR="00EB51F8" w:rsidRPr="00126186">
        <w:t>,</w:t>
      </w:r>
    </w:p>
    <w:p w:rsidRDefault="00C12410" w:rsidP="0023149C" w:rsidR="00C12410" w:rsidRPr="0010389C">
      <w:pPr>
        <w:jc w:val="both"/>
      </w:pPr>
    </w:p>
    <w:p w:rsidRDefault="00C12410" w:rsidP="00D85CC6" w:rsidR="00C12410" w:rsidRPr="0010389C">
      <w:pPr>
        <w:jc w:val="center"/>
      </w:pPr>
      <w:r w:rsidRPr="0010389C">
        <w:t>r i j e š i o     j e</w:t>
      </w:r>
    </w:p>
    <w:p w:rsidRDefault="00C12410" w:rsidP="00C12410" w:rsidR="00C12410" w:rsidRPr="00025C2E">
      <w:r w:rsidRPr="0010389C">
        <w:t xml:space="preserve"> </w:t>
      </w:r>
    </w:p>
    <w:p w:rsidRDefault="00175463" w:rsidP="00A21203" w:rsidR="006A7B43" w:rsidRPr="00025C2E">
      <w:pPr>
        <w:pStyle w:val="Odlomakpopisa"/>
        <w:numPr>
          <w:ilvl w:val="0"/>
          <w:numId w:val="3"/>
        </w:numPr>
        <w:jc w:val="both"/>
      </w:pPr>
      <w:r w:rsidRPr="00025C2E">
        <w:t>Zdravka Bošković, Samobor, Ćirilometodska 26a, OIB: 45297566962</w:t>
      </w:r>
      <w:r w:rsidR="00D253FE" w:rsidRPr="00025C2E">
        <w:t xml:space="preserve">, razrješava se dužnosti stečajnog upravitelja dužnika. </w:t>
      </w:r>
    </w:p>
    <w:p w:rsidRDefault="00D253FE" w:rsidP="00A21203" w:rsidR="00A21203" w:rsidRPr="00025C2E">
      <w:pPr>
        <w:pStyle w:val="Odlomakpopisa"/>
        <w:numPr>
          <w:ilvl w:val="0"/>
          <w:numId w:val="3"/>
        </w:numPr>
        <w:jc w:val="both"/>
      </w:pPr>
      <w:r w:rsidRPr="00025C2E">
        <w:t xml:space="preserve">Za stečajnog upravitelja imenuje se </w:t>
      </w:r>
      <w:r w:rsidR="00025C2E" w:rsidRPr="00025C2E">
        <w:t>Petar Popović, OIB: 89375564266, Zagreb, Maksimirska c. 88</w:t>
      </w:r>
      <w:r w:rsidR="006A7B43" w:rsidRPr="00025C2E">
        <w:t>.</w:t>
      </w:r>
    </w:p>
    <w:p w:rsidRDefault="0075137A" w:rsidP="00A21203" w:rsidR="006A7B43" w:rsidRPr="00025C2E">
      <w:pPr>
        <w:pStyle w:val="Odlomakpopisa"/>
        <w:numPr>
          <w:ilvl w:val="0"/>
          <w:numId w:val="3"/>
        </w:numPr>
        <w:jc w:val="both"/>
      </w:pPr>
      <w:r w:rsidRPr="00025C2E">
        <w:t xml:space="preserve">Određuje se upis stečajne mase iza dužnika </w:t>
      </w:r>
      <w:r w:rsidR="00175463" w:rsidRPr="00025C2E">
        <w:t>KONUS-PROJEK</w:t>
      </w:r>
      <w:r w:rsidR="00A21203" w:rsidRPr="00025C2E">
        <w:t>T d.o.o.</w:t>
      </w:r>
      <w:r w:rsidR="00175463" w:rsidRPr="00025C2E">
        <w:t xml:space="preserve"> u stečaju, Zagreb, Laurenčićeva 6, OIB: 67010257720</w:t>
      </w:r>
      <w:r w:rsidRPr="00025C2E">
        <w:t>, u sudski registar Trgovačkog suda u Zagrebu.</w:t>
      </w:r>
    </w:p>
    <w:p w:rsidRDefault="0075137A" w:rsidP="00A21203" w:rsidR="006A7B43" w:rsidRPr="00025C2E">
      <w:pPr>
        <w:pStyle w:val="Odlomakpopisa"/>
        <w:numPr>
          <w:ilvl w:val="0"/>
          <w:numId w:val="3"/>
        </w:numPr>
        <w:jc w:val="both"/>
      </w:pPr>
      <w:r w:rsidRPr="00025C2E">
        <w:t xml:space="preserve">Sjedište stečajne mase </w:t>
      </w:r>
      <w:r w:rsidR="009301DB" w:rsidRPr="00025C2E">
        <w:t xml:space="preserve">je na adresi stečajnog upravitelja </w:t>
      </w:r>
      <w:r w:rsidR="00025C2E" w:rsidRPr="00025C2E">
        <w:t>Zagreb, Maksimirska c. 88</w:t>
      </w:r>
      <w:r w:rsidR="009301DB" w:rsidRPr="00025C2E">
        <w:t>.</w:t>
      </w:r>
    </w:p>
    <w:p w:rsidRDefault="00025C2E" w:rsidP="00A21203" w:rsidR="009301DB" w:rsidRPr="00025C2E">
      <w:pPr>
        <w:pStyle w:val="Odlomakpopisa"/>
        <w:numPr>
          <w:ilvl w:val="0"/>
          <w:numId w:val="3"/>
        </w:numPr>
        <w:jc w:val="both"/>
      </w:pPr>
      <w:r w:rsidRPr="00025C2E">
        <w:t>Petar Popović, OIB: 89375564266, Zagreb, Maksimirska c. 88</w:t>
      </w:r>
      <w:r w:rsidR="009301DB" w:rsidRPr="00025C2E">
        <w:t xml:space="preserve">, zastupa </w:t>
      </w:r>
      <w:r w:rsidR="00720961" w:rsidRPr="00025C2E">
        <w:t>s</w:t>
      </w:r>
      <w:r w:rsidR="009301DB" w:rsidRPr="00025C2E">
        <w:t>tečajnu masu.</w:t>
      </w:r>
    </w:p>
    <w:p w:rsidRDefault="009301DB" w:rsidP="009301DB" w:rsidR="009301DB" w:rsidRPr="00025C2E">
      <w:pPr>
        <w:ind w:left="360"/>
        <w:jc w:val="both"/>
      </w:pPr>
    </w:p>
    <w:p w:rsidRDefault="00C12410" w:rsidP="00D85CC6" w:rsidR="00C12410" w:rsidRPr="00025C2E">
      <w:pPr>
        <w:jc w:val="center"/>
      </w:pPr>
      <w:r w:rsidRPr="00025C2E">
        <w:t>Obrazloženje</w:t>
      </w:r>
    </w:p>
    <w:p w:rsidRDefault="00C12410" w:rsidP="00C12410" w:rsidR="00C12410" w:rsidRPr="0010389C"/>
    <w:p w:rsidRDefault="009301DB" w:rsidP="00D253FE" w:rsidR="00382421">
      <w:pPr>
        <w:ind w:firstLine="708"/>
        <w:jc w:val="both"/>
      </w:pPr>
      <w:r>
        <w:t xml:space="preserve">Rješenjem </w:t>
      </w:r>
      <w:r w:rsidR="00006FAE">
        <w:t>posl. br. St-</w:t>
      </w:r>
      <w:r w:rsidR="00175463">
        <w:t>3005/15 od 26</w:t>
      </w:r>
      <w:r w:rsidR="00006FAE">
        <w:t xml:space="preserve">. </w:t>
      </w:r>
      <w:r w:rsidR="00175463">
        <w:t>veljače 2016</w:t>
      </w:r>
      <w:r w:rsidR="00006FAE">
        <w:t>.</w:t>
      </w:r>
      <w:r>
        <w:t xml:space="preserve"> istovremeno je otvoren i zaključen </w:t>
      </w:r>
      <w:r w:rsidR="00701A1F">
        <w:t xml:space="preserve">skraćeni </w:t>
      </w:r>
      <w:r>
        <w:t xml:space="preserve">stečajni postupak nad dužnikom </w:t>
      </w:r>
      <w:r w:rsidR="00175463">
        <w:t>KONUS-PROJEKT d.o.o., Zagreb, Laurenčićeva 6, OIB: 67010257720</w:t>
      </w:r>
      <w:r>
        <w:rPr>
          <w:lang w:val="pt-BR"/>
        </w:rPr>
        <w:t>,</w:t>
      </w:r>
      <w:r w:rsidR="00382421">
        <w:rPr>
          <w:lang w:val="pt-BR"/>
        </w:rPr>
        <w:t xml:space="preserve"> </w:t>
      </w:r>
      <w:r>
        <w:rPr>
          <w:lang w:val="pt-BR"/>
        </w:rPr>
        <w:t xml:space="preserve"> koji je, potom,</w:t>
      </w:r>
      <w:r w:rsidR="00701A1F">
        <w:rPr>
          <w:lang w:val="pt-BR"/>
        </w:rPr>
        <w:t xml:space="preserve"> rješenjem posl. br. Tt-</w:t>
      </w:r>
      <w:r w:rsidR="00175463">
        <w:rPr>
          <w:lang w:val="pt-BR"/>
        </w:rPr>
        <w:t>26838-1 od 17. srpnja 2019</w:t>
      </w:r>
      <w:r w:rsidR="00701A1F">
        <w:rPr>
          <w:lang w:val="pt-BR"/>
        </w:rPr>
        <w:t>.</w:t>
      </w:r>
      <w:r>
        <w:rPr>
          <w:lang w:val="pt-BR"/>
        </w:rPr>
        <w:t xml:space="preserve"> brisan iz sudskog redistra.</w:t>
      </w:r>
      <w:r w:rsidR="00382421">
        <w:rPr>
          <w:lang w:val="pt-BR"/>
        </w:rPr>
        <w:t xml:space="preserve"> U točki II navedenog rješenja </w:t>
      </w:r>
      <w:r w:rsidR="00175463" w:rsidRPr="00AD43E7">
        <w:t>Zdravka Bošković, Samobor, Ćirilometodska 26a, OIB: 45297566962</w:t>
      </w:r>
      <w:r w:rsidR="00701A1F">
        <w:rPr>
          <w:lang w:val="pt-BR"/>
        </w:rPr>
        <w:t>,</w:t>
      </w:r>
      <w:r w:rsidR="00701A1F" w:rsidRPr="00701A1F">
        <w:rPr>
          <w:lang w:val="pt-BR"/>
        </w:rPr>
        <w:t xml:space="preserve"> </w:t>
      </w:r>
      <w:r w:rsidR="00382421">
        <w:t>imenovan</w:t>
      </w:r>
      <w:r w:rsidR="00175463">
        <w:t>a</w:t>
      </w:r>
      <w:r w:rsidR="00382421">
        <w:t xml:space="preserve"> je stečajnim upraviteljem dužnika.</w:t>
      </w:r>
    </w:p>
    <w:p w:rsidRDefault="00175463" w:rsidP="00D253FE" w:rsidR="00D253FE" w:rsidRPr="004910A0">
      <w:pPr>
        <w:ind w:firstLine="708"/>
        <w:jc w:val="both"/>
        <w:rPr>
          <w:color w:val="FF0000"/>
          <w:lang w:val="pt-BR"/>
        </w:rPr>
      </w:pPr>
      <w:r>
        <w:rPr>
          <w:lang w:val="pt-BR"/>
        </w:rPr>
        <w:t xml:space="preserve">Podneskom od 12. srpnja 2019. (list 79 spisa) zainteresirane osobe Mladen Regvar  I Sandra-Širola Regvar </w:t>
      </w:r>
      <w:r w:rsidR="00F304F0">
        <w:rPr>
          <w:lang w:val="pt-BR"/>
        </w:rPr>
        <w:t xml:space="preserve">su obavijestile sud da dužnik ima potraživanje temeljem pravomoćne presude ovog suda posl. br. Povrv-4788/14-10 prema društvu IOPZ-Spelprojekt d.o.o. u iznosu od 252.375,00 kn, posebno napominjući da je stečajni upravitelj Zdravka Bošković tražila razrješenje u ovom predmetu jer više nije stečajni upravitelj. Obzirom na navedeno, predložili su da se imenuje novi stečajni upraitelj te upiše stečajna masa.  </w:t>
      </w:r>
    </w:p>
    <w:p w:rsidRDefault="00D253FE" w:rsidP="00382421" w:rsidR="00382421" w:rsidRPr="00382421">
      <w:pPr>
        <w:ind w:firstLine="708"/>
        <w:jc w:val="both"/>
        <w:rPr>
          <w:lang w:val="pt-BR"/>
        </w:rPr>
      </w:pPr>
      <w:r>
        <w:rPr>
          <w:lang w:val="pt-BR"/>
        </w:rPr>
        <w:t xml:space="preserve">Odredbom čl. 84. st. 1. </w:t>
      </w:r>
      <w:r w:rsidRPr="00D253FE">
        <w:rPr>
          <w:lang w:val="pt-BR"/>
        </w:rPr>
        <w:t>Stečajnog zakona („Narodne novine“ broj 71/15,</w:t>
      </w:r>
      <w:r>
        <w:rPr>
          <w:lang w:val="pt-BR"/>
        </w:rPr>
        <w:t xml:space="preserve"> 104/17 dalje: </w:t>
      </w:r>
      <w:r w:rsidRPr="00D253FE">
        <w:rPr>
          <w:lang w:val="pt-BR"/>
        </w:rPr>
        <w:t>SZ)</w:t>
      </w:r>
      <w:r w:rsidR="00382421" w:rsidRPr="00D253FE">
        <w:rPr>
          <w:lang w:val="pt-BR"/>
        </w:rPr>
        <w:t xml:space="preserve">, </w:t>
      </w:r>
      <w:r>
        <w:rPr>
          <w:lang w:val="pt-BR"/>
        </w:rPr>
        <w:t xml:space="preserve">propisano je sa se </w:t>
      </w:r>
      <w:r w:rsidR="00382421" w:rsidRPr="00D253FE">
        <w:rPr>
          <w:lang w:val="pt-BR"/>
        </w:rPr>
        <w:t>izbor stečajnoga upravitelj</w:t>
      </w:r>
      <w:r w:rsidR="00382421" w:rsidRPr="00382421">
        <w:rPr>
          <w:lang w:val="pt-BR"/>
        </w:rPr>
        <w:t>a</w:t>
      </w:r>
      <w:r>
        <w:rPr>
          <w:lang w:val="pt-BR"/>
        </w:rPr>
        <w:t xml:space="preserve"> u stečajnom postupku obavlja</w:t>
      </w:r>
      <w:r w:rsidR="00382421" w:rsidRPr="00382421">
        <w:rPr>
          <w:lang w:val="pt-BR"/>
        </w:rPr>
        <w:t xml:space="preserve"> metodom slučajnoga odabira s liste A stečajnih upravitelja za područje nadležnoga suda, ako odredbama SZ-a nije drukčije određeno.</w:t>
      </w:r>
    </w:p>
    <w:p w:rsidRDefault="00382421" w:rsidP="00382421" w:rsidR="00382421" w:rsidRPr="00382421">
      <w:pPr>
        <w:ind w:firstLine="708"/>
        <w:jc w:val="both"/>
        <w:rPr>
          <w:lang w:val="pt-BR"/>
        </w:rPr>
      </w:pPr>
      <w:r w:rsidRPr="00382421">
        <w:rPr>
          <w:lang w:val="pt-BR"/>
        </w:rPr>
        <w:t>Uvidom u</w:t>
      </w:r>
      <w:r w:rsidR="00F44D8F">
        <w:rPr>
          <w:lang w:val="pt-BR"/>
        </w:rPr>
        <w:t xml:space="preserve"> podnesak od 22. veljače 2</w:t>
      </w:r>
      <w:r w:rsidR="004725EB">
        <w:rPr>
          <w:lang w:val="pt-BR"/>
        </w:rPr>
        <w:t>01</w:t>
      </w:r>
      <w:r w:rsidR="00F44D8F">
        <w:rPr>
          <w:lang w:val="pt-BR"/>
        </w:rPr>
        <w:t>9. (list 78 spisa) utvrđeno je da stečajna upraviteljica Zdravka Bošković traži od suda da ju se razrješi dužnosti stečajnog upravitelja obzirom da se više ne nalazi na listi stečajnih upravitelja. Isto tako sud je uvidom u</w:t>
      </w:r>
      <w:r w:rsidRPr="00382421">
        <w:rPr>
          <w:lang w:val="pt-BR"/>
        </w:rPr>
        <w:t xml:space="preserve"> popis stečajnih upravitelja i povjerenika na stečaj</w:t>
      </w:r>
      <w:r w:rsidR="00F44D8F">
        <w:rPr>
          <w:lang w:val="pt-BR"/>
        </w:rPr>
        <w:t xml:space="preserve">nim i predstečajnim predmetima, </w:t>
      </w:r>
      <w:r w:rsidRPr="00382421">
        <w:rPr>
          <w:lang w:val="pt-BR"/>
        </w:rPr>
        <w:t xml:space="preserve">objavljen na </w:t>
      </w:r>
      <w:r w:rsidRPr="00382421">
        <w:rPr>
          <w:lang w:val="pt-BR"/>
        </w:rPr>
        <w:lastRenderedPageBreak/>
        <w:t>mrežnoj stranici e-oglasna ploča Trgovačkog suda u Zagrebu, utvr</w:t>
      </w:r>
      <w:r w:rsidR="00F44D8F">
        <w:rPr>
          <w:lang w:val="pt-BR"/>
        </w:rPr>
        <w:t>dio da Zdravka Bošković</w:t>
      </w:r>
      <w:r w:rsidRPr="00382421">
        <w:rPr>
          <w:lang w:val="pt-BR"/>
        </w:rPr>
        <w:t xml:space="preserve">, </w:t>
      </w:r>
      <w:r w:rsidR="00D253FE">
        <w:rPr>
          <w:lang w:val="pt-BR"/>
        </w:rPr>
        <w:t>nije više upisan</w:t>
      </w:r>
      <w:r w:rsidR="00F44D8F">
        <w:rPr>
          <w:lang w:val="pt-BR"/>
        </w:rPr>
        <w:t>a</w:t>
      </w:r>
      <w:r w:rsidR="00D253FE">
        <w:rPr>
          <w:lang w:val="pt-BR"/>
        </w:rPr>
        <w:t xml:space="preserve"> kao stečajni upravitelj</w:t>
      </w:r>
      <w:r w:rsidRPr="00382421">
        <w:rPr>
          <w:lang w:val="pt-BR"/>
        </w:rPr>
        <w:t>.</w:t>
      </w:r>
    </w:p>
    <w:p w:rsidRDefault="00382421" w:rsidP="00382421" w:rsidR="00382421" w:rsidRPr="00382421">
      <w:pPr>
        <w:ind w:firstLine="708"/>
        <w:jc w:val="both"/>
        <w:rPr>
          <w:lang w:val="pt-BR"/>
        </w:rPr>
      </w:pPr>
      <w:r w:rsidRPr="00382421">
        <w:rPr>
          <w:lang w:val="pt-BR"/>
        </w:rPr>
        <w:t xml:space="preserve"> S obzirom na </w:t>
      </w:r>
      <w:r w:rsidR="00D253FE">
        <w:rPr>
          <w:lang w:val="pt-BR"/>
        </w:rPr>
        <w:t xml:space="preserve">navedeno sud je na </w:t>
      </w:r>
      <w:r w:rsidRPr="00382421">
        <w:rPr>
          <w:lang w:val="pt-BR"/>
        </w:rPr>
        <w:t>temelju odredaba čl. 91. SZ-a, odluč</w:t>
      </w:r>
      <w:r w:rsidR="00D253FE">
        <w:rPr>
          <w:lang w:val="pt-BR"/>
        </w:rPr>
        <w:t>io</w:t>
      </w:r>
      <w:r w:rsidRPr="00382421">
        <w:rPr>
          <w:lang w:val="pt-BR"/>
        </w:rPr>
        <w:t xml:space="preserve"> kao u </w:t>
      </w:r>
      <w:r w:rsidR="00D253FE">
        <w:rPr>
          <w:lang w:val="pt-BR"/>
        </w:rPr>
        <w:t xml:space="preserve">stavku </w:t>
      </w:r>
      <w:r w:rsidRPr="00382421">
        <w:rPr>
          <w:lang w:val="pt-BR"/>
        </w:rPr>
        <w:t xml:space="preserve"> I. izreke ovog rješenja. </w:t>
      </w:r>
    </w:p>
    <w:p w:rsidRDefault="00382421" w:rsidP="00B55D27" w:rsidR="00720961">
      <w:pPr>
        <w:ind w:firstLine="708"/>
        <w:jc w:val="both"/>
      </w:pPr>
      <w:r w:rsidRPr="00382421">
        <w:rPr>
          <w:lang w:val="pt-BR"/>
        </w:rPr>
        <w:t>Budući da je sud razriješio dosadašnjeg stečajnog upravitelja, sud je primjenom odredaba čl. 84. st. 1. u vezi s odredbom čl. 91. st. 8. SZ-a, me</w:t>
      </w:r>
      <w:r w:rsidR="00D253FE">
        <w:rPr>
          <w:lang w:val="pt-BR"/>
        </w:rPr>
        <w:t>todom slučajnog odabira, u stavku</w:t>
      </w:r>
      <w:r w:rsidRPr="00382421">
        <w:rPr>
          <w:lang w:val="pt-BR"/>
        </w:rPr>
        <w:t xml:space="preserve"> II. izreke ovog rješenja imenovao novog stečajnog upravitelja.</w:t>
      </w:r>
      <w:r w:rsidR="00720961">
        <w:tab/>
      </w:r>
    </w:p>
    <w:p w:rsidRDefault="00720961" w:rsidP="00720961" w:rsidR="00720961">
      <w:pPr>
        <w:jc w:val="both"/>
      </w:pPr>
      <w:r>
        <w:tab/>
      </w:r>
      <w:r w:rsidR="00F44D8F">
        <w:t>U</w:t>
      </w:r>
      <w:r>
        <w:t>zevši u obzir navedeno,</w:t>
      </w:r>
      <w:r w:rsidR="00F44D8F">
        <w:t xml:space="preserve"> sud je</w:t>
      </w:r>
      <w:r>
        <w:t xml:space="preserve"> na temelju odredbe čl. 133. st. 2. u vezi s odredbom čl. 431. st. 2. SZ-a, odlučio kao u stavku III. izreke ovog rješenja.</w:t>
      </w:r>
    </w:p>
    <w:p w:rsidRDefault="00720961" w:rsidP="00720961" w:rsidR="00720961">
      <w:pPr>
        <w:ind w:firstLine="720"/>
        <w:jc w:val="both"/>
      </w:pPr>
      <w:r>
        <w:t>Odluka iz stavka  IV izreke ovog rješenja temelji se na odredbi čl. 438. st. 1. t. 4. SZ-a, a odluka iz stavka V izreke ovog rješenja na odredbi čl. 89. st. 1. t. 13. u vezi s odredbama čl. 133. i čl. 431. st. 2. SZ-a.</w:t>
      </w:r>
    </w:p>
    <w:p w:rsidRDefault="00C12410" w:rsidP="00C12410" w:rsidR="00C12410" w:rsidRPr="0010389C"/>
    <w:p w:rsidRDefault="00363447" w:rsidP="00363447" w:rsidR="00C12410" w:rsidRPr="0010389C">
      <w:pPr>
        <w:jc w:val="center"/>
      </w:pPr>
      <w:r w:rsidRPr="0010389C">
        <w:t xml:space="preserve">U </w:t>
      </w:r>
      <w:r w:rsidR="00C12410" w:rsidRPr="0010389C">
        <w:t>Zagreb</w:t>
      </w:r>
      <w:r w:rsidR="00CA4E71" w:rsidRPr="0010389C">
        <w:t xml:space="preserve">u </w:t>
      </w:r>
      <w:r w:rsidR="00F44D8F">
        <w:t>17</w:t>
      </w:r>
      <w:r w:rsidR="009301DB">
        <w:t xml:space="preserve">. </w:t>
      </w:r>
      <w:r w:rsidR="00AD2CC7">
        <w:t>s</w:t>
      </w:r>
      <w:r w:rsidR="00F44D8F">
        <w:t>rpnja</w:t>
      </w:r>
      <w:r w:rsidR="00AD2CC7">
        <w:t xml:space="preserve"> 2019</w:t>
      </w:r>
      <w:r w:rsidR="00C12410" w:rsidRPr="0010389C">
        <w:t>.</w:t>
      </w:r>
    </w:p>
    <w:p w:rsidRDefault="00C12410" w:rsidP="00C12410" w:rsidR="00C12410"/>
    <w:p w:rsidRDefault="00077179" w:rsidP="00C12410" w:rsidR="00077179" w:rsidRPr="0010389C"/>
    <w:p w:rsidRDefault="006103FB" w:rsidP="00077179" w:rsidR="006103FB" w:rsidRPr="00310646">
      <w:pPr>
        <w:pStyle w:val="Tijeloteksta"/>
        <w:ind w:firstLine="612" w:left="5760"/>
        <w:jc w:val="right"/>
      </w:pPr>
      <w:r>
        <w:t xml:space="preserve"> </w:t>
      </w:r>
      <w:r w:rsidRPr="00310646">
        <w:t>S</w:t>
      </w:r>
      <w:r w:rsidR="00F44D8F">
        <w:t>utkinja</w:t>
      </w:r>
      <w:r w:rsidRPr="00310646">
        <w:t>:</w:t>
      </w:r>
    </w:p>
    <w:p w:rsidRDefault="00E166B7" w:rsidP="00077179" w:rsidR="006103FB">
      <w:pPr>
        <w:pStyle w:val="Podnaslov"/>
        <w:ind w:firstLine="720" w:left="4320"/>
        <w:jc w:val="right"/>
        <w:rPr>
          <w:rFonts w:hAnsi="Times New Roman" w:ascii="Times New Roman"/>
          <w:b w:val="false"/>
          <w:color w:val="auto"/>
          <w:szCs w:val="24"/>
        </w:rPr>
      </w:pPr>
      <w:r>
        <w:rPr>
          <w:rFonts w:hAnsi="Times New Roman" w:ascii="Times New Roman"/>
          <w:b w:val="false"/>
          <w:color w:val="auto"/>
          <w:szCs w:val="24"/>
        </w:rPr>
        <w:t xml:space="preserve">              </w:t>
      </w:r>
      <w:r w:rsidR="00126186">
        <w:rPr>
          <w:rFonts w:hAnsi="Times New Roman" w:ascii="Times New Roman"/>
          <w:b w:val="false"/>
          <w:color w:val="auto"/>
          <w:szCs w:val="24"/>
        </w:rPr>
        <w:t>Nikolina Dorić Hadžisejdić</w:t>
      </w:r>
      <w:r>
        <w:rPr>
          <w:rFonts w:hAnsi="Times New Roman" w:ascii="Times New Roman"/>
          <w:b w:val="false"/>
          <w:color w:val="auto"/>
          <w:szCs w:val="24"/>
        </w:rPr>
        <w:t>, v.r.</w:t>
      </w:r>
    </w:p>
    <w:p w:rsidRDefault="00126186" w:rsidP="00077179" w:rsidR="00126186">
      <w:pPr>
        <w:pStyle w:val="Podnaslov"/>
        <w:ind w:firstLine="720" w:left="4320"/>
        <w:jc w:val="right"/>
        <w:rPr>
          <w:rFonts w:hAnsi="Times New Roman" w:ascii="Times New Roman"/>
          <w:b w:val="false"/>
          <w:color w:val="auto"/>
          <w:szCs w:val="24"/>
        </w:rPr>
      </w:pPr>
    </w:p>
    <w:p w:rsidRDefault="00B15477" w:rsidP="00C6375B" w:rsidR="00B15477">
      <w:pPr>
        <w:jc w:val="right"/>
      </w:pPr>
    </w:p>
    <w:p w:rsidRDefault="00077179" w:rsidP="00C6375B" w:rsidR="00077179" w:rsidRPr="0010389C">
      <w:pPr>
        <w:jc w:val="right"/>
      </w:pPr>
    </w:p>
    <w:p w:rsidRDefault="00DB4516" w:rsidP="00DB4516" w:rsidR="00DB4516" w:rsidRPr="00425B71">
      <w:pPr>
        <w:jc w:val="both"/>
      </w:pPr>
      <w:r w:rsidRPr="00425B71">
        <w:t>Uputa o pravnom lijeku:</w:t>
      </w:r>
    </w:p>
    <w:p w:rsidRDefault="00DB4516" w:rsidP="00F44D8F" w:rsidR="00F44D8F" w:rsidRPr="00677F96">
      <w:pPr>
        <w:ind w:left="360"/>
        <w:jc w:val="both"/>
        <w:rPr>
          <w:lang w:val="pl-PL"/>
        </w:rPr>
      </w:pPr>
      <w:r w:rsidRPr="00425B71">
        <w:t xml:space="preserve">Protiv ovog rješenja može se uložiti žalba Visokom trgovačkom sudu Republike Hrvatske u roku od 8 dana. Žalba  se ulaže  putem ovog suda u 2 primjerka. </w:t>
      </w:r>
      <w:r w:rsidR="00F44D8F" w:rsidRPr="00677F96">
        <w:rPr>
          <w:lang w:val="pl-PL"/>
        </w:rPr>
        <w:t>Dostava se smatra obavljenom istekom osmoga dana od dana objave ovog rješenja na mrežnoj stranici e-oglasna ploča Trgovačkog suda u Zagrebu (čl. 12. st. 1. SZ).</w:t>
      </w:r>
    </w:p>
    <w:p w:rsidRDefault="00DB4516" w:rsidP="00DB4516" w:rsidR="00DB4516" w:rsidRPr="00425B71">
      <w:pPr>
        <w:jc w:val="both"/>
      </w:pPr>
    </w:p>
    <w:p w:rsidRDefault="00077179" w:rsidP="00C12410" w:rsidR="00077179"/>
    <w:p w:rsidRDefault="00E166B7" w:rsidP="007B64C7" w:rsidR="00E166B7">
      <w:pPr>
        <w:ind w:firstLine="708" w:left="3540"/>
        <w:jc w:val="right"/>
      </w:pPr>
    </w:p>
    <w:p w:rsidRDefault="00E166B7" w:rsidP="007B64C7" w:rsidR="00E166B7">
      <w:pPr>
        <w:ind w:firstLine="708" w:left="3540"/>
        <w:jc w:val="right"/>
      </w:pPr>
      <w:r>
        <w:t>Za točnost otpravka-ovlašteni službenik:</w:t>
      </w:r>
    </w:p>
    <w:p w:rsidRDefault="00E166B7" w:rsidP="007B64C7" w:rsidR="00E166B7">
      <w:pPr>
        <w:ind w:firstLine="708" w:left="3540"/>
        <w:jc w:val="right"/>
      </w:pPr>
      <w:r>
        <w:t xml:space="preserve">                                       Valentina Gabud</w:t>
      </w:r>
    </w:p>
    <w:p w:rsidRDefault="00F44D8F" w:rsidP="00E166B7" w:rsidR="00F44D8F" w:rsidRPr="0010389C">
      <w:pPr>
        <w:ind w:left="720"/>
      </w:pPr>
    </w:p>
    <w:sectPr w:rsidSect="00B15477" w:rsidR="00F44D8F" w:rsidRPr="0010389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4725EB">
          <w:rPr>
            <w:noProof/>
          </w:rPr>
          <w:t>2</w:t>
        </w:r>
        <w:r>
          <w:fldChar w:fldCharType="end"/>
        </w:r>
        <w:r w:rsidR="00126186">
          <w:tab/>
          <w:t>89. St-</w:t>
        </w:r>
        <w:r w:rsidR="00AD2CC7">
          <w:t>1</w:t>
        </w:r>
        <w:r w:rsidR="00F44D8F">
          <w:t>665/19</w:t>
        </w:r>
        <w:r w:rsidR="0031385B">
          <w:t>-</w:t>
        </w:r>
        <w:r w:rsidR="00A21203">
          <w:t>3</w:t>
        </w:r>
      </w:p>
    </w:sdtContent>
  </w:sdt>
  <w:p w:rsidRDefault="00B15477" w:rsidR="00B154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7179" w:rsidR="00077179">
    <w:pPr>
      <w:pStyle w:val="Zaglavlje"/>
    </w:pPr>
    <w:r>
      <w:t xml:space="preserve">                  </w:t>
    </w:r>
    <w:r w:rsidRPr="0010389C">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1E2C07"/>
    <w:multiLevelType w:val="hybridMultilevel"/>
    <w:tmpl w:val="699E5CC6"/>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DA7007"/>
    <w:multiLevelType w:val="hybridMultilevel"/>
    <w:tmpl w:val="1C9877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06FAE"/>
    <w:rsid w:val="00025C2E"/>
    <w:rsid w:val="00061A00"/>
    <w:rsid w:val="000749C8"/>
    <w:rsid w:val="00077179"/>
    <w:rsid w:val="000D3C05"/>
    <w:rsid w:val="0010389C"/>
    <w:rsid w:val="00126186"/>
    <w:rsid w:val="00144607"/>
    <w:rsid w:val="00175463"/>
    <w:rsid w:val="001B28B7"/>
    <w:rsid w:val="001D0B43"/>
    <w:rsid w:val="0023149C"/>
    <w:rsid w:val="00290380"/>
    <w:rsid w:val="002B00F0"/>
    <w:rsid w:val="002B4737"/>
    <w:rsid w:val="002B7ECB"/>
    <w:rsid w:val="002C0C4B"/>
    <w:rsid w:val="002C25CA"/>
    <w:rsid w:val="002E0229"/>
    <w:rsid w:val="0031385B"/>
    <w:rsid w:val="00347CA4"/>
    <w:rsid w:val="00350F72"/>
    <w:rsid w:val="00363447"/>
    <w:rsid w:val="00372077"/>
    <w:rsid w:val="00382421"/>
    <w:rsid w:val="0038259F"/>
    <w:rsid w:val="00392E4D"/>
    <w:rsid w:val="003A7D16"/>
    <w:rsid w:val="00410190"/>
    <w:rsid w:val="00441E5A"/>
    <w:rsid w:val="00470722"/>
    <w:rsid w:val="00471353"/>
    <w:rsid w:val="004725EB"/>
    <w:rsid w:val="004910A0"/>
    <w:rsid w:val="004963DC"/>
    <w:rsid w:val="004971B3"/>
    <w:rsid w:val="004C5B58"/>
    <w:rsid w:val="004D34E6"/>
    <w:rsid w:val="004E2184"/>
    <w:rsid w:val="0051697E"/>
    <w:rsid w:val="00521593"/>
    <w:rsid w:val="005224DC"/>
    <w:rsid w:val="0053462D"/>
    <w:rsid w:val="005448EA"/>
    <w:rsid w:val="005A2B10"/>
    <w:rsid w:val="005F002E"/>
    <w:rsid w:val="00603A21"/>
    <w:rsid w:val="006103FB"/>
    <w:rsid w:val="00645B73"/>
    <w:rsid w:val="00693D34"/>
    <w:rsid w:val="006A7B43"/>
    <w:rsid w:val="006F05DF"/>
    <w:rsid w:val="0070027B"/>
    <w:rsid w:val="00701A1F"/>
    <w:rsid w:val="00720961"/>
    <w:rsid w:val="0075137A"/>
    <w:rsid w:val="007859F3"/>
    <w:rsid w:val="007A570C"/>
    <w:rsid w:val="007E349A"/>
    <w:rsid w:val="008148A0"/>
    <w:rsid w:val="00830ADC"/>
    <w:rsid w:val="0089360E"/>
    <w:rsid w:val="008E59F9"/>
    <w:rsid w:val="008F6699"/>
    <w:rsid w:val="008F76E8"/>
    <w:rsid w:val="00904C36"/>
    <w:rsid w:val="009301DB"/>
    <w:rsid w:val="0093392E"/>
    <w:rsid w:val="00975210"/>
    <w:rsid w:val="009B52EA"/>
    <w:rsid w:val="009B7AB6"/>
    <w:rsid w:val="009C6B90"/>
    <w:rsid w:val="009E4E4C"/>
    <w:rsid w:val="00A21203"/>
    <w:rsid w:val="00A62B96"/>
    <w:rsid w:val="00A93839"/>
    <w:rsid w:val="00AC0887"/>
    <w:rsid w:val="00AD1CFD"/>
    <w:rsid w:val="00AD2CC7"/>
    <w:rsid w:val="00AE30AB"/>
    <w:rsid w:val="00AE7A96"/>
    <w:rsid w:val="00B15477"/>
    <w:rsid w:val="00B4530F"/>
    <w:rsid w:val="00B55D27"/>
    <w:rsid w:val="00B6336F"/>
    <w:rsid w:val="00B8024A"/>
    <w:rsid w:val="00BC0B0D"/>
    <w:rsid w:val="00BD17D3"/>
    <w:rsid w:val="00BF4AE4"/>
    <w:rsid w:val="00C12410"/>
    <w:rsid w:val="00C12C33"/>
    <w:rsid w:val="00C47008"/>
    <w:rsid w:val="00C6375B"/>
    <w:rsid w:val="00C755A1"/>
    <w:rsid w:val="00C87377"/>
    <w:rsid w:val="00CA4E71"/>
    <w:rsid w:val="00CC6A3E"/>
    <w:rsid w:val="00CE7E27"/>
    <w:rsid w:val="00D04AC1"/>
    <w:rsid w:val="00D07A0C"/>
    <w:rsid w:val="00D253FE"/>
    <w:rsid w:val="00D76400"/>
    <w:rsid w:val="00D85CC6"/>
    <w:rsid w:val="00DB4516"/>
    <w:rsid w:val="00DC268C"/>
    <w:rsid w:val="00E166B7"/>
    <w:rsid w:val="00E23F79"/>
    <w:rsid w:val="00E24A2C"/>
    <w:rsid w:val="00E24B5E"/>
    <w:rsid w:val="00E43148"/>
    <w:rsid w:val="00E46026"/>
    <w:rsid w:val="00E67E76"/>
    <w:rsid w:val="00EB51F8"/>
    <w:rsid w:val="00F24636"/>
    <w:rsid w:val="00F304F0"/>
    <w:rsid w:val="00F44D8F"/>
    <w:rsid w:val="00F51E11"/>
    <w:rsid w:val="00F61CF3"/>
    <w:rsid w:val="00FC5236"/>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Podnaslov" w:type="paragraph">
    <w:name w:val="Subtitle"/>
    <w:basedOn w:val="Normal"/>
    <w:link w:val="PodnaslovChar"/>
    <w:qFormat/>
    <w:rsid w:val="006103FB"/>
    <w:pPr>
      <w:jc w:val="both"/>
    </w:pPr>
    <w:rPr>
      <w:rFonts w:hAnsi="Tahoma" w:ascii="Tahoma"/>
      <w:b/>
      <w:color w:val="0000FF"/>
      <w:szCs w:val="20"/>
    </w:rPr>
  </w:style>
  <w:style w:customStyle="true" w:styleId="PodnaslovChar" w:type="character">
    <w:name w:val="Podnaslov Char"/>
    <w:basedOn w:val="Zadanifontodlomka"/>
    <w:link w:val="Podnaslov"/>
    <w:rsid w:val="006103FB"/>
    <w:rPr>
      <w:rFonts w:hAnsi="Tahoma" w:ascii="Tahoma"/>
      <w:b/>
      <w:color w:val="0000FF"/>
      <w:sz w:val="24"/>
    </w:rPr>
  </w:style>
  <w:style w:styleId="Odlomakpopisa" w:type="paragraph">
    <w:name w:val="List Paragraph"/>
    <w:basedOn w:val="Normal"/>
    <w:uiPriority w:val="34"/>
    <w:qFormat/>
    <w:rsid w:val="0075137A"/>
    <w:pPr>
      <w:ind w:left="720"/>
      <w:contextualSpacing/>
    </w:pPr>
  </w:style>
  <w:style w:styleId="Tekstrezerviranogmjesta" w:type="character">
    <w:name w:val="Placeholder Text"/>
    <w:basedOn w:val="Zadanifontodlomka"/>
    <w:uiPriority w:val="99"/>
    <w:semiHidden/>
    <w:rsid w:val="00E166B7"/>
    <w:rPr>
      <w:color w:val="808080"/>
      <w:bdr w:space="0" w:sz="0" w:color="auto" w:val="none"/>
      <w:shd w:fill="auto" w:color="auto" w:val="clear"/>
    </w:rPr>
  </w:style>
  <w:style w:customStyle="true" w:styleId="eSPISCCParagraphDefaultFont" w:type="character">
    <w:name w:val="eSPIS_CC_Paragraph Default Font"/>
    <w:basedOn w:val="Zadanifontodlomka"/>
    <w:rsid w:val="00E166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66B7"/>
    <w:rPr>
      <w:bdr w:space="0" w:sz="0" w:color="auto" w:val="none"/>
      <w:shd w:fill="FFFFCC" w:color="auto" w:val="clear"/>
      <w:lang w:val="hr-HR"/>
    </w:rPr>
  </w:style>
  <w:style w:customStyle="true" w:styleId="PozadinaSvijetloCrvena" w:type="character">
    <w:name w:val="Pozadina_SvijetloCrvena"/>
    <w:basedOn w:val="eSPISCCParagraphDefaultFont"/>
    <w:rsid w:val="00E166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66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Podnaslov" w:type="paragraph">
    <w:name w:val="Subtitle"/>
    <w:basedOn w:val="Normal"/>
    <w:link w:val="PodnaslovChar"/>
    <w:qFormat/>
    <w:rsid w:val="006103FB"/>
    <w:pPr>
      <w:jc w:val="both"/>
    </w:pPr>
    <w:rPr>
      <w:rFonts w:ascii="Tahoma" w:hAnsi="Tahoma"/>
      <w:b/>
      <w:color w:val="0000FF"/>
      <w:szCs w:val="20"/>
    </w:rPr>
  </w:style>
  <w:style w:customStyle="1" w:styleId="PodnaslovChar" w:type="character">
    <w:name w:val="Podnaslov Char"/>
    <w:basedOn w:val="Zadanifontodlomka"/>
    <w:link w:val="Podnaslov"/>
    <w:rsid w:val="006103FB"/>
    <w:rPr>
      <w:rFonts w:ascii="Tahoma" w:hAnsi="Tahoma"/>
      <w:b/>
      <w:color w:val="0000FF"/>
      <w:sz w:val="24"/>
    </w:rPr>
  </w:style>
  <w:style w:styleId="Odlomakpopisa" w:type="paragraph">
    <w:name w:val="List Paragraph"/>
    <w:basedOn w:val="Normal"/>
    <w:uiPriority w:val="34"/>
    <w:qFormat/>
    <w:rsid w:val="0075137A"/>
    <w:pPr>
      <w:ind w:left="720"/>
      <w:contextualSpacing/>
    </w:pPr>
  </w:style>
  <w:style w:styleId="Tekstrezerviranogmjesta" w:type="character">
    <w:name w:val="Placeholder Text"/>
    <w:basedOn w:val="Zadanifontodlomka"/>
    <w:uiPriority w:val="99"/>
    <w:semiHidden/>
    <w:rsid w:val="00E166B7"/>
    <w:rPr>
      <w:color w:val="808080"/>
      <w:bdr w:color="auto" w:space="0" w:sz="0" w:val="none"/>
      <w:shd w:color="auto" w:fill="auto" w:val="clear"/>
    </w:rPr>
  </w:style>
  <w:style w:customStyle="1" w:styleId="eSPISCCParagraphDefaultFont" w:type="character">
    <w:name w:val="eSPIS_CC_Paragraph Default Font"/>
    <w:basedOn w:val="Zadanifontodlomka"/>
    <w:rsid w:val="00E166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66B7"/>
    <w:rPr>
      <w:bdr w:color="auto" w:space="0" w:sz="0" w:val="none"/>
      <w:shd w:color="auto" w:fill="FFFFCC" w:val="clear"/>
      <w:lang w:val="hr-HR"/>
    </w:rPr>
  </w:style>
  <w:style w:customStyle="1" w:styleId="PozadinaSvijetloCrvena" w:type="character">
    <w:name w:val="Pozadina_SvijetloCrvena"/>
    <w:basedOn w:val="eSPISCCParagraphDefaultFont"/>
    <w:rsid w:val="00E166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66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910580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2019.</izvorni_sadrzaj>
    <derivirana_varijabla naziv="DomainObject.DatumDonosenjaOdluke_1">17.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St-1665/2019-3</izvorni_sadrzaj>
    <derivirana_varijabla naziv="DomainObject.Oznaka_1">St-1665/2019-3</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1665</izvorni_sadrzaj>
    <derivirana_varijabla naziv="DomainObject.Predmet.Broj_1">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2019.</izvorni_sadrzaj>
    <derivirana_varijabla naziv="DomainObject.Predmet.DatumOsnivanja_1">15.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St-1665/2019</izvorni_sadrzaj>
    <derivirana_varijabla naziv="DomainObject.Predmet.OznakaBroj_1">St-1665/2019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KONUS-PROJEKT d.o.o.</izvorni_sadrzaj>
    <derivirana_varijabla naziv="DomainObject.Predmet.ProtustrankaFormated_1">  KONUS-PROJEKT d.o.o.</derivirana_varijabla>
  </DomainObject.Predmet.ProtustrankaFormated>
  <DomainObject.Predmet.ProtustrankaFormatedOIB>
    <izvorni_sadrzaj>  KONUS-PROJEKT d.o.o., OIB 67010257720</izvorni_sadrzaj>
    <derivirana_varijabla naziv="DomainObject.Predmet.ProtustrankaFormatedOIB_1">  KONUS-PROJEKT d.o.o., OIB 67010257720</derivirana_varijabla>
  </DomainObject.Predmet.ProtustrankaFormatedOIB>
  <DomainObject.Predmet.ProtustrankaFormatedWithAdress>
    <izvorni_sadrzaj> KONUS-PROJEKT d.o.o., Laurenčićeva 6, 10000 Zagreb</izvorni_sadrzaj>
    <derivirana_varijabla naziv="DomainObject.Predmet.ProtustrankaFormatedWithAdress_1"> KONUS-PROJEKT d.o.o., Laurenčićeva 6, 10000 Zagreb</derivirana_varijabla>
  </DomainObject.Predmet.ProtustrankaFormatedWithAdress>
  <DomainObject.Predmet.ProtustrankaFormatedWithAdressOIB>
    <izvorni_sadrzaj> KONUS-PROJEKT d.o.o., OIB 67010257720, Laurenčićeva 6, 10000 Zagreb</izvorni_sadrzaj>
    <derivirana_varijabla naziv="DomainObject.Predmet.ProtustrankaFormatedWithAdressOIB_1"> KONUS-PROJEKT d.o.o., OIB 67010257720, Laurenčićeva 6, 10000 Zagreb</derivirana_varijabla>
  </DomainObject.Predmet.ProtustrankaFormatedWithAdressOIB>
  <DomainObject.Predmet.ProtustrankaWithAdress>
    <izvorni_sadrzaj>KONUS-PROJEKT d.o.o. Laurenčićeva 6, 10000 Zagreb</izvorni_sadrzaj>
    <derivirana_varijabla naziv="DomainObject.Predmet.ProtustrankaWithAdress_1">KONUS-PROJEKT d.o.o. Laurenčićeva 6, 10000 Zagreb</derivirana_varijabla>
  </DomainObject.Predmet.ProtustrankaWithAdress>
  <DomainObject.Predmet.ProtustrankaWithAdressOIB>
    <izvorni_sadrzaj>KONUS-PROJEKT d.o.o., OIB 67010257720, Laurenčićeva 6, 10000 Zagreb</izvorni_sadrzaj>
    <derivirana_varijabla naziv="DomainObject.Predmet.ProtustrankaWithAdressOIB_1">KONUS-PROJEKT d.o.o., OIB 67010257720, Laurenčićeva 6, 10000 Zagreb</derivirana_varijabla>
  </DomainObject.Predmet.ProtustrankaWithAdressOIB>
  <DomainObject.Predmet.ProtustrankaNazivFormated>
    <izvorni_sadrzaj>KONUS-PROJEKT d.o.o.</izvorni_sadrzaj>
    <derivirana_varijabla naziv="DomainObject.Predmet.ProtustrankaNazivFormated_1">KONUS-PROJEKT d.o.o.</derivirana_varijabla>
  </DomainObject.Predmet.ProtustrankaNazivFormated>
  <DomainObject.Predmet.ProtustrankaNazivFormatedOIB>
    <izvorni_sadrzaj>KONUS-PROJEKT d.o.o., OIB 67010257720</izvorni_sadrzaj>
    <derivirana_varijabla naziv="DomainObject.Predmet.ProtustrankaNazivFormatedOIB_1">KONUS-PROJEKT d.o.o., OIB 67010257720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KONUS-PROJEKT d.o.o.</item>
    </izvorni_sadrzaj>
    <derivirana_varijabla naziv="DomainObject.Predmet.ProtuStrankaListFormated_1">
      <item>KONUS-PROJEKT d.o.o.</item>
    </derivirana_varijabla>
  </DomainObject.Predmet.ProtuStrankaListFormated>
  <DomainObject.Predmet.ProtuStrankaListFormatedOIB>
    <izvorni_sadrzaj>
      <item>KONUS-PROJEKT d.o.o., OIB 67010257720</item>
    </izvorni_sadrzaj>
    <derivirana_varijabla naziv="DomainObject.Predmet.ProtuStrankaListFormatedOIB_1">
      <item>KONUS-PROJEKT d.o.o., OIB 67010257720</item>
    </derivirana_varijabla>
  </DomainObject.Predmet.ProtuStrankaListFormatedOIB>
  <DomainObject.Predmet.ProtuStrankaListFormatedWithAdress>
    <izvorni_sadrzaj>
      <item>KONUS-PROJEKT d.o.o., Laurenčićeva 6, 10000 Zagreb</item>
    </izvorni_sadrzaj>
    <derivirana_varijabla naziv="DomainObject.Predmet.ProtuStrankaListFormatedWithAdress_1">
      <item>KONUS-PROJEKT d.o.o., Laurenčićeva 6, 10000 Zagreb</item>
    </derivirana_varijabla>
  </DomainObject.Predmet.ProtuStrankaListFormatedWithAdress>
  <DomainObject.Predmet.ProtuStrankaListFormatedWithAdressOIB>
    <izvorni_sadrzaj>
      <item>KONUS-PROJEKT d.o.o., OIB 67010257720, Laurenčićeva 6, 10000 Zagreb</item>
    </izvorni_sadrzaj>
    <derivirana_varijabla naziv="DomainObject.Predmet.ProtuStrankaListFormatedWithAdressOIB_1">
      <item>KONUS-PROJEKT d.o.o., OIB 67010257720, Laurenčićeva 6, 10000 Zagreb</item>
    </derivirana_varijabla>
  </DomainObject.Predmet.ProtuStrankaListFormatedWithAdressOIB>
  <DomainObject.Predmet.ProtuStrankaListNazivFormated>
    <izvorni_sadrzaj>
      <item>KONUS-PROJEKT d.o.o.</item>
    </izvorni_sadrzaj>
    <derivirana_varijabla naziv="DomainObject.Predmet.ProtuStrankaListNazivFormated_1">
      <item>KONUS-PROJEKT d.o.o.</item>
    </derivirana_varijabla>
  </DomainObject.Predmet.ProtuStrankaListNazivFormated>
  <DomainObject.Predmet.ProtuStrankaListNazivFormatedOIB>
    <izvorni_sadrzaj>
      <item>KONUS-PROJEKT d.o.o., OIB 67010257720</item>
    </izvorni_sadrzaj>
    <derivirana_varijabla naziv="DomainObject.Predmet.ProtuStrankaListNazivFormatedOIB_1">
      <item>KONUS-PROJEKT d.o.o., OIB 67010257720</item>
    </derivirana_varijabla>
  </DomainObject.Predmet.ProtuStrankaListNazivFormatedOIB>
  <DomainObject.Predmet.OstaliListFormated>
    <izvorni_sadrzaj>
      <item>Mladen Regvar</item>
    </izvorni_sadrzaj>
    <derivirana_varijabla naziv="DomainObject.Predmet.OstaliListFormated_1">
      <item>Mladen Regvar</item>
    </derivirana_varijabla>
  </DomainObject.Predmet.OstaliListFormated>
  <DomainObject.Predmet.OstaliListFormatedOIB>
    <izvorni_sadrzaj>
      <item>Mladen Regvar, OIB 75518417318</item>
    </izvorni_sadrzaj>
    <derivirana_varijabla naziv="DomainObject.Predmet.OstaliListFormatedOIB_1">
      <item>Mladen Regvar, OIB 75518417318</item>
    </derivirana_varijabla>
  </DomainObject.Predmet.OstaliListFormatedOIB>
  <DomainObject.Predmet.OstaliListFormatedWithAdress>
    <izvorni_sadrzaj>
      <item>Mladen Regvar, Ostrogovićeva 12, 10000 Zagreb</item>
    </izvorni_sadrzaj>
    <derivirana_varijabla naziv="DomainObject.Predmet.OstaliListFormatedWithAdress_1">
      <item>Mladen Regvar, Ostrogovićeva 12, 10000 Zagreb</item>
    </derivirana_varijabla>
  </DomainObject.Predmet.OstaliListFormatedWithAdress>
  <DomainObject.Predmet.OstaliListFormatedWithAdressOIB>
    <izvorni_sadrzaj>
      <item>Mladen Regvar, OIB 75518417318, Ostrogovićeva 12, 10000 Zagreb</item>
    </izvorni_sadrzaj>
    <derivirana_varijabla naziv="DomainObject.Predmet.OstaliListFormatedWithAdressOIB_1">
      <item>Mladen Regvar, OIB 75518417318, Ostrogovićeva 12, 10000 Zagreb</item>
    </derivirana_varijabla>
  </DomainObject.Predmet.OstaliListFormatedWithAdressOIB>
  <DomainObject.Predmet.OstaliListNazivFormated>
    <izvorni_sadrzaj>
      <item>Mladen Regvar</item>
    </izvorni_sadrzaj>
    <derivirana_varijabla naziv="DomainObject.Predmet.OstaliListNazivFormated_1">
      <item>Mladen Regvar</item>
    </derivirana_varijabla>
  </DomainObject.Predmet.OstaliListNazivFormated>
  <DomainObject.Predmet.OstaliListNazivFormatedOIB>
    <izvorni_sadrzaj>
      <item>Mladen Regvar, OIB 75518417318</item>
    </izvorni_sadrzaj>
    <derivirana_varijabla naziv="DomainObject.Predmet.OstaliListNazivFormatedOIB_1">
      <item>Mladen Regvar, OIB 75518417318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2019.</izvorni_sadrzaj>
    <derivirana_varijabla naziv="DomainObject.Datum_1">17. srpnja 2019.</derivirana_varijabla>
  </DomainObject.Datum>
  <DomainObject.PoslovniBrojDokumenta>
    <izvorni_sadrzaj>St-1665/2019-3</izvorni_sadrzaj>
    <derivirana_varijabla naziv="DomainObject.PoslovniBrojDokumenta_1">St-1665/2019-3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KONUS-PROJEKT d.o.o.</izvorni_sadrzaj>
    <derivirana_varijabla naziv="DomainObject.Predmet.ProtustrankaIDrugi_1">KONUS-PROJEKT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KONUS-PROJEKT d.o.o., OIB 67010257720, Laurenčićeva 6, 10000 Zagreb</izvorni_sadrzaj>
    <derivirana_varijabla naziv="DomainObject.Predmet.ProtustrankaIDrugiAdressOIB_1">KONUS-PROJEKT d.o.o., OIB 67010257720, Laurenčićeva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KONUS-PROJEKT d.o.o.</item>
      <item>FINA Regionalni centar Zagreb</item>
      <item>Mladen Regvar</item>
    </izvorni_sadrzaj>
    <derivirana_varijabla naziv="DomainObject.Predmet.SudioniciListNaziv_1">
      <item>KONUS-PROJEKT d.o.o.</item>
      <item>FINA Regionalni centar Zagreb</item>
      <item>Mladen Regvar</item>
    </derivirana_varijabla>
  </DomainObject.Predmet.SudioniciListNaziv>
  <DomainObject.Predmet.SudioniciListAdressOIB>
    <izvorni_sadrzaj>
      <item>KONUS-PROJEKT d.o.o., OIB 67010257720, Laurenčićeva 6,10000 Zagreb</item>
      <item>FINA Regionalni centar Zagreb, OIB 85821130368, Trg svibanjskih žrtava 1995. 1,10000 Zagreb</item>
      <item>Mladen Regvar, OIB 75518417318, Ostrogovićeva 12,10000 Zagreb</item>
    </izvorni_sadrzaj>
    <derivirana_varijabla naziv="DomainObject.Predmet.SudioniciListAdressOIB_1">
      <item>KONUS-PROJEKT d.o.o., OIB 67010257720, Laurenčićeva 6,10000 Zagreb</item>
      <item>FINA Regionalni centar Zagreb, OIB 85821130368, Trg svibanjskih žrtava 1995. 1,10000 Zagreb</item>
      <item>Mladen Regvar, OIB 75518417318, Ostrogovićeva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67010257720</item>
      <item>, OIB 85821130368</item>
      <item>, OIB 75518417318</item>
    </izvorni_sadrzaj>
    <derivirana_varijabla naziv="DomainObject.Predmet.SudioniciListNazivOIB_1">
      <item>, OIB 67010257720</item>
      <item>, OIB 85821130368</item>
      <item>, OIB 75518417318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599</properties:Words>
  <properties:Characters>3228</properties:Characters>
  <properties:Lines>78</properties:Lines>
  <properties:Paragraphs>29</properties:Paragraphs>
  <properties:TotalTime>291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2017-01-23T13:42:00Z</dcterms:created>
  <dc:creator>gzubak</dc:creator>
  <cp:lastModifiedBy>Valentina Gabud</cp:lastModifiedBy>
  <cp:lastPrinted>2019-07-17T12:47:00Z</cp:lastPrinted>
  <dcterms:modified xmlns:xsi="http://www.w3.org/2001/XMLSchema-instance" xsi:type="dcterms:W3CDTF">2019-07-17T12:47:00Z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St-1665/2019-3 / Odluka - Rješenje (1._rješenje-upis_stečajne_mase_razrješenje_starog_i_imenovanje_novog_st_up._rješenje-upis_stečajne_mase_razrješenje_starog_i_imenovanje_novog_st_up)</vt:lpwstr>
  </prop:property>
  <prop:property name="CC_coloring" pid="4" fmtid="{D5CDD505-2E9C-101B-9397-08002B2CF9AE}">
    <vt:bool>false</vt:bool>
  </prop:property>
  <prop:property name="BrojStranica" pid="5" fmtid="{D5CDD505-2E9C-101B-9397-08002B2CF9AE}">
    <vt:i4>2</vt:i4>
  </prop:property>
</prop:Properties>
</file>