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bd4b" w14:paraId="7afbd4b" w:rsidRDefault="00781F1E" w:rsidP="00781F1E" w:rsidR="00781F1E">
      <w:pPr>
        <w:ind w:right="283" w:left="284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76378" cx="575397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6690" cx="575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F1E" w:rsidP="00781F1E" w:rsidR="00781F1E">
      <w:pPr>
        <w:ind w:right="283"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781F1E" w:rsidP="00781F1E" w:rsidR="00781F1E">
      <w:pPr>
        <w:ind w:right="283"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781F1E" w:rsidP="00087622" w:rsidR="00781F1E">
      <w:pPr>
        <w:tabs>
          <w:tab w:pos="5937" w:val="left"/>
        </w:tabs>
        <w:ind w:right="283"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Amruševa</w:t>
      </w:r>
      <w:proofErr w:type="spellEnd"/>
      <w:r>
        <w:rPr>
          <w:rFonts w:hAnsi="Times New Roman" w:ascii="Times New Roman"/>
          <w:sz w:val="24"/>
          <w:szCs w:val="24"/>
        </w:rPr>
        <w:t xml:space="preserve"> 2/II</w:t>
      </w:r>
      <w:r w:rsidR="00087622">
        <w:rPr>
          <w:rFonts w:hAnsi="Times New Roman" w:ascii="Times New Roman"/>
          <w:sz w:val="24"/>
          <w:szCs w:val="24"/>
        </w:rPr>
        <w:tab/>
      </w:r>
    </w:p>
    <w:p w:rsidRDefault="00781F1E" w:rsidP="00781F1E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B93BEA" w:rsidP="00C764C8" w:rsidR="00781F1E">
      <w:pPr>
        <w:ind w:firstLine="567" w:right="283" w:left="284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34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724C85">
        <w:rPr>
          <w:rFonts w:hAnsi="Times New Roman" w:ascii="Times New Roman"/>
          <w:sz w:val="24"/>
          <w:szCs w:val="24"/>
        </w:rPr>
        <w:t>St</w:t>
      </w:r>
      <w:r>
        <w:rPr>
          <w:rFonts w:hAnsi="Times New Roman" w:ascii="Times New Roman"/>
          <w:sz w:val="24"/>
          <w:szCs w:val="24"/>
        </w:rPr>
        <w:t>-</w:t>
      </w:r>
      <w:proofErr w:type="spellStart"/>
      <w:r w:rsidR="00724C85">
        <w:rPr>
          <w:rFonts w:hAnsi="Times New Roman" w:ascii="Times New Roman"/>
          <w:sz w:val="24"/>
          <w:szCs w:val="24"/>
        </w:rPr>
        <w:t>5551</w:t>
      </w:r>
      <w:proofErr w:type="spellEnd"/>
      <w:r w:rsidR="00724C85">
        <w:rPr>
          <w:rFonts w:hAnsi="Times New Roman" w:ascii="Times New Roman"/>
          <w:sz w:val="24"/>
          <w:szCs w:val="24"/>
        </w:rPr>
        <w:t>/</w:t>
      </w:r>
      <w:proofErr w:type="spellStart"/>
      <w:r w:rsidR="00724C85">
        <w:rPr>
          <w:rFonts w:hAnsi="Times New Roman" w:ascii="Times New Roman"/>
          <w:sz w:val="24"/>
          <w:szCs w:val="24"/>
        </w:rPr>
        <w:t>2016</w:t>
      </w:r>
      <w:proofErr w:type="spellEnd"/>
      <w:r w:rsidRPr="003C639E">
        <w:rPr>
          <w:rFonts w:hAnsi="Times New Roman" w:ascii="Times New Roman"/>
          <w:sz w:val="24"/>
          <w:szCs w:val="24"/>
        </w:rPr>
        <w:t>-</w:t>
      </w:r>
      <w:proofErr w:type="spellStart"/>
      <w:r w:rsidR="000366D2">
        <w:rPr>
          <w:rFonts w:hAnsi="Times New Roman" w:ascii="Times New Roman"/>
          <w:sz w:val="24"/>
          <w:szCs w:val="24"/>
        </w:rPr>
        <w:t>70</w:t>
      </w:r>
      <w:proofErr w:type="spellEnd"/>
    </w:p>
    <w:p w:rsidRDefault="00724C85" w:rsidP="00C764C8" w:rsidR="00724C85">
      <w:pPr>
        <w:ind w:firstLine="567" w:right="283" w:left="284"/>
        <w:jc w:val="right"/>
        <w:rPr>
          <w:rFonts w:hAnsi="Times New Roman" w:ascii="Times New Roman"/>
          <w:sz w:val="24"/>
          <w:szCs w:val="24"/>
        </w:rPr>
      </w:pPr>
    </w:p>
    <w:p w:rsidRDefault="00781F1E" w:rsidP="0053630C" w:rsidR="00781F1E">
      <w:pPr>
        <w:pStyle w:val="Naslov1"/>
        <w:ind w:firstLine="567" w:right="283" w:left="284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Z A K L J U Č A K</w:t>
      </w:r>
    </w:p>
    <w:p w:rsidRDefault="00781F1E" w:rsidP="0053630C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781F1E" w:rsidP="0053630C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724C85" w:rsidP="00724C85" w:rsidR="00724C8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Mirjani Chour Hršak,  u stečajnom postupku nad stečajnim dužnikom </w:t>
      </w:r>
      <w:proofErr w:type="spellStart"/>
      <w:r>
        <w:rPr>
          <w:rFonts w:hAnsi="Times New Roman" w:ascii="Times New Roman"/>
          <w:sz w:val="24"/>
          <w:szCs w:val="24"/>
        </w:rPr>
        <w:t>ALTERNAUTIKA</w:t>
      </w:r>
      <w:proofErr w:type="spellEnd"/>
      <w:r>
        <w:rPr>
          <w:rFonts w:hAnsi="Times New Roman" w:ascii="Times New Roman"/>
          <w:sz w:val="24"/>
          <w:szCs w:val="24"/>
        </w:rPr>
        <w:t xml:space="preserve"> d. o. o. u stečaju iznajmljivanje plovila, trgovinu, usluge i putnička agencija u stečaju, Zagreb, </w:t>
      </w:r>
      <w:proofErr w:type="spellStart"/>
      <w:r>
        <w:rPr>
          <w:rFonts w:hAnsi="Times New Roman" w:ascii="Times New Roman"/>
          <w:sz w:val="24"/>
          <w:szCs w:val="24"/>
        </w:rPr>
        <w:t>Karamanov</w:t>
      </w:r>
      <w:proofErr w:type="spellEnd"/>
      <w:r>
        <w:rPr>
          <w:rFonts w:hAnsi="Times New Roman" w:ascii="Times New Roman"/>
          <w:sz w:val="24"/>
          <w:szCs w:val="24"/>
        </w:rPr>
        <w:t xml:space="preserve"> prilaz 2,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69633598591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MBS</w:t>
      </w:r>
      <w:proofErr w:type="spellEnd"/>
      <w:r>
        <w:rPr>
          <w:rFonts w:hAnsi="Times New Roman" w:ascii="Times New Roman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sz w:val="24"/>
          <w:szCs w:val="24"/>
        </w:rPr>
        <w:t>080625970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22</w:t>
      </w:r>
      <w:proofErr w:type="spellEnd"/>
      <w:r>
        <w:rPr>
          <w:rFonts w:hAnsi="Times New Roman" w:ascii="Times New Roman"/>
          <w:sz w:val="24"/>
          <w:szCs w:val="24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</w:rPr>
        <w:t>2019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1061BE" w:rsidP="00781F1E" w:rsidR="001061B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8F29FF" w:rsidP="00B83059" w:rsidR="008F29F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3DCE" w:rsidP="00D73DCE" w:rsidR="000366D2">
      <w:pPr>
        <w:pStyle w:val="Bezproreda"/>
        <w:ind w:firstLine="284"/>
        <w:jc w:val="both"/>
        <w:rPr>
          <w:rFonts w:hAnsi="Times New Roman" w:ascii="Times New Roman"/>
          <w:sz w:val="24"/>
          <w:szCs w:val="24"/>
        </w:rPr>
      </w:pPr>
      <w:r w:rsidRPr="00D73DCE">
        <w:rPr>
          <w:rFonts w:hAnsi="Times New Roman" w:ascii="Times New Roman"/>
          <w:sz w:val="24"/>
          <w:szCs w:val="24"/>
        </w:rPr>
        <w:t xml:space="preserve">Ročište za diobu </w:t>
      </w:r>
      <w:proofErr w:type="spellStart"/>
      <w:r w:rsidRPr="00D73DCE">
        <w:rPr>
          <w:rFonts w:hAnsi="Times New Roman" w:ascii="Times New Roman"/>
          <w:sz w:val="24"/>
          <w:szCs w:val="24"/>
        </w:rPr>
        <w:t>kupovnine</w:t>
      </w:r>
      <w:proofErr w:type="spellEnd"/>
      <w:r w:rsidRPr="00D73DCE">
        <w:rPr>
          <w:rFonts w:hAnsi="Times New Roman" w:ascii="Times New Roman"/>
          <w:sz w:val="24"/>
          <w:szCs w:val="24"/>
        </w:rPr>
        <w:t xml:space="preserve"> prema prijedlogu stečajnog upravitelja, određuje se za dan </w:t>
      </w:r>
    </w:p>
    <w:p w:rsidRDefault="000366D2" w:rsidP="00D73DCE" w:rsidR="000366D2">
      <w:pPr>
        <w:pStyle w:val="Bezproreda"/>
        <w:ind w:firstLine="284"/>
        <w:jc w:val="both"/>
        <w:rPr>
          <w:rFonts w:hAnsi="Times New Roman" w:ascii="Times New Roman"/>
          <w:sz w:val="24"/>
          <w:szCs w:val="24"/>
        </w:rPr>
      </w:pPr>
    </w:p>
    <w:p w:rsidRDefault="000366D2" w:rsidP="000366D2" w:rsidR="000366D2" w:rsidRPr="000366D2">
      <w:pPr>
        <w:pStyle w:val="Bezproreda"/>
        <w:ind w:firstLine="708" w:left="2124"/>
        <w:jc w:val="both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12</w:t>
      </w:r>
      <w:proofErr w:type="spellEnd"/>
      <w:r w:rsidR="00D73DCE" w:rsidRPr="000366D2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lipnja</w:t>
      </w:r>
      <w:r w:rsidR="00D73DCE" w:rsidRPr="000366D2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D73DCE" w:rsidRPr="000366D2">
        <w:rPr>
          <w:rFonts w:hAnsi="Times New Roman" w:ascii="Times New Roman"/>
          <w:b/>
          <w:sz w:val="24"/>
          <w:szCs w:val="24"/>
        </w:rPr>
        <w:t>2019</w:t>
      </w:r>
      <w:proofErr w:type="spellEnd"/>
      <w:r w:rsidR="00D73DCE" w:rsidRPr="000366D2">
        <w:rPr>
          <w:rFonts w:hAnsi="Times New Roman" w:ascii="Times New Roman"/>
          <w:b/>
          <w:sz w:val="24"/>
          <w:szCs w:val="24"/>
        </w:rPr>
        <w:t xml:space="preserve">. u </w:t>
      </w:r>
      <w:proofErr w:type="spellStart"/>
      <w:r>
        <w:rPr>
          <w:rFonts w:hAnsi="Times New Roman" w:ascii="Times New Roman"/>
          <w:b/>
          <w:sz w:val="24"/>
          <w:szCs w:val="24"/>
        </w:rPr>
        <w:t>11</w:t>
      </w:r>
      <w:proofErr w:type="spellEnd"/>
      <w:r w:rsidR="00D73DCE" w:rsidRPr="000366D2"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 w:rsidR="00D73DCE" w:rsidRPr="000366D2">
        <w:rPr>
          <w:rFonts w:hAnsi="Times New Roman" w:ascii="Times New Roman"/>
          <w:b/>
          <w:sz w:val="24"/>
          <w:szCs w:val="24"/>
        </w:rPr>
        <w:t xml:space="preserve"> sati </w:t>
      </w:r>
    </w:p>
    <w:p w:rsidRDefault="000366D2" w:rsidP="00D73DCE" w:rsidR="000366D2">
      <w:pPr>
        <w:pStyle w:val="Bezproreda"/>
        <w:ind w:firstLine="284"/>
        <w:jc w:val="both"/>
        <w:rPr>
          <w:rFonts w:hAnsi="Times New Roman" w:ascii="Times New Roman"/>
          <w:sz w:val="24"/>
          <w:szCs w:val="24"/>
        </w:rPr>
      </w:pPr>
    </w:p>
    <w:p w:rsidRDefault="00D73DCE" w:rsidP="00D73DCE" w:rsidR="00781F1E">
      <w:pPr>
        <w:pStyle w:val="Bezproreda"/>
        <w:ind w:firstLine="284"/>
        <w:jc w:val="both"/>
        <w:rPr>
          <w:rFonts w:hAnsi="Times New Roman" w:ascii="Times New Roman"/>
          <w:sz w:val="24"/>
          <w:szCs w:val="24"/>
        </w:rPr>
      </w:pPr>
      <w:r w:rsidRPr="00D73DCE">
        <w:rPr>
          <w:rFonts w:hAnsi="Times New Roman" w:ascii="Times New Roman"/>
          <w:sz w:val="24"/>
          <w:szCs w:val="24"/>
        </w:rPr>
        <w:t xml:space="preserve">u prostorijama Trgovačkog suda u Zagrebu, </w:t>
      </w:r>
      <w:proofErr w:type="spellStart"/>
      <w:r w:rsidRPr="00D73DCE">
        <w:rPr>
          <w:rFonts w:hAnsi="Times New Roman" w:ascii="Times New Roman"/>
          <w:sz w:val="24"/>
          <w:szCs w:val="24"/>
        </w:rPr>
        <w:t>Amruševa</w:t>
      </w:r>
      <w:proofErr w:type="spellEnd"/>
      <w:r w:rsidRPr="00D73DCE">
        <w:rPr>
          <w:rFonts w:hAnsi="Times New Roman" w:ascii="Times New Roman"/>
          <w:sz w:val="24"/>
          <w:szCs w:val="24"/>
        </w:rPr>
        <w:t xml:space="preserve"> 2/ II, UZ soba broj </w:t>
      </w:r>
      <w:proofErr w:type="spellStart"/>
      <w:r w:rsidRPr="00D73DCE">
        <w:rPr>
          <w:rFonts w:hAnsi="Times New Roman" w:ascii="Times New Roman"/>
          <w:sz w:val="24"/>
          <w:szCs w:val="24"/>
        </w:rPr>
        <w:t>39</w:t>
      </w:r>
      <w:proofErr w:type="spellEnd"/>
      <w:r w:rsidRPr="00D73DCE">
        <w:rPr>
          <w:rFonts w:hAnsi="Times New Roman" w:ascii="Times New Roman"/>
          <w:sz w:val="24"/>
          <w:szCs w:val="24"/>
        </w:rPr>
        <w:t>/II.</w:t>
      </w:r>
    </w:p>
    <w:p w:rsidRDefault="000366D2" w:rsidP="00D73DCE" w:rsidR="000366D2" w:rsidRPr="00D73DCE">
      <w:pPr>
        <w:pStyle w:val="Bezproreda"/>
        <w:ind w:firstLine="284"/>
        <w:jc w:val="both"/>
        <w:rPr>
          <w:rFonts w:hAnsi="Times New Roman" w:ascii="Times New Roman"/>
          <w:sz w:val="24"/>
          <w:szCs w:val="24"/>
        </w:rPr>
      </w:pPr>
    </w:p>
    <w:p w:rsidRDefault="00E455CD" w:rsidP="00C764C8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 </w:t>
      </w:r>
      <w:proofErr w:type="spellStart"/>
      <w:r w:rsidR="00724C85">
        <w:rPr>
          <w:rFonts w:hAnsi="Times New Roman" w:ascii="Times New Roman"/>
          <w:sz w:val="24"/>
          <w:szCs w:val="24"/>
        </w:rPr>
        <w:t>22</w:t>
      </w:r>
      <w:proofErr w:type="spellEnd"/>
      <w:r w:rsidR="005D3D13">
        <w:rPr>
          <w:rFonts w:hAnsi="Times New Roman" w:ascii="Times New Roman"/>
          <w:sz w:val="24"/>
          <w:szCs w:val="24"/>
        </w:rPr>
        <w:t xml:space="preserve">. svibnja </w:t>
      </w:r>
      <w:proofErr w:type="spellStart"/>
      <w:r w:rsidR="005D3D13">
        <w:rPr>
          <w:rFonts w:hAnsi="Times New Roman" w:ascii="Times New Roman"/>
          <w:sz w:val="24"/>
          <w:szCs w:val="24"/>
        </w:rPr>
        <w:t>2019</w:t>
      </w:r>
      <w:proofErr w:type="spellEnd"/>
      <w:r w:rsidR="005D3D13">
        <w:rPr>
          <w:rFonts w:hAnsi="Times New Roman" w:ascii="Times New Roman"/>
          <w:sz w:val="24"/>
          <w:szCs w:val="24"/>
        </w:rPr>
        <w:t>.</w:t>
      </w:r>
    </w:p>
    <w:p w:rsidRDefault="00781F1E" w:rsidP="00781F1E" w:rsidR="00781F1E">
      <w:pPr>
        <w:ind w:firstLine="567" w:right="283" w:left="284"/>
        <w:jc w:val="center"/>
        <w:rPr>
          <w:rFonts w:hAnsi="Times New Roman" w:ascii="Times New Roman"/>
          <w:sz w:val="24"/>
          <w:szCs w:val="24"/>
        </w:rPr>
      </w:pPr>
    </w:p>
    <w:p w:rsidRDefault="00781F1E" w:rsidP="00C764C8" w:rsidR="00781F1E">
      <w:pPr>
        <w:ind w:firstLine="567" w:right="283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      S U D A C :</w:t>
      </w:r>
    </w:p>
    <w:p w:rsidRDefault="00781F1E" w:rsidP="00C764C8" w:rsidR="00781F1E">
      <w:pPr>
        <w:tabs>
          <w:tab w:pos="720" w:val="left"/>
        </w:tabs>
        <w:ind w:firstLine="567" w:right="283" w:left="284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BD15D7">
        <w:rPr>
          <w:rFonts w:hAnsi="Times New Roman" w:ascii="Times New Roman"/>
          <w:sz w:val="24"/>
          <w:szCs w:val="24"/>
        </w:rPr>
        <w:tab/>
      </w:r>
      <w:r w:rsidR="00BD15D7">
        <w:rPr>
          <w:rFonts w:hAnsi="Times New Roman" w:ascii="Times New Roman"/>
          <w:sz w:val="24"/>
          <w:szCs w:val="24"/>
        </w:rPr>
        <w:tab/>
      </w:r>
      <w:r w:rsidR="00BD15D7">
        <w:rPr>
          <w:rFonts w:hAnsi="Times New Roman" w:ascii="Times New Roman"/>
          <w:sz w:val="24"/>
          <w:szCs w:val="24"/>
        </w:rPr>
        <w:tab/>
      </w:r>
      <w:r w:rsidR="00BD15D7">
        <w:rPr>
          <w:rFonts w:hAnsi="Times New Roman" w:ascii="Times New Roman"/>
          <w:sz w:val="24"/>
          <w:szCs w:val="24"/>
        </w:rPr>
        <w:tab/>
      </w:r>
      <w:r w:rsidR="00BE7B0C">
        <w:rPr>
          <w:rFonts w:hAnsi="Times New Roman" w:ascii="Times New Roman"/>
          <w:sz w:val="24"/>
          <w:szCs w:val="24"/>
        </w:rPr>
        <w:t xml:space="preserve">MIRJANA CHOUR </w:t>
      </w:r>
      <w:proofErr w:type="spellStart"/>
      <w:r w:rsidR="00BE7B0C">
        <w:rPr>
          <w:rFonts w:hAnsi="Times New Roman" w:ascii="Times New Roman"/>
          <w:sz w:val="24"/>
          <w:szCs w:val="24"/>
        </w:rPr>
        <w:t>HRŠAK</w:t>
      </w:r>
      <w:proofErr w:type="spellEnd"/>
      <w:r w:rsidR="00BD15D7">
        <w:rPr>
          <w:rFonts w:hAnsi="Times New Roman" w:ascii="Times New Roman"/>
          <w:sz w:val="24"/>
          <w:szCs w:val="24"/>
        </w:rPr>
        <w:t>, v.r.</w:t>
      </w:r>
    </w:p>
    <w:p w:rsidRDefault="005D3D13" w:rsidP="00C764C8" w:rsidR="005D3D13" w:rsidRPr="00C764C8">
      <w:pPr>
        <w:tabs>
          <w:tab w:pos="720" w:val="left"/>
        </w:tabs>
        <w:ind w:firstLine="567" w:right="283" w:left="284"/>
        <w:jc w:val="right"/>
        <w:rPr>
          <w:rFonts w:hAnsi="Times New Roman" w:ascii="Times New Roman"/>
          <w:sz w:val="24"/>
          <w:szCs w:val="24"/>
        </w:rPr>
      </w:pPr>
    </w:p>
    <w:p w:rsidRDefault="00781F1E" w:rsidP="00781F1E" w:rsidR="00781F1E">
      <w:pPr>
        <w:ind w:firstLine="567" w:right="283" w:left="284"/>
        <w:rPr>
          <w:rFonts w:hAnsi="Times New Roman" w:ascii="Times New Roman"/>
          <w:i/>
          <w:sz w:val="24"/>
          <w:szCs w:val="24"/>
        </w:rPr>
      </w:pPr>
    </w:p>
    <w:p w:rsidRDefault="00936BBE" w:rsidP="00936BBE" w:rsidR="00936BBE">
      <w:pPr>
        <w:ind w:right="28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36BBE" w:rsidP="00936BBE" w:rsidR="00936BB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zaključka  žalba nije dopuštena (čl. </w:t>
      </w:r>
      <w:proofErr w:type="spellStart"/>
      <w:r>
        <w:rPr>
          <w:rFonts w:hAnsi="Times New Roman" w:ascii="Times New Roman"/>
          <w:sz w:val="24"/>
          <w:szCs w:val="24"/>
        </w:rPr>
        <w:t>19.st</w:t>
      </w:r>
      <w:proofErr w:type="spellEnd"/>
      <w:r>
        <w:rPr>
          <w:rFonts w:hAnsi="Times New Roman" w:ascii="Times New Roman"/>
          <w:sz w:val="24"/>
          <w:szCs w:val="24"/>
        </w:rPr>
        <w:t xml:space="preserve">. 7. </w:t>
      </w:r>
      <w:proofErr w:type="spellStart"/>
      <w:r>
        <w:rPr>
          <w:rFonts w:hAnsi="Times New Roman" w:ascii="Times New Roman"/>
          <w:sz w:val="24"/>
          <w:szCs w:val="24"/>
        </w:rPr>
        <w:t>SZ</w:t>
      </w:r>
      <w:proofErr w:type="spellEnd"/>
      <w:r>
        <w:rPr>
          <w:rFonts w:hAnsi="Times New Roman" w:ascii="Times New Roman"/>
          <w:sz w:val="24"/>
          <w:szCs w:val="24"/>
        </w:rPr>
        <w:t xml:space="preserve">-a). </w:t>
      </w:r>
    </w:p>
    <w:p w:rsidRDefault="00BA0F0B" w:rsidP="00781F1E" w:rsidR="00BA0F0B">
      <w:pPr>
        <w:ind w:firstLine="284" w:right="283"/>
        <w:rPr>
          <w:rFonts w:hAnsi="Times New Roman" w:ascii="Times New Roman"/>
          <w:sz w:val="24"/>
          <w:szCs w:val="24"/>
        </w:rPr>
      </w:pPr>
    </w:p>
    <w:p w:rsidRDefault="000324B2" w:rsidP="00781F1E" w:rsidR="000324B2">
      <w:pPr>
        <w:ind w:firstLine="284" w:right="283"/>
        <w:rPr>
          <w:rFonts w:hAnsi="Times New Roman" w:ascii="Times New Roman"/>
          <w:sz w:val="24"/>
          <w:szCs w:val="24"/>
        </w:rPr>
      </w:pPr>
    </w:p>
    <w:p w:rsidRDefault="00BD15D7" w:rsidP="00BD15D7" w:rsidR="00BD15D7">
      <w:pPr>
        <w:overflowPunct/>
        <w:ind w:left="4956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 w:val="24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 w:val="24"/>
          <w:szCs w:val="24"/>
          <w:lang w:eastAsia="en-US"/>
        </w:rPr>
        <w:t>-ovlašteni službenik:</w:t>
      </w:r>
    </w:p>
    <w:p w:rsidRDefault="00BD15D7" w:rsidP="00BD15D7" w:rsidR="00765579" w:rsidRPr="000324B2">
      <w:pPr>
        <w:ind w:firstLine="284" w:right="283" w:left="4236"/>
        <w:rPr>
          <w:szCs w:val="24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        </w:t>
      </w:r>
      <w:r>
        <w:rPr>
          <w:rFonts w:eastAsiaTheme="minorHAnsi" w:hAnsi="Times New Roman" w:ascii="Times New Roman"/>
          <w:sz w:val="24"/>
          <w:szCs w:val="24"/>
          <w:lang w:eastAsia="en-US"/>
        </w:rPr>
        <w:tab/>
        <w:t>Natalija Perković</w:t>
      </w:r>
    </w:p>
    <w:sectPr w:rsidSect="003C639E" w:rsidR="00765579" w:rsidRPr="000324B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6EC" w:rsidP="00A906EC" w:rsidR="00A906EC">
      <w:r>
        <w:separator/>
      </w:r>
    </w:p>
  </w:endnote>
  <w:endnote w:id="0" w:type="continuationSeparator">
    <w:p w:rsidRDefault="00A906EC" w:rsidP="00A906EC" w:rsidR="00A90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6EC" w:rsidP="00A906EC" w:rsidR="00A906EC">
      <w:r>
        <w:separator/>
      </w:r>
    </w:p>
  </w:footnote>
  <w:footnote w:id="0" w:type="continuationSeparator">
    <w:p w:rsidRDefault="00A906EC" w:rsidP="00A906EC" w:rsidR="00A90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9452795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639E" w:rsidR="003C639E" w:rsidRPr="003C639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</w:t>
        </w:r>
        <w:r w:rsidRPr="003C639E">
          <w:rPr>
            <w:rFonts w:hAnsi="Times New Roman" w:ascii="Times New Roman"/>
            <w:sz w:val="24"/>
            <w:szCs w:val="24"/>
          </w:rPr>
          <w:fldChar w:fldCharType="begin"/>
        </w:r>
        <w:r w:rsidRPr="003C639E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639E">
          <w:rPr>
            <w:rFonts w:hAnsi="Times New Roman" w:ascii="Times New Roman"/>
            <w:sz w:val="24"/>
            <w:szCs w:val="24"/>
          </w:rPr>
          <w:fldChar w:fldCharType="separate"/>
        </w:r>
        <w:r w:rsidR="00210C6D">
          <w:rPr>
            <w:rFonts w:hAnsi="Times New Roman" w:ascii="Times New Roman"/>
            <w:noProof/>
            <w:sz w:val="24"/>
            <w:szCs w:val="24"/>
          </w:rPr>
          <w:t>2</w:t>
        </w:r>
        <w:r w:rsidRPr="003C639E">
          <w:rPr>
            <w:rFonts w:hAnsi="Times New Roman" w:ascii="Times New Roman"/>
            <w:sz w:val="24"/>
            <w:szCs w:val="24"/>
          </w:rPr>
          <w:fldChar w:fldCharType="end"/>
        </w:r>
        <w:r w:rsidRPr="003C639E">
          <w:rPr>
            <w:rFonts w:hAnsi="Times New Roman" w:ascii="Times New Roman"/>
            <w:sz w:val="24"/>
            <w:szCs w:val="24"/>
          </w:rPr>
          <w:t xml:space="preserve">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</w:t>
        </w:r>
        <w:proofErr w:type="spellStart"/>
        <w:r w:rsidRPr="003C639E">
          <w:rPr>
            <w:rFonts w:hAnsi="Times New Roman" w:ascii="Times New Roman"/>
            <w:sz w:val="24"/>
            <w:szCs w:val="24"/>
          </w:rPr>
          <w:t>34</w:t>
        </w:r>
        <w:proofErr w:type="spellEnd"/>
        <w:r w:rsidRPr="003C639E">
          <w:rPr>
            <w:rFonts w:hAnsi="Times New Roman" w:ascii="Times New Roman"/>
            <w:sz w:val="24"/>
            <w:szCs w:val="24"/>
          </w:rPr>
          <w:t xml:space="preserve">. </w:t>
        </w:r>
        <w:proofErr w:type="spellStart"/>
        <w:r w:rsidRPr="003C639E">
          <w:rPr>
            <w:rFonts w:hAnsi="Times New Roman" w:ascii="Times New Roman"/>
            <w:sz w:val="24"/>
            <w:szCs w:val="24"/>
          </w:rPr>
          <w:t>Ovr</w:t>
        </w:r>
        <w:proofErr w:type="spellEnd"/>
        <w:r w:rsidRPr="003C639E">
          <w:rPr>
            <w:rFonts w:hAnsi="Times New Roman" w:ascii="Times New Roman"/>
            <w:sz w:val="24"/>
            <w:szCs w:val="24"/>
          </w:rPr>
          <w:t>-</w:t>
        </w:r>
        <w:proofErr w:type="spellStart"/>
        <w:r w:rsidR="005D3D13">
          <w:rPr>
            <w:rFonts w:hAnsi="Times New Roman" w:ascii="Times New Roman"/>
            <w:sz w:val="24"/>
            <w:szCs w:val="24"/>
          </w:rPr>
          <w:t>271</w:t>
        </w:r>
        <w:proofErr w:type="spellEnd"/>
        <w:r w:rsidR="003F175B">
          <w:rPr>
            <w:rFonts w:hAnsi="Times New Roman" w:ascii="Times New Roman"/>
            <w:sz w:val="24"/>
            <w:szCs w:val="24"/>
          </w:rPr>
          <w:t>/</w:t>
        </w:r>
        <w:proofErr w:type="spellStart"/>
        <w:r w:rsidR="003F175B">
          <w:rPr>
            <w:rFonts w:hAnsi="Times New Roman" w:ascii="Times New Roman"/>
            <w:sz w:val="24"/>
            <w:szCs w:val="24"/>
          </w:rPr>
          <w:t>2017</w:t>
        </w:r>
        <w:proofErr w:type="spellEnd"/>
        <w:r w:rsidR="003F175B">
          <w:rPr>
            <w:rFonts w:hAnsi="Times New Roman" w:ascii="Times New Roman"/>
            <w:sz w:val="24"/>
            <w:szCs w:val="24"/>
          </w:rPr>
          <w:t>-</w:t>
        </w:r>
        <w:proofErr w:type="spellStart"/>
        <w:r w:rsidR="005D3D13">
          <w:rPr>
            <w:rFonts w:hAnsi="Times New Roman" w:ascii="Times New Roman"/>
            <w:sz w:val="24"/>
            <w:szCs w:val="24"/>
          </w:rPr>
          <w:t>3</w:t>
        </w:r>
        <w:r w:rsidR="003A1196">
          <w:rPr>
            <w:rFonts w:hAnsi="Times New Roman" w:ascii="Times New Roman"/>
            <w:sz w:val="24"/>
            <w:szCs w:val="24"/>
          </w:rPr>
          <w:t>4</w:t>
        </w:r>
        <w:proofErr w:type="spellEnd"/>
      </w:p>
    </w:sdtContent>
  </w:sdt>
  <w:p w:rsidRDefault="00A906EC" w:rsidR="00A906EC" w:rsidRPr="00A906EC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2E3" w:rsidP="000A72E3" w:rsidR="003C639E">
    <w:pPr>
      <w:pStyle w:val="Zaglavlje"/>
      <w:ind w:left="2544"/>
    </w:pPr>
    <w:r>
      <w:rPr>
        <w:rFonts w:hAnsi="Times New Roman" w:ascii="Times New Roman"/>
        <w:sz w:val="24"/>
        <w:szCs w:val="24"/>
      </w:rPr>
      <w:t xml:space="preserve">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15F"/>
    <w:multiLevelType w:val="hybridMultilevel"/>
    <w:tmpl w:val="7520B9B0"/>
    <w:lvl w:tplc="3368A304" w:ilvl="0">
      <w:start w:val="1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400A0EEB"/>
    <w:multiLevelType w:val="hybridMultilevel"/>
    <w:tmpl w:val="07FA7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52528E"/>
    <w:multiLevelType w:val="hybridMultilevel"/>
    <w:tmpl w:val="8626DA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F26406"/>
    <w:multiLevelType w:val="hybridMultilevel"/>
    <w:tmpl w:val="FB92AAFC"/>
    <w:lvl w:tplc="729C31CE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B62C36"/>
    <w:multiLevelType w:val="hybridMultilevel"/>
    <w:tmpl w:val="B8A2A8E2"/>
    <w:lvl w:tplc="D628567E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565"/>
    <w:rsid w:val="0003176D"/>
    <w:rsid w:val="000324B2"/>
    <w:rsid w:val="000366D2"/>
    <w:rsid w:val="00055CDB"/>
    <w:rsid w:val="00087622"/>
    <w:rsid w:val="00091E22"/>
    <w:rsid w:val="000A72E3"/>
    <w:rsid w:val="000B3ED1"/>
    <w:rsid w:val="000C2D3D"/>
    <w:rsid w:val="000F773A"/>
    <w:rsid w:val="001061BE"/>
    <w:rsid w:val="00123099"/>
    <w:rsid w:val="001532F7"/>
    <w:rsid w:val="00156375"/>
    <w:rsid w:val="00157DAD"/>
    <w:rsid w:val="00164E53"/>
    <w:rsid w:val="0019078C"/>
    <w:rsid w:val="001A7AE8"/>
    <w:rsid w:val="001B6ECA"/>
    <w:rsid w:val="001D2484"/>
    <w:rsid w:val="001E3ECD"/>
    <w:rsid w:val="00210C6D"/>
    <w:rsid w:val="00211872"/>
    <w:rsid w:val="00211C42"/>
    <w:rsid w:val="00216848"/>
    <w:rsid w:val="002365C7"/>
    <w:rsid w:val="0027488D"/>
    <w:rsid w:val="00276E35"/>
    <w:rsid w:val="002A599C"/>
    <w:rsid w:val="002E54FA"/>
    <w:rsid w:val="0035451D"/>
    <w:rsid w:val="00356074"/>
    <w:rsid w:val="003845FA"/>
    <w:rsid w:val="00397506"/>
    <w:rsid w:val="003A1196"/>
    <w:rsid w:val="003C639E"/>
    <w:rsid w:val="003F175B"/>
    <w:rsid w:val="003F5869"/>
    <w:rsid w:val="0042097D"/>
    <w:rsid w:val="00455A97"/>
    <w:rsid w:val="004E59FF"/>
    <w:rsid w:val="004F7CD9"/>
    <w:rsid w:val="005107BA"/>
    <w:rsid w:val="0053630C"/>
    <w:rsid w:val="0054414A"/>
    <w:rsid w:val="00597572"/>
    <w:rsid w:val="005D3D13"/>
    <w:rsid w:val="005F2A5B"/>
    <w:rsid w:val="00696CC7"/>
    <w:rsid w:val="006C2D1C"/>
    <w:rsid w:val="006D097D"/>
    <w:rsid w:val="006E1B8D"/>
    <w:rsid w:val="00713DB4"/>
    <w:rsid w:val="00724C85"/>
    <w:rsid w:val="00734C04"/>
    <w:rsid w:val="007361D7"/>
    <w:rsid w:val="0076022C"/>
    <w:rsid w:val="007615D1"/>
    <w:rsid w:val="00765579"/>
    <w:rsid w:val="00777C32"/>
    <w:rsid w:val="00781F1E"/>
    <w:rsid w:val="007960FE"/>
    <w:rsid w:val="007B12C9"/>
    <w:rsid w:val="007E4214"/>
    <w:rsid w:val="007E5A62"/>
    <w:rsid w:val="00855589"/>
    <w:rsid w:val="00865E14"/>
    <w:rsid w:val="00873588"/>
    <w:rsid w:val="008A0806"/>
    <w:rsid w:val="008D46B2"/>
    <w:rsid w:val="008D4C59"/>
    <w:rsid w:val="008E7332"/>
    <w:rsid w:val="008F29FF"/>
    <w:rsid w:val="008F339A"/>
    <w:rsid w:val="00936BBE"/>
    <w:rsid w:val="0093718B"/>
    <w:rsid w:val="00947DA7"/>
    <w:rsid w:val="00963149"/>
    <w:rsid w:val="00984317"/>
    <w:rsid w:val="00984CD1"/>
    <w:rsid w:val="009C5565"/>
    <w:rsid w:val="009E311D"/>
    <w:rsid w:val="00A35982"/>
    <w:rsid w:val="00A906EC"/>
    <w:rsid w:val="00AB72CE"/>
    <w:rsid w:val="00B05D8A"/>
    <w:rsid w:val="00B354D9"/>
    <w:rsid w:val="00B51D59"/>
    <w:rsid w:val="00B521A3"/>
    <w:rsid w:val="00B72FC9"/>
    <w:rsid w:val="00B83059"/>
    <w:rsid w:val="00B93BEA"/>
    <w:rsid w:val="00BA0F0B"/>
    <w:rsid w:val="00BA7C03"/>
    <w:rsid w:val="00BD15D7"/>
    <w:rsid w:val="00BE7B0C"/>
    <w:rsid w:val="00C02E47"/>
    <w:rsid w:val="00C26C2E"/>
    <w:rsid w:val="00C31ED0"/>
    <w:rsid w:val="00C66AD7"/>
    <w:rsid w:val="00C764C8"/>
    <w:rsid w:val="00C86A2D"/>
    <w:rsid w:val="00CA5389"/>
    <w:rsid w:val="00CC7F0B"/>
    <w:rsid w:val="00CE495B"/>
    <w:rsid w:val="00D03A37"/>
    <w:rsid w:val="00D07E19"/>
    <w:rsid w:val="00D16500"/>
    <w:rsid w:val="00D1672E"/>
    <w:rsid w:val="00D30345"/>
    <w:rsid w:val="00D31A26"/>
    <w:rsid w:val="00D559D3"/>
    <w:rsid w:val="00D57D4A"/>
    <w:rsid w:val="00D73DCE"/>
    <w:rsid w:val="00D908A7"/>
    <w:rsid w:val="00D97750"/>
    <w:rsid w:val="00D97CCA"/>
    <w:rsid w:val="00DB2CD8"/>
    <w:rsid w:val="00DD023C"/>
    <w:rsid w:val="00E455CD"/>
    <w:rsid w:val="00E549B4"/>
    <w:rsid w:val="00E54BE8"/>
    <w:rsid w:val="00EB1158"/>
    <w:rsid w:val="00EC32F5"/>
    <w:rsid w:val="00ED2FCC"/>
    <w:rsid w:val="00ED4973"/>
    <w:rsid w:val="00EE516E"/>
    <w:rsid w:val="00F23B7A"/>
    <w:rsid w:val="00F80871"/>
    <w:rsid w:val="00FA24D3"/>
    <w:rsid w:val="00FF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1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81F1E"/>
    <w:pPr>
      <w:keepNext/>
      <w:jc w:val="center"/>
      <w:outlineLvl w:val="0"/>
    </w:pPr>
    <w:rPr>
      <w:rFonts w:hAnsi="Tahoma" w:ascii="Tahoma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5565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5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1E22"/>
    <w:pPr>
      <w:overflowPunct/>
      <w:autoSpaceDE/>
      <w:autoSpaceDN/>
      <w:adjustRightInd/>
      <w:ind w:left="720"/>
      <w:contextualSpacing/>
    </w:pPr>
    <w:rPr>
      <w:rFonts w:cstheme="minorBidi" w:eastAsiaTheme="minorHAnsi" w:hAnsi="Times New Roman" w:ascii="Times New Roman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781F1E"/>
    <w:rPr>
      <w:rFonts w:cs="Times New Roman" w:eastAsia="Times New Roman" w:hAnsi="Tahoma" w:ascii="Tahoma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6EC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6EC"/>
    <w:rPr>
      <w:rFonts w:cs="Times New Roman" w:eastAsia="Times New Roman" w:hAnsi="Arial" w:asci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B51D5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7488D"/>
    <w:pPr>
      <w:overflowPunct/>
      <w:autoSpaceDE/>
      <w:autoSpaceDN/>
      <w:adjustRightInd/>
      <w:spacing w:after="120"/>
    </w:pPr>
    <w:rPr>
      <w:rFonts w:eastAsiaTheme="minorHAnsi" w:hAnsi="Times New Roman" w:ascii="Times New Roman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7488D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1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81F1E"/>
    <w:pPr>
      <w:keepNext/>
      <w:jc w:val="center"/>
      <w:outlineLvl w:val="0"/>
    </w:pPr>
    <w:rPr>
      <w:rFonts w:ascii="Tahoma" w:hAnsi="Tahoma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5565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5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1E22"/>
    <w:pPr>
      <w:overflowPunct/>
      <w:autoSpaceDE/>
      <w:autoSpaceDN/>
      <w:adjustRightInd/>
      <w:ind w:left="720"/>
      <w:contextualSpacing/>
    </w:pPr>
    <w:rPr>
      <w:rFonts w:ascii="Times New Roman" w:cstheme="minorBidi" w:eastAsiaTheme="minorHAnsi" w:hAnsi="Times New Roman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781F1E"/>
    <w:rPr>
      <w:rFonts w:ascii="Tahoma" w:cs="Times New Roman" w:eastAsia="Times New Roman" w:hAnsi="Tahoma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6EC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6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6EC"/>
    <w:rPr>
      <w:rFonts w:ascii="Arial" w:cs="Times New Roman" w:eastAsia="Times New Roman" w:hAns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B51D5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7488D"/>
    <w:pPr>
      <w:overflowPunct/>
      <w:autoSpaceDE/>
      <w:autoSpaceDN/>
      <w:adjustRightInd/>
      <w:spacing w:after="120"/>
    </w:pPr>
    <w:rPr>
      <w:rFonts w:ascii="Times New Roman" w:eastAsiaTheme="minorHAnsi" w:hAnsi="Times New Roman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7488D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25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27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10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4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05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46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>St-5551/2016-70</izvorni_sadrzaj>
    <derivirana_varijabla naziv="DomainObject.Oznaka_1">St-5551/2016-70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5551</izvorni_sadrzaj>
    <derivirana_varijabla naziv="DomainObject.Predmet.Broj_1">5551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St-5551/2016</izvorni_sadrzaj>
    <derivirana_varijabla naziv="DomainObject.Predmet.OznakaBroj_1">St-5551/2016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ALTERNAUTIKA d.o.o. zastupanog po punomoćniku Davor Blažinčić</izvorni_sadrzaj>
    <derivirana_varijabla naziv="DomainObject.Predmet.ProtustrankaFormated_1">  ALTERNAUTIKA d.o.o. zastupanog po punomoćniku Davor Blažinčić</derivirana_varijabla>
  </DomainObject.Predmet.ProtustrankaFormated>
  <DomainObject.Predmet.ProtustrankaFormatedOIB>
    <izvorni_sadrzaj>  ALTERNAUTIKA d.o.o., OIB 69633598591 zastupanog po punomoćniku Davor Blažinčić</izvorni_sadrzaj>
    <derivirana_varijabla naziv="DomainObject.Predmet.ProtustrankaFormatedOIB_1">  ALTERNAUTIKA d.o.o., OIB 69633598591 zastupanog po punomoćniku Davor Blažinčić</derivirana_varijabla>
  </DomainObject.Predmet.ProtustrankaFormatedOIB>
  <DomainObject.Predmet.ProtustrankaFormatedWithAdress>
    <izvorni_sadrzaj> ALTERNAUTIKA d.o.o., Karamanov prilaz 2, 10000 Zagreb zastupanog po punomoćniku Davor Blažinčić</izvorni_sadrzaj>
    <derivirana_varijabla naziv="DomainObject.Predmet.ProtustrankaFormatedWithAdress_1"> ALTERNAUTIKA d.o.o., Karamanov prilaz 2, 10000 Zagreb zastupanog po punomoćniku Davor Blažinčić</derivirana_varijabla>
  </DomainObject.Predmet.ProtustrankaFormatedWithAdress>
  <DomainObject.Predmet.ProtustrankaFormatedWithAdressOIB>
    <izvorni_sadrzaj> ALTERNAUTIKA d.o.o., OIB 69633598591, Karamanov prilaz 2, 10000 Zagreb zastupanog po punomoćniku Davor Blažinčić</izvorni_sadrzaj>
    <derivirana_varijabla naziv="DomainObject.Predmet.ProtustrankaFormatedWithAdressOIB_1"> ALTERNAUTIKA d.o.o., OIB 69633598591, Karamanov prilaz 2, 10000 Zagreb zastupanog po punomoćniku Davor Blažinčić</derivirana_varijabla>
  </DomainObject.Predmet.ProtustrankaFormatedWithAdressOIB>
  <DomainObject.Predmet.ProtustrankaWithAdress>
    <izvorni_sadrzaj>ALTERNAUTIKA d.o.o. Karamanov prilaz 2, 10000 Zagreb</izvorni_sadrzaj>
    <derivirana_varijabla naziv="DomainObject.Predmet.ProtustrankaWithAdress_1">ALTERNAUTIKA d.o.o. Karamanov prilaz 2, 10000 Zagreb</derivirana_varijabla>
  </DomainObject.Predmet.ProtustrankaWithAdress>
  <DomainObject.Predmet.ProtustrankaWithAdressOIB>
    <izvorni_sadrzaj>ALTERNAUTIKA d.o.o., OIB 69633598591, Karamanov prilaz 2, 10000 Zagreb</izvorni_sadrzaj>
    <derivirana_varijabla naziv="DomainObject.Predmet.ProtustrankaWithAdressOIB_1">ALTERNAUTIKA d.o.o., OIB 69633598591, Karamanov prilaz 2, 10000 Zagreb</derivirana_varijabla>
  </DomainObject.Predmet.ProtustrankaWithAdressOIB>
  <DomainObject.Predmet.ProtustrankaNazivFormated>
    <izvorni_sadrzaj>ALTERNAUTIKA d.o.o.</izvorni_sadrzaj>
    <derivirana_varijabla naziv="DomainObject.Predmet.ProtustrankaNazivFormated_1">ALTERNAUTIKA d.o.o.</derivirana_varijabla>
  </DomainObject.Predmet.ProtustrankaNazivFormated>
  <DomainObject.Predmet.ProtustrankaNazivFormatedOIB>
    <izvorni_sadrzaj>ALTERNAUTIKA d.o.o., OIB 69633598591</izvorni_sadrzaj>
    <derivirana_varijabla naziv="DomainObject.Predmet.ProtustrankaNazivFormatedOIB_1">ALTERNAUTIKA d.o.o., OIB 69633598591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d.o.o.; Ivica Bijelić</izvorni_sadrzaj>
    <derivirana_varijabla naziv="DomainObject.Predmet.StrankaFormated_1">  FINA Regionalni centar Zagreb; HETA Asset Resolution Hrvatska, društvo za financiranje d.o.o.; Ivica Bijelić</derivirana_varijabla>
  </DomainObject.Predmet.StrankaFormated>
  <DomainObject.Predmet.StrankaFormatedOIB>
    <izvorni_sadrzaj>  FINA Regionalni centar Zagreb, OIB 85821130368; HETA Asset Resolution Hrvatska, društvo za financiranje d.o.o., OIB 87064273078; Ivica Bijelić, OIB 53399355080</izvorni_sadrzaj>
    <derivirana_varijabla naziv="DomainObject.Predmet.StrankaFormatedOIB_1">  FINA Regionalni centar Zagreb, OIB 85821130368; HETA Asset Resolution Hrvatska, društvo za financiranje d.o.o., OIB 87064273078; Ivica Bijelić, OIB 53399355080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6/a, 10000 Zagreb; Ivica Bijelić, Grbavac 37, 43290 Grbavac</izvorni_sadrzaj>
    <derivirana_varijabla naziv="DomainObject.Predmet.StrankaFormatedWithAdress_1"> FINA Regionalni centar Zagreb, Trg svibanjskih žrtava 1995. 1, 10000 Zagreb; HETA Asset Resolution Hrvatska, društvo za financiranje d.o.o., Slavonska avenija 6/a, 10000 Zagreb; Ivica Bijelić, Grbavac 37, 43290 Grbavac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6/a, 10000 Zagreb; Ivica Bijelić, OIB 53399355080, Grbavac 37, 43290 Grbavac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6/a, 10000 Zagreb; Ivica Bijelić, OIB 53399355080, Grbavac 37, 43290 Grbavac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6/a,10000 Zagreb,Ivica Bijelić Grbavac 37,43290 Grbavac</izvorni_sadrzaj>
    <derivirana_varijabla naziv="DomainObject.Predmet.StrankaWithAdress_1">FINA Regionalni centar Zagreb Trg svibanjskih žrtava 1995. 1,10000 Zagreb,HETA Asset Resolution Hrvatska, društvo za financiranje d.o.o. Slavonska avenija 6/a,10000 Zagreb,Ivica Bijelić Grbavac 37,43290 Grbavac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6/a,10000 Zagreb,Ivica Bijelić, OIB 53399355080, Grbavac 37,43290 Grbavac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6/a,10000 Zagreb,Ivica Bijelić, OIB 53399355080, Grbavac 37,43290 Grbavac</derivirana_varijabla>
  </DomainObject.Predmet.StrankaWithAdressOIB>
  <DomainObject.Predmet.StrankaNazivFormated>
    <izvorni_sadrzaj>FINA Regionalni centar Zagreb,HETA Asset Resolution Hrvatska, društvo za financiranje d.o.o.,Ivica Bijelić</izvorni_sadrzaj>
    <derivirana_varijabla naziv="DomainObject.Predmet.StrankaNazivFormated_1">FINA Regionalni centar Zagreb,HETA Asset Resolution Hrvatska, društvo za financiranje d.o.o.,Ivica Bijelić</derivirana_varijabla>
  </DomainObject.Predmet.StrankaNazivFormated>
  <DomainObject.Predmet.StrankaNazivFormatedOIB>
    <izvorni_sadrzaj>FINA Regionalni centar Zagreb, OIB 85821130368,HETA Asset Resolution Hrvatska, društvo za financiranje d.o.o., OIB 87064273078,Ivica Bijelić, OIB 53399355080</izvorni_sadrzaj>
    <derivirana_varijabla naziv="DomainObject.Predmet.StrankaNazivFormatedOIB_1">FINA Regionalni centar Zagreb, OIB 85821130368,HETA Asset Resolution Hrvatska, društvo za financiranje d.o.o., OIB 87064273078,Ivica Bijelić, OIB 53399355080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Hrvatska, društvo za financiranje d.o.o.</item>
      <item>Ivica Bijelić</item>
    </izvorni_sadrzaj>
    <derivirana_varijabla naziv="DomainObject.Predmet.StrankaListFormated_1">
      <item>FINA Regionalni centar Zagreb</item>
      <item>HETA Asset Resolution Hrvatska, društvo za financiranje d.o.o.</item>
      <item>Ivica Bijelić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  <item>Ivica Bijelić, OIB 53399355080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  <item>Ivica Bijelić, OIB 53399355080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6/a, 10000 Zagreb</item>
      <item>Ivica Bijelić, Grbavac 37, 43290 Grbavac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6/a, 10000 Zagreb</item>
      <item>Ivica Bijelić, Grbavac 37, 43290 Grbavac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6/a, 10000 Zagreb</item>
      <item>Ivica Bijelić, OIB 53399355080, Grbavac 37, 43290 Grbavac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6/a, 10000 Zagreb</item>
      <item>Ivica Bijelić, OIB 53399355080, Grbavac 37, 43290 Grbavac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  <item>Ivica Bijelić</item>
    </izvorni_sadrzaj>
    <derivirana_varijabla naziv="DomainObject.Predmet.StrankaListNazivFormated_1">
      <item>FINA Regionalni centar Zagreb</item>
      <item>HETA Asset Resolution Hrvatska, društvo za financiranje d.o.o.</item>
      <item>Ivica Bijelić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  <item>Ivica Bijelić, OIB 53399355080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  <item>Ivica Bijelić, OIB 53399355080</item>
    </derivirana_varijabla>
  </DomainObject.Predmet.StrankaListNazivFormatedOIB>
  <DomainObject.Predmet.ProtuStrankaListFormated>
    <izvorni_sadrzaj>
      <item>ALTERNAUTIKA d.o.o. zastupanog po punomoćniku Davor Blažinčić</item>
    </izvorni_sadrzaj>
    <derivirana_varijabla naziv="DomainObject.Predmet.ProtuStrankaListFormated_1">
      <item>ALTERNAUTIKA d.o.o. zastupanog po punomoćniku Davor Blažinčić</item>
    </derivirana_varijabla>
  </DomainObject.Predmet.ProtuStrankaListFormated>
  <DomainObject.Predmet.ProtuStrankaListFormatedOIB>
    <izvorni_sadrzaj>
      <item>ALTERNAUTIKA d.o.o., OIB 69633598591 zastupanog po punomoćniku Davor Blažinčić</item>
    </izvorni_sadrzaj>
    <derivirana_varijabla naziv="DomainObject.Predmet.ProtuStrankaListFormatedOIB_1">
      <item>ALTERNAUTIKA d.o.o., OIB 69633598591 zastupanog po punomoćniku Davor Blažinčić</item>
    </derivirana_varijabla>
  </DomainObject.Predmet.ProtuStrankaListFormatedOIB>
  <DomainObject.Predmet.ProtuStrankaListFormatedWithAdress>
    <izvorni_sadrzaj>
      <item>ALTERNAUTIKA d.o.o., Karamanov prilaz 2, 10000 Zagreb zastupanog po punomoćniku Davor Blažinčić</item>
    </izvorni_sadrzaj>
    <derivirana_varijabla naziv="DomainObject.Predmet.ProtuStrankaListFormatedWithAdress_1">
      <item>ALTERNAUTIKA d.o.o., Karamanov prilaz 2, 10000 Zagreb zastupanog po punomoćniku Davor Blažinčić</item>
    </derivirana_varijabla>
  </DomainObject.Predmet.ProtuStrankaListFormatedWithAdress>
  <DomainObject.Predmet.ProtuStrankaListFormatedWithAdressOIB>
    <izvorni_sadrzaj>
      <item>ALTERNAUTIKA d.o.o., OIB 69633598591, Karamanov prilaz 2, 10000 Zagreb zastupanog po punomoćniku Davor Blažinčić</item>
    </izvorni_sadrzaj>
    <derivirana_varijabla naziv="DomainObject.Predmet.ProtuStrankaListFormatedWithAdressOIB_1">
      <item>ALTERNAUTIKA d.o.o., OIB 69633598591, Karamanov prilaz 2, 10000 Zagreb zastupanog po punomoćniku Davor Blažinčić</item>
    </derivirana_varijabla>
  </DomainObject.Predmet.ProtuStrankaListFormatedWithAdressOIB>
  <DomainObject.Predmet.ProtuStrankaListNazivFormated>
    <izvorni_sadrzaj>
      <item>ALTERNAUTIKA d.o.o.</item>
    </izvorni_sadrzaj>
    <derivirana_varijabla naziv="DomainObject.Predmet.ProtuStrankaListNazivFormated_1">
      <item>ALTERNAUTIKA d.o.o.</item>
    </derivirana_varijabla>
  </DomainObject.Predmet.ProtuStrankaListNazivFormated>
  <DomainObject.Predmet.ProtuStrankaListNazivFormatedOIB>
    <izvorni_sadrzaj>
      <item>ALTERNAUTIKA d.o.o., OIB 69633598591</item>
    </izvorni_sadrzaj>
    <derivirana_varijabla naziv="DomainObject.Predmet.ProtuStrankaListNazivFormatedOIB_1">
      <item>ALTERNAUTIKA d.o.o., OIB 69633598591</item>
    </derivirana_varijabla>
  </DomainObject.Predmet.ProtuStrankaListNazivFormatedOIB>
  <DomainObject.Predmet.OstaliListFormated>
    <izvorni_sadrzaj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izvorni_sadrzaj>
    <derivirana_varijabla naziv="DomainObject.Predmet.OstaliListFormated_1">
      <item>Odvjetničko društvo Krajinović i partneri društvo s ograničenom odgovornošću</item>
      <item>HETA ASSET RESOLUTION, DRUŽBA ZA FINANCIRANJE D.O.O.</item>
      <item>Davor Blažinčić punomoćnik sudionika u postupku ALTERNAUTIKA d.o.o.</item>
      <item>Branimir Tuškan</item>
      <item>IVAN FRAS</item>
    </derivirana_varijabla>
  </DomainObject.Predmet.OstaliListFormated>
  <DomainObject.Predmet.OstaliList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izvorni_sadrzaj>
    <derivirana_varijabla naziv="DomainObject.Predmet.OstaliListFormatedOIB_1">
      <item>Odvjetničko društvo Krajinović i partneri društvo s ograničenom odgovornošću, OIB 69806466762</item>
      <item>HETA ASSET RESOLUTION, DRUŽBA ZA FINANCIRANJE D.O.O., OIB 46272505048</item>
      <item>Davor Blažinčić, OIB 97045427776 punomoćnik sudionika u postupku ALTERNAUTIKA d.o.o.</item>
      <item>Branimir Tuškan</item>
      <item>IVAN FRAS</item>
    </derivirana_varijabla>
  </DomainObject.Predmet.OstaliListFormatedOIB>
  <DomainObject.Predmet.OstaliListFormatedWithAdress>
    <izvorni_sadrzaj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_1">
      <item>Odvjetničko društvo Krajinović i partneri društvo s ograničenom odgovornošću, Boškovićeva 6, 10000 Zagreb</item>
      <item>HETA ASSET RESOLUTION, DRUŽBA ZA FINANCIRANJE D.O.O., Dunajska Cesta 167, Ljubljana</item>
      <item>Davor Blažinčić,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>
  <DomainObject.Predmet.OstaliListFormatedWithAdressOIB>
    <izvorni_sadrzaj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izvorni_sadrzaj>
    <derivirana_varijabla naziv="DomainObject.Predmet.OstaliListFormatedWithAdressOIB_1">
      <item>Odvjetničko društvo Krajinović i partneri društvo s ograničenom odgovornošću, OIB 69806466762, Boškovićeva 6, 10000 Zagreb</item>
      <item>HETA ASSET RESOLUTION, DRUŽBA ZA FINANCIRANJE D.O.O., OIB 46272505048, Dunajska Cesta 167, Ljubljana</item>
      <item>Davor Blažinčić, OIB 97045427776, Pantovčak 42, 10000 Zagreb punomoćnik sudionika u postupku ALTERNAUTIKA d.o.o.</item>
      <item>Branimir Tuškan, Ilica 117/A, 10000 Zagreb</item>
      <item>IVAN FRAS, Ilica 117/A, 10000 Zagreb</item>
    </derivirana_varijabla>
  </DomainObject.Predmet.OstaliListFormatedWithAdressOIB>
  <DomainObject.Predmet.OstaliListNazivFormated>
    <izvorni_sadrzaj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izvorni_sadrzaj>
    <derivirana_varijabla naziv="DomainObject.Predmet.OstaliListNazivFormated_1"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</derivirana_varijabla>
  </DomainObject.Predmet.OstaliListNazivFormated>
  <DomainObject.Predmet.OstaliListNazivFormatedOIB>
    <izvorni_sadrzaj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izvorni_sadrzaj>
    <derivirana_varijabla naziv="DomainObject.Predmet.OstaliListNazivFormatedOIB_1">
      <item>Odvjetničko društvo Krajinović i partneri društvo s ograničenom odgovornošću, OIB 69806466762</item>
      <item>HETA ASSET RESOLUTION, DRUŽBA ZA FINANCIRANJE D.O.O., OIB 46272505048</item>
      <item>Davor Blažinčić, OIB 97045427776</item>
      <item>Branimir Tuškan</item>
      <item>IVAN FRAS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St-5551/2016-70</izvorni_sadrzaj>
    <derivirana_varijabla naziv="DomainObject.PoslovniBrojDokumenta_1">St-5551/2016-70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ALTERNAUTIKA d.o.o.</izvorni_sadrzaj>
    <derivirana_varijabla naziv="DomainObject.Predmet.ProtustrankaIDrugi_1">ALTERNAUTIKA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ALTERNAUTIKA d.o.o., OIB 69633598591, Karamanov prilaz 2, 10000 Zagreb</izvorni_sadrzaj>
    <derivirana_varijabla naziv="DomainObject.Predmet.ProtustrankaIDrugiAdressOIB_1">ALTERNAUTIKA d.o.o., OIB 69633598591, Karamanov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  <item>HETA Asset Resolution Hrvatska, društvo za financiranje d.o.o.</item>
      <item>Ivica Bijelić</item>
    </izvorni_sadrzaj>
    <derivirana_varijabla naziv="DomainObject.Predmet.SudioniciListNaziv_1">
      <item>ALTERNAUTIKA d.o.o.</item>
      <item>FINA Regionalni centar Zagreb</item>
      <item>Odvjetničko društvo Krajinović i partneri društvo s ograničenom odgovornošću</item>
      <item>HETA ASSET RESOLUTION, DRUŽBA ZA FINANCIRANJE D.O.O.</item>
      <item>Davor Blažinčić</item>
      <item>Branimir Tuškan</item>
      <item>IVAN FRAS</item>
      <item>HETA Asset Resolution Hrvatska, društvo za financiranje d.o.o.</item>
      <item>Ivica Bijelić</item>
    </derivirana_varijabla>
  </DomainObject.Predmet.SudioniciListNaziv>
  <DomainObject.Predmet.SudioniciListAdressOIB>
    <izvorni_sadrzaj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  <item>HETA Asset Resolution Hrvatska, društvo za financiranje d.o.o., OIB 87064273078, Slavonska avenija 6/a,10000 Zagreb</item>
      <item>Ivica Bijelić, OIB 53399355080, Grbavac 37,43290 Grbavac</item>
    </izvorni_sadrzaj>
    <derivirana_varijabla naziv="DomainObject.Predmet.SudioniciListAdressOIB_1">
      <item>ALTERNAUTIKA d.o.o., OIB 69633598591, Karamanov prilaz 2,10000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HETA ASSET RESOLUTION, DRUŽBA ZA FINANCIRANJE D.O.O., OIB 46272505048, Dunajska Cesta 167,Ljubljana</item>
      <item>Davor Blažinčić, OIB 97045427776, Pantovčak 42,10000 Zagreb</item>
      <item>Branimir Tuškan, Ilica 117/A,10000 Zagreb</item>
      <item>IVAN FRAS, Ilica 117/A,10000 Zagreb</item>
      <item>HETA Asset Resolution Hrvatska, društvo za financiranje d.o.o., OIB 87064273078, Slavonska avenija 6/a,10000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69633598591</item>
      <item>, OIB 85821130368</item>
      <item>, OIB 69806466762</item>
      <item>, OIB 46272505048</item>
      <item>, OIB 97045427776</item>
      <item>, OIB null</item>
      <item>, OIB null</item>
      <item>, OIB 87064273078</item>
      <item>, OIB 53399355080</item>
    </izvorni_sadrzaj>
    <derivirana_varijabla naziv="DomainObject.Predmet.SudioniciListNazivOIB_1">
      <item>, OIB 69633598591</item>
      <item>, OIB 85821130368</item>
      <item>, OIB 69806466762</item>
      <item>, OIB 46272505048</item>
      <item>, OIB 97045427776</item>
      <item>, OIB null</item>
      <item>, OIB null</item>
      <item>, OIB 87064273078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St-5551/2016-69</izvorni_sadrzaj>
    <derivirana_varijabla naziv="DomainObject.PredzadnjaOdlukaIzPredmeta.Oznaka_1">St-5551/2016-69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675</properties:Characters>
  <properties:Lines>35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2019-05-22T09:22:00Z</dcterms:created>
  <dc:creator>Maja Hajtek</dc:creator>
  <cp:lastModifiedBy>Natalija Perković</cp:lastModifiedBy>
  <cp:lastPrinted>2019-05-24T05:51:00Z</cp:lastPrinted>
  <dcterms:modified xmlns:xsi="http://www.w3.org/2001/XMLSchema-instance" xsi:type="dcterms:W3CDTF">2019-05-24T05:53:00Z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St-5551/2016-70 / Odluka - Zaključak (St-5551-16-ročište_dioba_kupovnine.docx)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