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b1431" w14:paraId="55b1431" w:rsidRDefault="00AE649C" w:rsidP="00FA5B5E" w:rsidR="00AE649C" w:rsidRPr="00B76F3C">
      <w:pPr>
        <w:pStyle w:val="Naslov3"/>
        <w15:collapsed w:val="false"/>
      </w:pPr>
    </w:p>
    <w:p w:rsidRDefault="00E359C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359C1" w:rsidP="00E359C1" w:rsidR="00E359C1">
      <w:pPr>
        <w:jc w:val="right"/>
        <w:rPr>
          <w:rFonts w:hAnsi="Arial" w:ascii="Arial"/>
        </w:rPr>
      </w:pPr>
      <w:r>
        <w:rPr>
          <w:rFonts w:hAnsi="Arial" w:ascii="Arial"/>
        </w:rPr>
        <w:t xml:space="preserve">             7 St-192/2016-9.</w:t>
      </w:r>
    </w:p>
    <w:p w:rsidRDefault="00E359C1" w:rsidP="00E359C1" w:rsidR="00E359C1">
      <w:pPr>
        <w:jc w:val="center"/>
        <w:rPr>
          <w:rFonts w:hAnsi="Arial" w:ascii="Arial"/>
          <w:b/>
        </w:rPr>
      </w:pPr>
    </w:p>
    <w:p w:rsidRDefault="00E359C1" w:rsidP="00E359C1" w:rsidR="00E359C1">
      <w:pPr>
        <w:jc w:val="center"/>
        <w:rPr>
          <w:rFonts w:hAnsi="Arial" w:ascii="Arial"/>
          <w:b/>
        </w:rPr>
      </w:pPr>
      <w:r>
        <w:rPr>
          <w:rFonts w:hAnsi="Arial" w:ascii="Arial"/>
          <w:b/>
        </w:rPr>
        <w:t>R E P U B L I K A  H R V A T S K A</w:t>
      </w:r>
    </w:p>
    <w:p w:rsidRDefault="00E359C1" w:rsidP="00E359C1" w:rsidR="00E359C1">
      <w:pPr>
        <w:jc w:val="center"/>
        <w:rPr>
          <w:rFonts w:hAnsi="Arial" w:ascii="Arial"/>
        </w:rPr>
      </w:pPr>
      <w:r>
        <w:rPr>
          <w:rFonts w:hAnsi="Arial" w:ascii="Arial"/>
          <w:b/>
        </w:rPr>
        <w:t>R J E Š E N J E</w:t>
      </w:r>
    </w:p>
    <w:p w:rsidRDefault="00E359C1" w:rsidP="00E359C1" w:rsidR="00E359C1">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BEK-PROMET d.o.o. za trgovinu iz Bjelovara, Ulica Augusta Šenoe 14, MBS 010050599, OIB 15704634798, dana 09. lipnja 2016. godine</w:t>
      </w:r>
    </w:p>
    <w:p w:rsidRDefault="00E359C1" w:rsidP="00E359C1" w:rsidR="00E359C1">
      <w:pPr>
        <w:jc w:val="both"/>
        <w:rPr>
          <w:rFonts w:hAnsi="Arial" w:ascii="Arial"/>
        </w:rPr>
      </w:pPr>
    </w:p>
    <w:p w:rsidRDefault="00E359C1" w:rsidP="00E359C1" w:rsidR="00E359C1">
      <w:pPr>
        <w:jc w:val="center"/>
        <w:rPr>
          <w:rFonts w:hAnsi="Arial" w:ascii="Arial"/>
          <w:b/>
        </w:rPr>
      </w:pPr>
      <w:r>
        <w:rPr>
          <w:rFonts w:hAnsi="Arial" w:ascii="Arial"/>
          <w:b/>
        </w:rPr>
        <w:t>r i j e š i o   j e</w:t>
      </w:r>
    </w:p>
    <w:p w:rsidRDefault="00E359C1" w:rsidP="00E359C1" w:rsidR="00E359C1">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BEK-PROMET d.o.o. za trgovinu iz Bjelovara, Ulica Augusta Šenoe 14, MBS 010050599, OIB 15704634798, da u roku od 15 dana, računajući od isteka osmog dana objave ovog poziva na e-oglasnoj ploči suda, uplate predujam u iznosu od 15.000,00 kuna, za namirenje pokrića troškova prethodnog i otvorenog stečajnog postupka, na račun Trgovačkog suda u Bjelovaru broj HR6123900011300000630 model 05 540-192-16. </w:t>
      </w:r>
    </w:p>
    <w:p w:rsidRDefault="00E359C1" w:rsidP="00E359C1" w:rsidR="00E359C1">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BEK-PROMET d.o.o. za trgovinu iz Bjelovara, Ulica Augusta Šenoe 14, MBS 010050599, OIB 15704634798.</w:t>
      </w:r>
      <w:r>
        <w:rPr>
          <w:rFonts w:hAnsi="Arial" w:ascii="Arial"/>
        </w:rPr>
        <w:tab/>
      </w:r>
    </w:p>
    <w:p w:rsidRDefault="00E359C1" w:rsidP="00E359C1" w:rsidR="00E359C1">
      <w:pPr>
        <w:ind w:left="720"/>
        <w:jc w:val="both"/>
        <w:rPr>
          <w:rFonts w:hAnsi="Arial" w:ascii="Arial"/>
        </w:rPr>
      </w:pPr>
    </w:p>
    <w:p w:rsidRDefault="00E359C1" w:rsidP="00E359C1" w:rsidR="00E359C1">
      <w:pPr>
        <w:jc w:val="center"/>
        <w:rPr>
          <w:rFonts w:cs="Times New Roman" w:hAnsi="Arial" w:ascii="Arial"/>
          <w:b/>
        </w:rPr>
      </w:pPr>
      <w:r>
        <w:rPr>
          <w:rFonts w:cs="Arial" w:hAnsi="Arial" w:ascii="Arial"/>
          <w:b/>
        </w:rPr>
        <w:t>Obrazloženje</w:t>
      </w:r>
    </w:p>
    <w:p w:rsidRDefault="00E359C1" w:rsidP="00E359C1" w:rsidR="00E359C1">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11.04.2016. godine dužnik u Očevidniku redoslijeda osnova za plaćanje ima evidentirane neizvršene osnove za plaćanje u ukupnom iznosu od 5.734.906,28 kuna, u neprekinutom razdoblju od 120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w:t>
      </w:r>
      <w:r>
        <w:rPr>
          <w:rFonts w:hAnsi="Arial" w:ascii="Arial"/>
        </w:rPr>
        <w:lastRenderedPageBreak/>
        <w:t>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Perica Medaković, čija je dužnost bila ispitati da li bi imovina dužnika koja bi ušla u stečajnu masu, bila dovoljna za namirenje troškova stečajnog postupka.</w:t>
      </w:r>
    </w:p>
    <w:p w:rsidRDefault="00E359C1" w:rsidP="00E359C1" w:rsidR="00E359C1">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BEK-PROMET d.o.o. nesposoban za plaćanje obzirom da ne može trajnije ispunjavati svoje dospjele novčane obveze jer se račun dužnika nalazi neprekidno u blokadi 120 dana, zatim da dužnik nema pokretne i nepokretne imovine, da nije u stanju obavljati svoju djelatnost.  </w:t>
      </w:r>
    </w:p>
    <w:p w:rsidRDefault="00E359C1" w:rsidP="00E359C1" w:rsidR="00E359C1">
      <w:pPr>
        <w:ind w:firstLine="720"/>
        <w:jc w:val="both"/>
        <w:rPr>
          <w:rFonts w:hAnsi="Arial" w:ascii="Arial"/>
        </w:rPr>
      </w:pPr>
      <w:r>
        <w:rPr>
          <w:rFonts w:hAnsi="Arial" w:ascii="Arial"/>
        </w:rPr>
        <w:t xml:space="preserve">Zakonski zastupnik dužnika prihvatio je izvješće privremenog stečajnog upravitelja, te istakao nespornim da je poslovni račun tvrtke dužnika u neprekidnoj blokadi duže od 60 dana, da dužnik nema imovine, te da dužnik ne može obavljati svoju djelatnost jer je njegov račun blokiran pa nema uvjeta za obavljanje iste. </w:t>
      </w:r>
    </w:p>
    <w:p w:rsidRDefault="00E359C1" w:rsidP="00E359C1" w:rsidR="00E359C1">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15.000,00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E359C1" w:rsidP="00E359C1" w:rsidR="00E359C1">
      <w:pPr>
        <w:ind w:firstLine="720"/>
        <w:jc w:val="both"/>
        <w:rPr>
          <w:rFonts w:hAnsi="Arial" w:ascii="Arial"/>
        </w:rPr>
      </w:pPr>
      <w:r>
        <w:rPr>
          <w:rFonts w:hAnsi="Arial" w:ascii="Arial"/>
        </w:rPr>
        <w:t>U Bjelovaru, 09. lipnja 2016. godine</w:t>
      </w:r>
    </w:p>
    <w:p w:rsidRDefault="00E359C1" w:rsidP="00E359C1" w:rsidR="00E359C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359C1" w:rsidP="00E359C1" w:rsidR="00E359C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359C1" w:rsidP="00E359C1" w:rsidR="00E359C1">
      <w:pPr>
        <w:ind w:firstLine="720"/>
        <w:jc w:val="both"/>
        <w:rPr>
          <w:rFonts w:hAnsi="Arial" w:ascii="Arial"/>
        </w:rPr>
      </w:pPr>
    </w:p>
    <w:p w:rsidRDefault="00E359C1" w:rsidP="00E359C1" w:rsidR="00E359C1">
      <w:pPr>
        <w:jc w:val="both"/>
        <w:rPr>
          <w:rFonts w:hAnsi="Arial" w:ascii="Arial"/>
        </w:rPr>
      </w:pPr>
      <w:r>
        <w:rPr>
          <w:rFonts w:hAnsi="Arial" w:ascii="Arial"/>
        </w:rPr>
        <w:t>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w:t>
      </w:r>
    </w:p>
    <w:p w:rsidRDefault="00E359C1" w:rsidP="00E359C1" w:rsidR="00E359C1">
      <w:pPr>
        <w:jc w:val="both"/>
        <w:rPr>
          <w:rFonts w:hAnsi="Arial" w:ascii="Arial"/>
        </w:rPr>
      </w:pPr>
      <w:bookmarkStart w:name="_GoBack" w:id="0"/>
      <w:bookmarkEnd w:id="0"/>
      <w:r>
        <w:rPr>
          <w:rFonts w:hAnsi="Arial" w:ascii="Arial"/>
        </w:rPr>
        <w:t xml:space="preserve"> </w:t>
      </w:r>
    </w:p>
    <w:p w:rsidRDefault="00E359C1" w:rsidP="00E359C1" w:rsidR="00E359C1">
      <w:pPr>
        <w:jc w:val="both"/>
        <w:rPr>
          <w:rFonts w:hAnsi="Arial" w:ascii="Arial"/>
        </w:rPr>
      </w:pPr>
      <w:proofErr w:type="spellStart"/>
      <w:r>
        <w:rPr>
          <w:rFonts w:hAnsi="Arial" w:ascii="Arial"/>
        </w:rPr>
        <w:t>Rj</w:t>
      </w:r>
      <w:proofErr w:type="spellEnd"/>
      <w:r>
        <w:rPr>
          <w:rFonts w:hAnsi="Arial" w:ascii="Arial"/>
        </w:rPr>
        <w:t>.</w:t>
      </w:r>
    </w:p>
    <w:p w:rsidRDefault="00E359C1" w:rsidP="00E359C1" w:rsidR="00E359C1">
      <w:pPr>
        <w:jc w:val="both"/>
        <w:rPr>
          <w:rFonts w:hAnsi="Arial" w:ascii="Arial"/>
        </w:rPr>
      </w:pPr>
      <w:r>
        <w:rPr>
          <w:rFonts w:hAnsi="Arial" w:ascii="Arial"/>
        </w:rPr>
        <w:t>Dna: predlagatelju FINI putem e-oglasne ploče suda i sudskog dostavljača</w:t>
      </w:r>
    </w:p>
    <w:p w:rsidRDefault="00E359C1" w:rsidP="00E359C1" w:rsidR="00E359C1">
      <w:pPr>
        <w:jc w:val="both"/>
        <w:rPr>
          <w:rFonts w:hAnsi="Arial" w:ascii="Arial"/>
        </w:rPr>
      </w:pPr>
      <w:r>
        <w:rPr>
          <w:rFonts w:hAnsi="Arial" w:ascii="Arial"/>
        </w:rPr>
        <w:lastRenderedPageBreak/>
        <w:t xml:space="preserve">        zakonskom zastupniku dužnika  putem e-oglasne ploče suda </w:t>
      </w:r>
    </w:p>
    <w:p w:rsidRDefault="00E359C1" w:rsidP="00E359C1" w:rsidR="00E359C1">
      <w:pPr>
        <w:jc w:val="both"/>
        <w:rPr>
          <w:rFonts w:hAnsi="Arial" w:ascii="Arial"/>
        </w:rPr>
      </w:pPr>
      <w:r>
        <w:rPr>
          <w:rFonts w:hAnsi="Arial" w:ascii="Arial"/>
        </w:rPr>
        <w:t xml:space="preserve">        privremenom stečajnom upravitelju  putem e-oglasne ploče suda </w:t>
      </w:r>
    </w:p>
    <w:p w:rsidRDefault="00E359C1" w:rsidP="00E359C1" w:rsidR="00E359C1">
      <w:pPr>
        <w:jc w:val="both"/>
        <w:rPr>
          <w:rFonts w:hAnsi="Arial" w:ascii="Arial"/>
        </w:rPr>
      </w:pPr>
      <w:r>
        <w:rPr>
          <w:rFonts w:hAnsi="Arial" w:ascii="Arial"/>
        </w:rPr>
        <w:t xml:space="preserve">        e-oglasnu ploča suda </w:t>
      </w:r>
    </w:p>
    <w:p w:rsidRDefault="00E359C1" w:rsidP="00E359C1" w:rsidR="00E359C1">
      <w:pPr>
        <w:jc w:val="both"/>
        <w:rPr>
          <w:rFonts w:hAnsi="Arial" w:ascii="Arial"/>
        </w:rPr>
      </w:pPr>
      <w:r>
        <w:rPr>
          <w:rFonts w:hAnsi="Arial" w:ascii="Arial"/>
        </w:rPr>
        <w:t>Kal.15 dana</w:t>
      </w:r>
      <w:r>
        <w:rPr>
          <w:rFonts w:hAnsi="Arial" w:ascii="Arial"/>
        </w:rPr>
        <w:tab/>
      </w:r>
    </w:p>
    <w:p w:rsidRDefault="00E359C1" w:rsidP="00E359C1" w:rsidR="00E359C1">
      <w:pPr>
        <w:jc w:val="both"/>
        <w:rPr>
          <w:rFonts w:hAnsi="Arial" w:ascii="Arial"/>
        </w:rPr>
      </w:pPr>
      <w:r>
        <w:rPr>
          <w:rFonts w:hAnsi="Arial" w:ascii="Arial"/>
        </w:rPr>
        <w:t>Bj.09.06.2016.g.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59C1"/>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4232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St-192/2016-9</izvorni_sadrzaj>
    <derivirana_varijabla naziv="DomainObject.Oznaka_1">St-192/2016-9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St-192/2016</izvorni_sadrzaj>
    <derivirana_varijabla naziv="DomainObject.Predmet.OznakaBroj_1">St-192/2016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BEK-PROMET društvo s ograničenom odgovornošću za trgovinu, Bjelovar zastupanog po punomoćniku Željko Bekavac</izvorni_sadrzaj>
    <derivirana_varijabla naziv="DomainObject.Predmet.ProtustrankaFormated_1">  BEK-PROMET društvo s ograničenom odgovornošću za trgovinu, Bjelovar zastupanog po punomoćniku Željko Bekavac</derivirana_varijabla>
  </DomainObject.Predmet.ProtustrankaFormated>
  <DomainObject.Predmet.ProtustrankaFormatedOIB>
    <izvorni_sadrzaj>  BEK-PROMET društvo s ograničenom odgovornošću za trgovinu, Bjelovar, OIB 15704634798 zastupanog po punomoćniku Željko Bekavac</izvorni_sadrzaj>
    <derivirana_varijabla naziv="DomainObject.Predmet.ProtustrankaFormatedOIB_1">  BEK-PROMET društvo s ograničenom odgovornošću za trgovinu, Bjelovar, OIB 15704634798 zastupanog po punomoćniku Željko Bekavac</derivirana_varijabla>
  </DomainObject.Predmet.ProtustrankaFormatedOIB>
  <DomainObject.Predmet.ProtustrankaFormatedWithAdress>
    <izvorni_sadrzaj> BEK-PROMET društvo s ograničenom odgovornošću za trgovinu, Bjelovar, ulica Augusta Šenoe 14, 43000 Bjelovar zastupanog po punomoćniku Željko Bekavac</izvorni_sadrzaj>
    <derivirana_varijabla naziv="DomainObject.Predmet.ProtustrankaFormatedWithAdress_1"> BEK-PROMET društvo s ograničenom odgovornošću za trgovinu, Bjelovar, ulica Augusta Šenoe 14, 43000 Bjelovar zastupanog po punomoćniku Željko Bekavac</derivirana_varijabla>
  </DomainObject.Predmet.ProtustrankaFormatedWithAdress>
  <DomainObject.Predmet.ProtustrankaFormatedWithAdressOIB>
    <izvorni_sadrzaj> BEK-PROMET društvo s ograničenom odgovornošću za trgovinu, Bjelovar, OIB 15704634798, ulica Augusta Šenoe 14, 43000 Bjelovar zastupanog po punomoćniku Željko Bekavac</izvorni_sadrzaj>
    <derivirana_varijabla naziv="DomainObject.Predmet.ProtustrankaFormatedWithAdressOIB_1"> BEK-PROMET društvo s ograničenom odgovornošću za trgovinu, Bjelovar, OIB 15704634798, ulica Augusta Šenoe 14, 43000 Bjelovar zastupanog po punomoćniku Željko Bekavac</derivirana_varijabla>
  </DomainObject.Predmet.ProtustrankaFormatedWithAdressOIB>
  <DomainObject.Predmet.ProtustrankaWithAdress>
    <izvorni_sadrzaj>BEK-PROMET društvo s ograničenom odgovornošću za trgovinu, Bjelovar ulica Augusta Šenoe 14, 43000 Bjelovar</izvorni_sadrzaj>
    <derivirana_varijabla naziv="DomainObject.Predmet.ProtustrankaWithAdress_1">BEK-PROMET društvo s ograničenom odgovornošću za trgovinu, Bjelovar ulica Augusta Šenoe 14, 43000 Bjelovar</derivirana_varijabla>
  </DomainObject.Predmet.ProtustrankaWithAdress>
  <DomainObject.Predmet.ProtustrankaWithAdressOIB>
    <izvorni_sadrzaj>BEK-PROMET društvo s ograničenom odgovornošću za trgovinu, Bjelovar, OIB 15704634798, ulica Augusta Šenoe 14, 43000 Bjelovar</izvorni_sadrzaj>
    <derivirana_varijabla naziv="DomainObject.Predmet.ProtustrankaWithAdressOIB_1">BEK-PROMET društvo s ograničenom odgovornošću za trgovinu, Bjelovar, OIB 15704634798, ulica Augusta Šenoe 14, 43000 Bjelovar</derivirana_varijabla>
  </DomainObject.Predmet.ProtustrankaWithAdressOIB>
  <DomainObject.Predmet.ProtustrankaNazivFormated>
    <izvorni_sadrzaj>BEK-PROMET društvo s ograničenom odgovornošću za trgovinu, Bjelovar</izvorni_sadrzaj>
    <derivirana_varijabla naziv="DomainObject.Predmet.ProtustrankaNazivFormated_1">BEK-PROMET društvo s ograničenom odgovornošću za trgovinu, Bjelovar</derivirana_varijabla>
  </DomainObject.Predmet.ProtustrankaNazivFormated>
  <DomainObject.Predmet.ProtustrankaNazivFormatedOIB>
    <izvorni_sadrzaj>BEK-PROMET društvo s ograničenom odgovornošću za trgovinu, Bjelovar, OIB 15704634798</izvorni_sadrzaj>
    <derivirana_varijabla naziv="DomainObject.Predmet.ProtustrankaNazivFormatedOIB_1">BEK-PROMET društvo s ograničenom odgovornošću za trgovinu, Bjelovar, OIB 15704634798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BEK-PROMET društvo s ograničenom odgovornošću za trgovinu, Bjelovar zastupanog po punomoćniku Željko Bekavac</item>
    </izvorni_sadrzaj>
    <derivirana_varijabla naziv="DomainObject.Predmet.ProtuStrankaListFormated_1">
      <item>BEK-PROMET društvo s ograničenom odgovornošću za trgovinu, Bjelovar zastupanog po punomoćniku Željko Bekavac</item>
    </derivirana_varijabla>
  </DomainObject.Predmet.ProtuStrankaListFormated>
  <DomainObject.Predmet.ProtuStrankaListFormatedOIB>
    <izvorni_sadrzaj>
      <item>BEK-PROMET društvo s ograničenom odgovornošću za trgovinu, Bjelovar, OIB 15704634798 zastupanog po punomoćniku Željko Bekavac</item>
    </izvorni_sadrzaj>
    <derivirana_varijabla naziv="DomainObject.Predmet.ProtuStrankaListFormatedOIB_1">
      <item>BEK-PROMET društvo s ograničenom odgovornošću za trgovinu, Bjelovar, OIB 15704634798 zastupanog po punomoćniku Željko Bekavac</item>
    </derivirana_varijabla>
  </DomainObject.Predmet.ProtuStrankaListFormatedOIB>
  <DomainObject.Predmet.ProtuStrankaListFormatedWithAdress>
    <izvorni_sadrzaj>
      <item>BEK-PROMET društvo s ograničenom odgovornošću za trgovinu, Bjelovar, ulica Augusta Šenoe 14, 43000 Bjelovar zastupanog po punomoćniku Željko Bekavac</item>
    </izvorni_sadrzaj>
    <derivirana_varijabla naziv="DomainObject.Predmet.ProtuStrankaListFormatedWithAdress_1">
      <item>BEK-PROMET društvo s ograničenom odgovornošću za trgovinu, Bjelovar, ulica Augusta Šenoe 14, 43000 Bjelovar zastupanog po punomoćniku Željko Bekavac</item>
    </derivirana_varijabla>
  </DomainObject.Predmet.ProtuStrankaListFormatedWithAdress>
  <DomainObject.Predmet.ProtuStrankaListFormatedWithAdressOIB>
    <izvorni_sadrzaj>
      <item>BEK-PROMET društvo s ograničenom odgovornošću za trgovinu, Bjelovar, OIB 15704634798, ulica Augusta Šenoe 14, 43000 Bjelovar zastupanog po punomoćniku Željko Bekavac</item>
    </izvorni_sadrzaj>
    <derivirana_varijabla naziv="DomainObject.Predmet.ProtuStrankaListFormatedWithAdressOIB_1">
      <item>BEK-PROMET društvo s ograničenom odgovornošću za trgovinu, Bjelovar, OIB 15704634798, ulica Augusta Šenoe 14, 43000 Bjelovar zastupanog po punomoćniku Željko Bekavac</item>
    </derivirana_varijabla>
  </DomainObject.Predmet.ProtuStrankaListFormatedWithAdressOIB>
  <DomainObject.Predmet.ProtuStrankaListNazivFormated>
    <izvorni_sadrzaj>
      <item>BEK-PROMET društvo s ograničenom odgovornošću za trgovinu, Bjelovar</item>
    </izvorni_sadrzaj>
    <derivirana_varijabla naziv="DomainObject.Predmet.ProtuStrankaListNazivFormated_1">
      <item>BEK-PROMET društvo s ograničenom odgovornošću za trgovinu, Bjelovar</item>
    </derivirana_varijabla>
  </DomainObject.Predmet.ProtuStrankaListNazivFormated>
  <DomainObject.Predmet.ProtuStrankaListNazivFormatedOIB>
    <izvorni_sadrzaj>
      <item>BEK-PROMET društvo s ograničenom odgovornošću za trgovinu, Bjelovar, OIB 15704634798</item>
    </izvorni_sadrzaj>
    <derivirana_varijabla naziv="DomainObject.Predmet.ProtuStrankaListNazivFormatedOIB_1">
      <item>BEK-PROMET društvo s ograničenom odgovornošću za trgovinu, Bjelovar, OIB 15704634798</item>
    </derivirana_varijabla>
  </DomainObject.Predmet.ProtuStrankaListNazivFormatedOIB>
  <DomainObject.Predmet.OstaliListFormated>
    <izvorni_sadrzaj>
      <item>Željko Bekavac punomoćnik sudionika u postupku BEK-PROMET društvo s ograničenom odgovornošću za trgovinu, Bjelovar</item>
    </izvorni_sadrzaj>
    <derivirana_varijabla naziv="DomainObject.Predmet.OstaliListFormated_1">
      <item>Željko Bekavac punomoćnik sudionika u postupku BEK-PROMET društvo s ograničenom odgovornošću za trgovinu, Bjelovar</item>
    </derivirana_varijabla>
  </DomainObject.Predmet.OstaliListFormated>
  <DomainObject.Predmet.OstaliListFormatedOIB>
    <izvorni_sadrzaj>
      <item>Željko Bekavac, OIB 87448370605 punomoćnik sudionika u postupku BEK-PROMET društvo s ograničenom odgovornošću za trgovinu, Bjelovar</item>
    </izvorni_sadrzaj>
    <derivirana_varijabla naziv="DomainObject.Predmet.OstaliListFormatedOIB_1">
      <item>Željko Bekavac, OIB 87448370605 punomoćnik sudionika u postupku BEK-PROMET društvo s ograničenom odgovornošću za trgovinu, Bjelovar</item>
    </derivirana_varijabla>
  </DomainObject.Predmet.OstaliListFormatedOIB>
  <DomainObject.Predmet.OstaliListFormatedWithAdress>
    <izvorni_sadrzaj>
      <item>Željko Bekavac, Gudovačka cesta 67, 43000 Bjelovar punomoćnik sudionika u postupku BEK-PROMET društvo s ograničenom odgovornošću za trgovinu, Bjelovar</item>
    </izvorni_sadrzaj>
    <derivirana_varijabla naziv="DomainObject.Predmet.OstaliListFormatedWithAdress_1">
      <item>Željko Bekavac, Gudovačka cesta 67, 43000 Bjelovar punomoćnik sudionika u postupku BEK-PROMET društvo s ograničenom odgovornošću za trgovinu, Bjelovar</item>
    </derivirana_varijabla>
  </DomainObject.Predmet.OstaliListFormatedWithAdress>
  <DomainObject.Predmet.OstaliListFormatedWithAdressOIB>
    <izvorni_sadrzaj>
      <item>Željko Bekavac, OIB 87448370605, Gudovačka cesta 67, 43000 Bjelovar punomoćnik sudionika u postupku BEK-PROMET društvo s ograničenom odgovornošću za trgovinu, Bjelovar</item>
    </izvorni_sadrzaj>
    <derivirana_varijabla naziv="DomainObject.Predmet.OstaliListFormatedWithAdressOIB_1">
      <item>Željko Bekavac, OIB 87448370605, Gudovačka cesta 67, 43000 Bjelovar punomoćnik sudionika u postupku BEK-PROMET društvo s ograničenom odgovornošću za trgovinu, Bjelovar</item>
    </derivirana_varijabla>
  </DomainObject.Predmet.OstaliListFormatedWithAdressOIB>
  <DomainObject.Predmet.OstaliListNazivFormated>
    <izvorni_sadrzaj>
      <item>Željko Bekavac</item>
    </izvorni_sadrzaj>
    <derivirana_varijabla naziv="DomainObject.Predmet.OstaliListNazivFormated_1">
      <item>Željko Bekavac</item>
    </derivirana_varijabla>
  </DomainObject.Predmet.OstaliListNazivFormated>
  <DomainObject.Predmet.OstaliListNazivFormatedOIB>
    <izvorni_sadrzaj>
      <item>Željko Bekavac, OIB 87448370605</item>
    </izvorni_sadrzaj>
    <derivirana_varijabla naziv="DomainObject.Predmet.OstaliListNazivFormatedOIB_1">
      <item>Željko Bekavac, OIB 87448370605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St-192/2016-9</izvorni_sadrzaj>
    <derivirana_varijabla naziv="DomainObject.PoslovniBrojDokumenta_1">St-192/2016-9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BEK-PROMET društvo s ograničenom odgovornošću za trgovinu, Bjelovar</izvorni_sadrzaj>
    <derivirana_varijabla naziv="DomainObject.Predmet.ProtustrankaIDrugi_1">BEK-PROMET društvo s ograničenom odgovornošću za trgovinu,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BEK-PROMET društvo s ograničenom odgovornošću za trgovinu, Bjelovar, OIB 15704634798, ulica Augusta Šenoe 14, 43000 Bjelovar</izvorni_sadrzaj>
    <derivirana_varijabla naziv="DomainObject.Predmet.ProtustrankaIDrugiAdressOIB_1">BEK-PROMET društvo s ograničenom odgovornošću za trgovinu, Bjelovar, OIB 15704634798, ulica Augusta Šenoe 14,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BEK-PROMET društvo s ograničenom odgovornošću za trgovinu, Bjelovar</item>
      <item>Željko Bekavac</item>
    </izvorni_sadrzaj>
    <derivirana_varijabla naziv="DomainObject.Predmet.SudioniciListNaziv_1">
      <item>FINA, RC ZAGREB, Podružnica Bjelovar</item>
      <item>BEK-PROMET društvo s ograničenom odgovornošću za trgovinu, Bjelovar</item>
      <item>Željko Bekavac</item>
    </derivirana_varijabla>
  </DomainObject.Predmet.SudioniciListNaziv>
  <DomainObject.Predmet.SudioniciListAdressOIB>
    <izvorni_sadrzaj>
      <item>FINA, RC ZAGREB, Podružnica Bjelovar, OIB 85821130368, F. Supila 4,43000 Bjelovar</item>
      <item>BEK-PROMET društvo s ograničenom odgovornošću za trgovinu, Bjelovar, OIB 15704634798, ulica Augusta Šenoe 14,43000 Bjelovar</item>
      <item>Željko Bekavac, OIB 87448370605, Gudovačka cesta 67,43000 Bjelovar</item>
    </izvorni_sadrzaj>
    <derivirana_varijabla naziv="DomainObject.Predmet.SudioniciListAdressOIB_1">
      <item>FINA, RC ZAGREB, Podružnica Bjelovar, OIB 85821130368, F. Supila 4,43000 Bjelovar</item>
      <item>BEK-PROMET društvo s ograničenom odgovornošću za trgovinu, Bjelovar, OIB 15704634798, ulica Augusta Šenoe 14,43000 Bjelovar</item>
      <item>Željko Bekavac, OIB 87448370605, Gudovačka cesta 67,43000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FDB487-CC63-4198-8922-085E60833D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698</properties:Words>
  <properties:Characters>4033</properties:Characters>
  <properties:Lines>85</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2016-06-09T05:19:00Z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St-192/2016-9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