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e0b63" w14:paraId="8fe0b63" w:rsidRDefault="004236FD" w:rsidP="004236FD" w:rsidR="004236FD" w:rsidRPr="00D22482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     </w:t>
      </w:r>
      <w:r w:rsidR="00E37DE9" w:rsidRPr="00D22482">
        <w:rPr>
          <w:rFonts w:hAnsi="Times New Roman" w:ascii="Times New Roman"/>
        </w:rPr>
        <w:t xml:space="preserve">    </w:t>
      </w:r>
      <w:r w:rsidRPr="00D22482">
        <w:rPr>
          <w:rFonts w:hAnsi="Times New Roman" w:ascii="Times New Roman"/>
        </w:rPr>
        <w:t xml:space="preserve">   </w:t>
      </w:r>
      <w:r w:rsidR="00E37DE9" w:rsidRPr="00D22482">
        <w:rPr>
          <w:rFonts w:hAnsi="Times New Roman" w:ascii="Times New Roman"/>
        </w:rPr>
        <w:t>1</w:t>
      </w:r>
      <w:r w:rsidRPr="00D22482">
        <w:rPr>
          <w:rFonts w:hAnsi="Times New Roman" w:ascii="Times New Roman"/>
        </w:rPr>
        <w:t xml:space="preserve">  St-</w:t>
      </w:r>
      <w:r w:rsidR="0051047D">
        <w:rPr>
          <w:rFonts w:hAnsi="Times New Roman" w:ascii="Times New Roman"/>
        </w:rPr>
        <w:t>6358/2015</w:t>
      </w:r>
    </w:p>
    <w:p w:rsidRDefault="004236FD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  <w:noProof/>
        </w:rPr>
        <w:drawing>
          <wp:inline distR="0" distL="0" distB="0" distT="0">
            <wp:extent cy="965835" cx="716915"/>
            <wp:effectExtent b="571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7BE8" w:rsidP="004236FD" w:rsidR="00187BE8" w:rsidRPr="00D22482">
      <w:pPr>
        <w:rPr>
          <w:rFonts w:hAnsi="Times New Roman" w:ascii="Times New Roman"/>
        </w:rPr>
      </w:pPr>
    </w:p>
    <w:p w:rsidRDefault="00187BE8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</w:t>
      </w:r>
      <w:r w:rsidR="004236FD" w:rsidRPr="00D22482">
        <w:rPr>
          <w:rFonts w:hAnsi="Times New Roman" w:ascii="Times New Roman"/>
        </w:rPr>
        <w:t xml:space="preserve">REPUBLIKA HRVATSKA </w:t>
      </w:r>
    </w:p>
    <w:p w:rsidRDefault="004236FD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TRGOVAČKI SUD U ZAGREBU </w:t>
      </w:r>
    </w:p>
    <w:p w:rsidRDefault="00187BE8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</w:t>
      </w:r>
      <w:r w:rsidR="007D277A">
        <w:rPr>
          <w:rFonts w:hAnsi="Times New Roman" w:ascii="Times New Roman"/>
        </w:rPr>
        <w:t>Stalna služba u Karlovcu</w:t>
      </w:r>
      <w:r w:rsidR="004236FD" w:rsidRPr="00D22482">
        <w:rPr>
          <w:rFonts w:hAnsi="Times New Roman" w:ascii="Times New Roman"/>
        </w:rPr>
        <w:t xml:space="preserve"> </w:t>
      </w:r>
    </w:p>
    <w:p w:rsidRDefault="004236FD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Karlovac, </w:t>
      </w:r>
      <w:r w:rsidR="003E2C1A">
        <w:rPr>
          <w:rFonts w:hAnsi="Times New Roman" w:ascii="Times New Roman"/>
        </w:rPr>
        <w:t>Trg hrvatskih branitelja 1/II</w:t>
      </w:r>
    </w:p>
    <w:p w:rsidRDefault="004236FD" w:rsidP="004236FD" w:rsidR="004236FD" w:rsidRPr="00D22482">
      <w:pPr>
        <w:rPr>
          <w:rFonts w:hAnsi="Times New Roman" w:ascii="Times New Roman"/>
        </w:rPr>
      </w:pPr>
    </w:p>
    <w:p w:rsidRDefault="004236FD" w:rsidP="004236FD" w:rsidR="00D22482" w:rsidRPr="00D22482">
      <w:pPr>
        <w:jc w:val="center"/>
        <w:rPr>
          <w:rFonts w:hAnsi="Times New Roman" w:ascii="Times New Roman"/>
        </w:rPr>
      </w:pPr>
      <w:r w:rsidRPr="00D22482">
        <w:rPr>
          <w:rFonts w:hAnsi="Times New Roman" w:ascii="Times New Roman"/>
        </w:rPr>
        <w:t>R E P U B L I K A  H R V A T S K A</w:t>
      </w:r>
    </w:p>
    <w:p w:rsidRDefault="004236FD" w:rsidP="004236FD" w:rsidR="004236FD" w:rsidRPr="00D22482">
      <w:pPr>
        <w:jc w:val="center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</w:t>
      </w:r>
    </w:p>
    <w:p w:rsidRDefault="004236FD" w:rsidP="004236FD" w:rsidR="004236FD" w:rsidRPr="00D22482">
      <w:pPr>
        <w:jc w:val="center"/>
        <w:rPr>
          <w:rFonts w:hAnsi="Times New Roman" w:ascii="Times New Roman"/>
        </w:rPr>
      </w:pPr>
      <w:r w:rsidRPr="00D22482">
        <w:rPr>
          <w:rFonts w:hAnsi="Times New Roman" w:ascii="Times New Roman"/>
        </w:rPr>
        <w:t>R J E Š E N J E</w:t>
      </w:r>
    </w:p>
    <w:p w:rsidRDefault="004236FD" w:rsidP="004236FD" w:rsidR="004236FD" w:rsidRPr="00D22482">
      <w:pPr>
        <w:jc w:val="center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  <w:t>Trgovački sud u Zagrebu, Stalna služba</w:t>
      </w:r>
      <w:r w:rsidR="007D277A">
        <w:rPr>
          <w:rFonts w:hAnsi="Times New Roman" w:ascii="Times New Roman"/>
        </w:rPr>
        <w:t xml:space="preserve"> u Karlovcu</w:t>
      </w:r>
      <w:r w:rsidRPr="00D22482">
        <w:rPr>
          <w:rFonts w:hAnsi="Times New Roman" w:ascii="Times New Roman"/>
        </w:rPr>
        <w:t xml:space="preserve">, po sucu </w:t>
      </w:r>
      <w:r w:rsidR="00E37DE9" w:rsidRPr="00D22482">
        <w:rPr>
          <w:rFonts w:hAnsi="Times New Roman" w:ascii="Times New Roman"/>
        </w:rPr>
        <w:t>Jadranki Mađeruh</w:t>
      </w:r>
      <w:r w:rsidRPr="00D22482">
        <w:rPr>
          <w:rFonts w:hAnsi="Times New Roman" w:ascii="Times New Roman"/>
        </w:rPr>
        <w:t xml:space="preserve">, kao stečajnom sucu, u stečajnom postupku nad </w:t>
      </w:r>
      <w:r w:rsidR="007D277A">
        <w:rPr>
          <w:rFonts w:hAnsi="Times New Roman" w:ascii="Times New Roman"/>
        </w:rPr>
        <w:t xml:space="preserve">dužnikom </w:t>
      </w:r>
      <w:r w:rsidR="0051047D">
        <w:rPr>
          <w:rFonts w:hAnsi="Times New Roman" w:ascii="Times New Roman"/>
        </w:rPr>
        <w:t>Stečajna masa iza GRGA GRADNJA d.o.o. u stečaju, Zagreb, Zelengorska 1, OIB: 44795035397</w:t>
      </w:r>
      <w:r w:rsidR="007D277A">
        <w:rPr>
          <w:rFonts w:hAnsi="Times New Roman" w:ascii="Times New Roman"/>
        </w:rPr>
        <w:t xml:space="preserve">, </w:t>
      </w:r>
      <w:r w:rsidR="0051047D">
        <w:rPr>
          <w:rFonts w:hAnsi="Times New Roman" w:ascii="Times New Roman"/>
        </w:rPr>
        <w:t>31. svibnja 2019.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>r i j e š i o   j e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51047D" w:rsidP="0051047D" w:rsidR="0051047D" w:rsidRPr="00D22482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>Određuje se nastavak postupka radi naknadne diobe.</w:t>
      </w:r>
    </w:p>
    <w:p w:rsidRDefault="004236FD" w:rsidP="004236FD" w:rsidR="004236FD" w:rsidRPr="00D22482">
      <w:pPr>
        <w:ind w:firstLine="720"/>
        <w:jc w:val="both"/>
        <w:rPr>
          <w:rFonts w:eastAsia="Times New Roman" w:hAnsi="Times New Roman" w:ascii="Times New Roman"/>
        </w:rPr>
      </w:pPr>
    </w:p>
    <w:p w:rsidRDefault="0051047D" w:rsidP="004236FD" w:rsidR="0051047D">
      <w:pPr>
        <w:ind w:left="3600"/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ind w:left="360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>Obrazloženje</w:t>
      </w:r>
    </w:p>
    <w:p w:rsidRDefault="004236FD" w:rsidP="004236FD" w:rsidR="004236FD">
      <w:pPr>
        <w:jc w:val="both"/>
        <w:rPr>
          <w:rFonts w:hAnsi="Times New Roman" w:ascii="Times New Roman"/>
        </w:rPr>
      </w:pPr>
    </w:p>
    <w:p w:rsidRDefault="007D277A" w:rsidP="004236FD" w:rsidR="007D277A" w:rsidRPr="00D22482">
      <w:pPr>
        <w:jc w:val="both"/>
        <w:rPr>
          <w:rFonts w:hAnsi="Times New Roman" w:ascii="Times New Roman"/>
        </w:rPr>
      </w:pPr>
    </w:p>
    <w:p w:rsidRDefault="004236FD" w:rsidP="004236FD" w:rsidR="00E37DE9">
      <w:pPr>
        <w:jc w:val="both"/>
        <w:rPr>
          <w:rFonts w:eastAsia="Times New Roman" w:hAnsi="Times New Roman" w:ascii="Times New Roman"/>
        </w:rPr>
      </w:pPr>
      <w:r w:rsidRPr="00D22482">
        <w:rPr>
          <w:rFonts w:hAnsi="Times New Roman" w:ascii="Times New Roman"/>
        </w:rPr>
        <w:tab/>
        <w:t xml:space="preserve">Rješenjem ovog suda poslovni broj </w:t>
      </w:r>
      <w:r w:rsidR="00E37DE9" w:rsidRPr="00D22482">
        <w:rPr>
          <w:rFonts w:hAnsi="Times New Roman" w:ascii="Times New Roman"/>
        </w:rPr>
        <w:t>St-</w:t>
      </w:r>
      <w:r w:rsidR="0051047D">
        <w:rPr>
          <w:rFonts w:hAnsi="Times New Roman" w:ascii="Times New Roman"/>
        </w:rPr>
        <w:t>6358/15 od 17. listopada 2017. isto</w:t>
      </w:r>
      <w:r w:rsidR="00E37DE9" w:rsidRPr="00D22482">
        <w:rPr>
          <w:rFonts w:hAnsi="Times New Roman" w:ascii="Times New Roman"/>
        </w:rPr>
        <w:t xml:space="preserve">vremeno je otvoren i zaključen </w:t>
      </w:r>
      <w:r w:rsidR="005A0C2D">
        <w:rPr>
          <w:rFonts w:hAnsi="Times New Roman" w:ascii="Times New Roman"/>
        </w:rPr>
        <w:t xml:space="preserve">skraćeni </w:t>
      </w:r>
      <w:r w:rsidR="00E37DE9" w:rsidRPr="00D22482">
        <w:rPr>
          <w:rFonts w:hAnsi="Times New Roman" w:ascii="Times New Roman"/>
        </w:rPr>
        <w:t xml:space="preserve">stečajni postupak nad dužnikom </w:t>
      </w:r>
      <w:r w:rsidR="0051047D">
        <w:rPr>
          <w:rFonts w:hAnsi="Times New Roman" w:ascii="Times New Roman"/>
        </w:rPr>
        <w:t>GRGA GRADNJA d.o.o. u stečaju, Zagreb, Branovečina 100, OIB: 23543288770</w:t>
      </w:r>
      <w:r w:rsidR="007D277A">
        <w:rPr>
          <w:rFonts w:hAnsi="Times New Roman" w:ascii="Times New Roman"/>
        </w:rPr>
        <w:t>,</w:t>
      </w:r>
      <w:r w:rsidR="007D277A">
        <w:rPr>
          <w:rFonts w:eastAsia="Times New Roman" w:hAnsi="Times New Roman" w:ascii="Times New Roman"/>
        </w:rPr>
        <w:t xml:space="preserve"> </w:t>
      </w:r>
      <w:r w:rsidR="0051047D">
        <w:rPr>
          <w:rFonts w:eastAsia="Times New Roman" w:hAnsi="Times New Roman" w:ascii="Times New Roman"/>
        </w:rPr>
        <w:t>te je rješenjem ovog suda Tt-18/36652 od 5. listopada 2018. dužnik brisan iz sudskog registra.</w:t>
      </w:r>
    </w:p>
    <w:p w:rsidRDefault="0051047D" w:rsidP="004236FD" w:rsidR="0051047D">
      <w:pPr>
        <w:jc w:val="both"/>
        <w:rPr>
          <w:rFonts w:eastAsia="Times New Roman" w:hAnsi="Times New Roman" w:ascii="Times New Roman"/>
        </w:rPr>
      </w:pPr>
    </w:p>
    <w:p w:rsidRDefault="0051047D" w:rsidP="004236FD" w:rsidR="0051047D" w:rsidRPr="00D22482">
      <w:pPr>
        <w:jc w:val="both"/>
        <w:rPr>
          <w:rFonts w:hAnsi="Times New Roman" w:ascii="Times New Roman"/>
        </w:rPr>
      </w:pPr>
      <w:r>
        <w:rPr>
          <w:rFonts w:eastAsia="Times New Roman" w:hAnsi="Times New Roman" w:ascii="Times New Roman"/>
        </w:rPr>
        <w:tab/>
        <w:t>Zbog postojanja sporova u tijeku u kojem je brisani subjekt upisa bio stranka određen je upis stečajne mase u sudski registar ovosudnim rješenjem St-6358/15 od 4. ožujka 2019., što je ovaj sud i učinio rješenjem poslovni broj Tt-19/9691 od 11. ožujka 2019.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</w:r>
      <w:r w:rsidR="0051047D">
        <w:rPr>
          <w:rFonts w:hAnsi="Times New Roman" w:ascii="Times New Roman"/>
        </w:rPr>
        <w:t xml:space="preserve">Stečajni upravitelj je podneskom od 28. svibnja 2019. obavijestio sud da u parničnom postupku pred ovim sudom pod poslovnim brojem Povrv-5572/11 radi 427.363,86 kn tužitelja – dužnika protiv tuženika Palisa građenje d.o.o. postoji mogućnost sklapanja izvansudske nagodbe na iznos od 300.000,00 kn, pa je potrebno ishoditi suglasnost odbora vjerovnika za sklapanje takve nagodbe. </w:t>
      </w:r>
    </w:p>
    <w:p w:rsidRDefault="0051047D" w:rsidP="004236FD" w:rsidR="0051047D">
      <w:pPr>
        <w:jc w:val="both"/>
        <w:rPr>
          <w:rFonts w:hAnsi="Times New Roman" w:ascii="Times New Roman"/>
        </w:rPr>
      </w:pPr>
    </w:p>
    <w:p w:rsidRDefault="0051047D" w:rsidP="004236FD" w:rsidR="005104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Dakle, pronađena je imovina koja ulazi u stečajnu masu pa je odlučeno kao u izreci rješenja, a temeljem čl. 289. st.1. toč.3. Stečajnog zakona (Narodne novine 71/15, 104/17, dalje:SZ-a).</w:t>
      </w:r>
    </w:p>
    <w:p w:rsidRDefault="0051047D" w:rsidP="004236FD" w:rsidR="0051047D">
      <w:pPr>
        <w:jc w:val="both"/>
        <w:rPr>
          <w:rFonts w:hAnsi="Times New Roman" w:ascii="Times New Roman"/>
        </w:rPr>
      </w:pPr>
    </w:p>
    <w:p w:rsidRDefault="0051047D" w:rsidP="004236FD" w:rsidR="005104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1047D" w:rsidP="004236FD" w:rsidR="0051047D">
      <w:pPr>
        <w:jc w:val="both"/>
        <w:rPr>
          <w:rFonts w:hAnsi="Times New Roman" w:ascii="Times New Roman"/>
        </w:rPr>
      </w:pPr>
    </w:p>
    <w:p w:rsidRDefault="0051047D" w:rsidP="004236FD" w:rsidR="0051047D">
      <w:pPr>
        <w:jc w:val="both"/>
        <w:rPr>
          <w:rFonts w:hAnsi="Times New Roman" w:ascii="Times New Roman"/>
        </w:rPr>
      </w:pPr>
    </w:p>
    <w:p w:rsidRDefault="0051047D" w:rsidP="004236FD" w:rsidR="0051047D">
      <w:pPr>
        <w:jc w:val="both"/>
        <w:rPr>
          <w:rFonts w:hAnsi="Times New Roman" w:ascii="Times New Roman"/>
        </w:rPr>
      </w:pPr>
    </w:p>
    <w:p w:rsidRDefault="0051047D" w:rsidP="004236FD" w:rsidR="0051047D">
      <w:pPr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ab/>
        <w:t>U predmetnom slučaju sud nema saznanja o vjerovnicima pa će nakon pravomoćnosti ovog rješenja pozvati vjerovnike na prijavu tražbina stečajnom upravitelju,  a koji vjerovnici će potom donijeti odluku o prijedlogu nagodbe kako je to opisao stečajni upravitelj.</w:t>
      </w:r>
    </w:p>
    <w:p w:rsidRDefault="005A0C2D" w:rsidP="004236FD" w:rsidR="005A0C2D">
      <w:pPr>
        <w:jc w:val="both"/>
        <w:rPr>
          <w:rFonts w:eastAsia="Times New Roman" w:hAnsi="Times New Roman" w:ascii="Times New Roman"/>
        </w:rPr>
      </w:pPr>
    </w:p>
    <w:p w:rsidRDefault="005A0C2D" w:rsidP="004236FD" w:rsidR="004236FD" w:rsidRPr="00D22482">
      <w:pPr>
        <w:jc w:val="both"/>
        <w:rPr>
          <w:rFonts w:hAnsi="Times New Roman" w:ascii="Times New Roman"/>
        </w:rPr>
      </w:pPr>
      <w:r>
        <w:rPr>
          <w:rFonts w:eastAsia="Times New Roman" w:hAnsi="Times New Roman" w:ascii="Times New Roman"/>
        </w:rPr>
        <w:tab/>
      </w:r>
    </w:p>
    <w:p w:rsidRDefault="004236FD" w:rsidP="004236FD" w:rsidR="004236FD" w:rsidRPr="00D22482">
      <w:pPr>
        <w:jc w:val="center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U Karlovcu </w:t>
      </w:r>
      <w:r w:rsidR="0051047D">
        <w:rPr>
          <w:rFonts w:hAnsi="Times New Roman" w:ascii="Times New Roman"/>
        </w:rPr>
        <w:t>31. svibnja 2019.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  <w:t xml:space="preserve"> 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                         Stečajni sudac: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                   </w:t>
      </w:r>
      <w:r w:rsidR="00D22482" w:rsidRPr="00D22482">
        <w:rPr>
          <w:rFonts w:hAnsi="Times New Roman" w:ascii="Times New Roman"/>
        </w:rPr>
        <w:t>Jadranka Mađeruh</w:t>
      </w:r>
      <w:r w:rsidRPr="00D22482">
        <w:rPr>
          <w:rFonts w:hAnsi="Times New Roman" w:ascii="Times New Roman"/>
        </w:rPr>
        <w:t>,v.r.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</w:t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        Za točnost otpravka-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</w:t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         ovlašteni službenik: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  </w:t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</w:t>
      </w:r>
      <w:r w:rsidR="00D22482" w:rsidRPr="00D22482">
        <w:rPr>
          <w:rFonts w:hAnsi="Times New Roman" w:ascii="Times New Roman"/>
        </w:rPr>
        <w:t>Draženka Prpić</w:t>
      </w:r>
      <w:r w:rsidRPr="00D22482">
        <w:rPr>
          <w:rFonts w:hAnsi="Times New Roman" w:ascii="Times New Roman"/>
        </w:rPr>
        <w:t xml:space="preserve"> </w:t>
      </w:r>
    </w:p>
    <w:p w:rsidRDefault="007E0152" w:rsidP="007E0152" w:rsidR="007E0152" w:rsidRPr="007E0152">
      <w:pPr>
        <w:tabs>
          <w:tab w:pos="6420" w:val="left"/>
        </w:tabs>
        <w:jc w:val="both"/>
        <w:rPr>
          <w:rFonts w:eastAsia="Times New Roman" w:hAnsi="Times New Roman" w:ascii="Times New Roman"/>
        </w:rPr>
      </w:pPr>
    </w:p>
    <w:p w:rsidRDefault="007E0152" w:rsidP="007E0152" w:rsidR="007E0152" w:rsidRPr="007E0152">
      <w:pPr>
        <w:tabs>
          <w:tab w:pos="6420" w:val="left"/>
        </w:tabs>
        <w:jc w:val="both"/>
        <w:rPr>
          <w:rFonts w:eastAsia="Times New Roman" w:hAnsi="Times New Roman" w:ascii="Times New Roman"/>
        </w:rPr>
      </w:pPr>
      <w:r w:rsidRPr="007E0152">
        <w:rPr>
          <w:rFonts w:eastAsia="Times New Roman" w:hAnsi="Times New Roman" w:ascii="Times New Roman"/>
        </w:rPr>
        <w:t>PRAVNA POUKA:</w:t>
      </w:r>
    </w:p>
    <w:p w:rsidRDefault="007E0152" w:rsidP="007E0152" w:rsidR="007E0152" w:rsidRPr="007E0152">
      <w:pPr>
        <w:tabs>
          <w:tab w:pos="6420" w:val="left"/>
        </w:tabs>
        <w:jc w:val="both"/>
        <w:rPr>
          <w:rFonts w:eastAsia="Times New Roman" w:hAnsi="Times New Roman" w:ascii="Times New Roman"/>
        </w:rPr>
      </w:pPr>
      <w:r w:rsidRPr="007E0152">
        <w:rPr>
          <w:rFonts w:eastAsia="Times New Roman" w:hAnsi="Times New Roman" w:ascii="Times New Roman"/>
        </w:rPr>
        <w:t>Protiv ovog rješenja dopuštena je žalba Visokom trgovačkom sudu RH u Zagrebu. Žalba se podnosi putem ovog suda, u 3 primjerka, u roku 8 dana od dana dostave prijepisa ovog rješenja.</w:t>
      </w:r>
    </w:p>
    <w:p w:rsidRDefault="007E0152" w:rsidR="007E0152">
      <w:pPr>
        <w:rPr>
          <w:rFonts w:hAnsi="Times New Roman" w:ascii="Times New Roman"/>
        </w:rPr>
      </w:pPr>
    </w:p>
    <w:p w:rsidRDefault="007E0152" w:rsidR="007E0152">
      <w:pPr>
        <w:rPr>
          <w:rFonts w:hAnsi="Times New Roman" w:ascii="Times New Roman"/>
        </w:rPr>
      </w:pPr>
    </w:p>
    <w:p w:rsidRDefault="00D22482" w:rsidR="00D22482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Dna: </w:t>
      </w:r>
    </w:p>
    <w:p w:rsidRDefault="00D22482" w:rsidP="00D22482" w:rsidR="00D22482">
      <w:pPr>
        <w:pStyle w:val="Odlomakpopisa"/>
        <w:numPr>
          <w:ilvl w:val="0"/>
          <w:numId w:val="1"/>
        </w:num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</w:t>
      </w:r>
      <w:r w:rsidR="0051047D">
        <w:rPr>
          <w:rFonts w:hAnsi="Times New Roman" w:ascii="Times New Roman"/>
        </w:rPr>
        <w:t>Jasna Hromadko</w:t>
      </w:r>
    </w:p>
    <w:p w:rsidRDefault="00D22482" w:rsidP="00D22482" w:rsidR="00D22482">
      <w:pPr>
        <w:pStyle w:val="Odlomakpopisa"/>
        <w:numPr>
          <w:ilvl w:val="0"/>
          <w:numId w:val="1"/>
        </w:numPr>
        <w:rPr>
          <w:rFonts w:hAnsi="Times New Roman" w:ascii="Times New Roman"/>
        </w:rPr>
      </w:pPr>
      <w:r>
        <w:rPr>
          <w:rFonts w:hAnsi="Times New Roman" w:ascii="Times New Roman"/>
        </w:rPr>
        <w:t>e-oglasna ploča ovog suda</w:t>
      </w:r>
    </w:p>
    <w:p w:rsidRDefault="00D22482" w:rsidP="00D22482" w:rsidR="00D22482" w:rsidRPr="00D22482">
      <w:pPr>
        <w:pStyle w:val="Odlomakpopisa"/>
        <w:numPr>
          <w:ilvl w:val="0"/>
          <w:numId w:val="1"/>
        </w:numPr>
        <w:rPr>
          <w:rFonts w:hAnsi="Times New Roman" w:ascii="Times New Roman"/>
        </w:rPr>
      </w:pPr>
      <w:r>
        <w:rPr>
          <w:rFonts w:hAnsi="Times New Roman" w:ascii="Times New Roman"/>
        </w:rPr>
        <w:t>spis</w:t>
      </w:r>
    </w:p>
    <w:sectPr w:rsidSect="00F60B22" w:rsidR="00D22482" w:rsidRPr="00D22482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70E3" w:rsidP="00F60B22" w:rsidR="00EA70E3">
      <w:r>
        <w:separator/>
      </w:r>
    </w:p>
  </w:endnote>
  <w:endnote w:id="0" w:type="continuationSeparator">
    <w:p w:rsidRDefault="00EA70E3" w:rsidP="00F60B22" w:rsidR="00EA70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70E3" w:rsidP="00F60B22" w:rsidR="00EA70E3">
      <w:r>
        <w:separator/>
      </w:r>
    </w:p>
  </w:footnote>
  <w:footnote w:id="0" w:type="continuationSeparator">
    <w:p w:rsidRDefault="00EA70E3" w:rsidP="00F60B22" w:rsidR="00EA70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B22" w:rsidP="00E37DE9" w:rsidR="00E37DE9">
    <w:pPr>
      <w:pStyle w:val="Zaglavlje"/>
      <w:tabs>
        <w:tab w:pos="7834" w:val="left"/>
      </w:tabs>
    </w:pPr>
    <w:r>
      <w:tab/>
    </w:r>
    <w:sdt>
      <w:sdtPr>
        <w:id w:val="-17895736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83D60">
          <w:rPr>
            <w:noProof/>
          </w:rPr>
          <w:t>2</w:t>
        </w:r>
        <w:r>
          <w:fldChar w:fldCharType="end"/>
        </w:r>
      </w:sdtContent>
    </w:sdt>
    <w:r>
      <w:tab/>
    </w:r>
  </w:p>
  <w:p w:rsidRDefault="0051047D" w:rsidP="00D22482" w:rsidR="0051047D">
    <w:pPr>
      <w:pStyle w:val="Zaglavlje"/>
      <w:tabs>
        <w:tab w:pos="7834" w:val="left"/>
      </w:tabs>
      <w:jc w:val="right"/>
      <w:rPr>
        <w:rFonts w:hAnsi="Times New Roman" w:ascii="Times New Roman"/>
      </w:rPr>
    </w:pPr>
  </w:p>
  <w:p w:rsidRDefault="0051047D" w:rsidP="00D22482" w:rsidR="0051047D">
    <w:pPr>
      <w:pStyle w:val="Zaglavlje"/>
      <w:tabs>
        <w:tab w:pos="7834" w:val="left"/>
      </w:tabs>
      <w:jc w:val="right"/>
      <w:rPr>
        <w:rFonts w:hAnsi="Times New Roman" w:ascii="Times New Roman"/>
      </w:rPr>
    </w:pPr>
  </w:p>
  <w:p w:rsidRDefault="00E37DE9" w:rsidP="00D22482" w:rsidR="00F60B22">
    <w:pPr>
      <w:pStyle w:val="Zaglavlje"/>
      <w:tabs>
        <w:tab w:pos="7834" w:val="left"/>
      </w:tabs>
      <w:jc w:val="right"/>
      <w:rPr>
        <w:rFonts w:hAnsi="Times New Roman" w:ascii="Times New Roman"/>
      </w:rPr>
    </w:pPr>
    <w:r>
      <w:rPr>
        <w:rFonts w:hAnsi="Times New Roman" w:ascii="Times New Roman"/>
      </w:rPr>
      <w:t>1</w:t>
    </w:r>
    <w:r w:rsidR="00F60B22" w:rsidRPr="00F60B22">
      <w:rPr>
        <w:rFonts w:hAnsi="Times New Roman" w:ascii="Times New Roman"/>
      </w:rPr>
      <w:t xml:space="preserve"> St-</w:t>
    </w:r>
    <w:r w:rsidR="0051047D">
      <w:rPr>
        <w:rFonts w:hAnsi="Times New Roman" w:ascii="Times New Roman"/>
      </w:rPr>
      <w:t>6358/2015</w:t>
    </w:r>
  </w:p>
  <w:p w:rsidRDefault="0051047D" w:rsidP="00D22482" w:rsidR="0051047D">
    <w:pPr>
      <w:pStyle w:val="Zaglavlje"/>
      <w:tabs>
        <w:tab w:pos="7834" w:val="left"/>
      </w:tabs>
      <w:jc w:val="right"/>
      <w:rPr>
        <w:rFonts w:hAnsi="Times New Roman" w:ascii="Times New Roman"/>
      </w:rPr>
    </w:pPr>
  </w:p>
  <w:p w:rsidRDefault="0051047D" w:rsidP="00D22482" w:rsidR="0051047D">
    <w:pPr>
      <w:pStyle w:val="Zaglavlje"/>
      <w:tabs>
        <w:tab w:pos="7834" w:val="left"/>
      </w:tabs>
      <w:jc w:val="right"/>
      <w:rPr>
        <w:rFonts w:hAnsi="Times New Roman" w:ascii="Times New Roman"/>
      </w:rPr>
    </w:pPr>
  </w:p>
  <w:p w:rsidRDefault="009F0337" w:rsidP="00D22482" w:rsidR="009F0337">
    <w:pPr>
      <w:pStyle w:val="Zaglavlje"/>
      <w:tabs>
        <w:tab w:pos="7834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21247"/>
    <w:multiLevelType w:val="hybridMultilevel"/>
    <w:tmpl w:val="C04489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6FD"/>
    <w:rsid w:val="0018228B"/>
    <w:rsid w:val="00187BE8"/>
    <w:rsid w:val="003E2C1A"/>
    <w:rsid w:val="003F7A36"/>
    <w:rsid w:val="004236FD"/>
    <w:rsid w:val="00435EE5"/>
    <w:rsid w:val="00456A6B"/>
    <w:rsid w:val="004C5D71"/>
    <w:rsid w:val="004E43AF"/>
    <w:rsid w:val="0051047D"/>
    <w:rsid w:val="00576D04"/>
    <w:rsid w:val="005A0C2D"/>
    <w:rsid w:val="00621F7D"/>
    <w:rsid w:val="006962FC"/>
    <w:rsid w:val="006D5594"/>
    <w:rsid w:val="00783D60"/>
    <w:rsid w:val="007D277A"/>
    <w:rsid w:val="007E0152"/>
    <w:rsid w:val="007F63CA"/>
    <w:rsid w:val="00906398"/>
    <w:rsid w:val="009F0337"/>
    <w:rsid w:val="00C66010"/>
    <w:rsid w:val="00D22482"/>
    <w:rsid w:val="00D67F24"/>
    <w:rsid w:val="00E37DE9"/>
    <w:rsid w:val="00E46555"/>
    <w:rsid w:val="00EA70E3"/>
    <w:rsid w:val="00F60B22"/>
    <w:rsid w:val="00F80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36FD"/>
    <w:pPr>
      <w:spacing w:lineRule="auto" w:line="240" w:after="0"/>
    </w:pPr>
    <w:rPr>
      <w:rFonts w:eastAsiaTheme="minorEastAsia" w:cs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236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36FD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60B22"/>
    <w:rPr>
      <w:rFonts w:eastAsiaTheme="minorEastAsia" w:cs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60B22"/>
    <w:rPr>
      <w:rFonts w:eastAsiaTheme="minorEastAsia" w:cs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224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3D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3D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3D6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3D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3D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36FD"/>
    <w:pPr>
      <w:spacing w:after="0" w:line="240" w:lineRule="auto"/>
    </w:pPr>
    <w:rPr>
      <w:rFonts w:cs="Times New Roman" w:eastAsiaTheme="minorEastAsia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236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36FD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60B22"/>
    <w:rPr>
      <w:rFonts w:cs="Times New Roman" w:eastAsiaTheme="minorEastAsia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60B22"/>
    <w:rPr>
      <w:rFonts w:cs="Times New Roman" w:eastAsiaTheme="minorEastAsia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224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3D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3D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3D6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3D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3D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9747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2019.</izvorni_sadrzaj>
    <derivirana_varijabla naziv="DomainObject.DatumDonosenjaOdluke_1">31.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6358</izvorni_sadrzaj>
    <derivirana_varijabla naziv="DomainObject.Predmet.Broj_1">6358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veljače 2017.</izvorni_sadrzaj>
    <derivirana_varijabla naziv="DomainObject.Predmet.DatumRjesavanja_1">16.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St-6358/2015</izvorni_sadrzaj>
    <derivirana_varijabla naziv="DomainObject.Predmet.OznakaBroj_1">St-6358/2015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Ljiljana</izvorni_sadrzaj>
    <derivirana_varijabla naziv="DomainObject.Predmet.PredmetRijesio.Ime_1">Ljiljana</derivirana_varijabla>
  </DomainObject.Predmet.PredmetRijesio.Ime>
  <DomainObject.Predmet.PredmetRijesio.Oib>
    <izvorni_sadrzaj>41299114308</izvorni_sadrzaj>
    <derivirana_varijabla naziv="DomainObject.Predmet.PredmetRijesio.Oib_1">41299114308</derivirana_varijabla>
  </DomainObject.Predmet.PredmetRijesio.Oib>
  <DomainObject.Predmet.PredmetRijesio.Prezime>
    <izvorni_sadrzaj>Tomić</izvorni_sadrzaj>
    <derivirana_varijabla naziv="DomainObject.Predmet.PredmetRijesio.Prezime_1">Tomić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GRGA GRADNJA d.o.o. u stečaju zastupanog po punomoćniku PAŠKO GRGIĆ</izvorni_sadrzaj>
    <derivirana_varijabla naziv="DomainObject.Predmet.ProtustrankaFormated_1">  GRGA GRADNJA d.o.o. u stečaju zastupanog po punomoćniku PAŠKO GRGIĆ</derivirana_varijabla>
  </DomainObject.Predmet.ProtustrankaFormated>
  <DomainObject.Predmet.ProtustrankaFormatedOIB>
    <izvorni_sadrzaj>  GRGA GRADNJA d.o.o. u stečaju, OIB 23543288770 zastupanog po punomoćniku PAŠKO GRGIĆ</izvorni_sadrzaj>
    <derivirana_varijabla naziv="DomainObject.Predmet.ProtustrankaFormatedOIB_1">  GRGA GRADNJA d.o.o. u stečaju, OIB 23543288770 zastupanog po punomoćniku PAŠKO GRGIĆ</derivirana_varijabla>
  </DomainObject.Predmet.ProtustrankaFormatedOIB>
  <DomainObject.Predmet.ProtustrankaFormatedWithAdress>
    <izvorni_sadrzaj> GRGA GRADNJA d.o.o. u stečaju, Branovečina 100, 10000 Zagreb zastupanog po punomoćniku PAŠKO GRGIĆ</izvorni_sadrzaj>
    <derivirana_varijabla naziv="DomainObject.Predmet.ProtustrankaFormatedWithAdress_1"> GRGA GRADNJA d.o.o. u stečaju, Branovečina 100, 10000 Zagreb zastupanog po punomoćniku PAŠKO GRGIĆ</derivirana_varijabla>
  </DomainObject.Predmet.ProtustrankaFormatedWithAdress>
  <DomainObject.Predmet.ProtustrankaFormatedWithAdressOIB>
    <izvorni_sadrzaj> GRGA GRADNJA d.o.o. u stečaju, OIB 23543288770, Branovečina 100, 10000 Zagreb zastupanog po punomoćniku PAŠKO GRGIĆ</izvorni_sadrzaj>
    <derivirana_varijabla naziv="DomainObject.Predmet.ProtustrankaFormatedWithAdressOIB_1"> GRGA GRADNJA d.o.o. u stečaju, OIB 23543288770, Branovečina 100, 10000 Zagreb zastupanog po punomoćniku PAŠKO GRGIĆ</derivirana_varijabla>
  </DomainObject.Predmet.ProtustrankaFormatedWithAdressOIB>
  <DomainObject.Predmet.ProtustrankaWithAdress>
    <izvorni_sadrzaj>GRGA GRADNJA d.o.o. u stečaju Branovečina 100, 10000 Zagreb</izvorni_sadrzaj>
    <derivirana_varijabla naziv="DomainObject.Predmet.ProtustrankaWithAdress_1">GRGA GRADNJA d.o.o. u stečaju Branovečina 100, 10000 Zagreb</derivirana_varijabla>
  </DomainObject.Predmet.ProtustrankaWithAdress>
  <DomainObject.Predmet.ProtustrankaWithAdressOIB>
    <izvorni_sadrzaj>GRGA GRADNJA d.o.o. u stečaju, OIB 23543288770, Branovečina 100, 10000 Zagreb</izvorni_sadrzaj>
    <derivirana_varijabla naziv="DomainObject.Predmet.ProtustrankaWithAdressOIB_1">GRGA GRADNJA d.o.o. u stečaju, OIB 23543288770, Branovečina 100, 10000 Zagreb</derivirana_varijabla>
  </DomainObject.Predmet.ProtustrankaWithAdressOIB>
  <DomainObject.Predmet.ProtustrankaNazivFormated>
    <izvorni_sadrzaj>GRGA GRADNJA d.o.o. u stečaju</izvorni_sadrzaj>
    <derivirana_varijabla naziv="DomainObject.Predmet.ProtustrankaNazivFormated_1">GRGA GRADNJA d.o.o. u stečaju</derivirana_varijabla>
  </DomainObject.Predmet.ProtustrankaNazivFormated>
  <DomainObject.Predmet.ProtustrankaNazivFormatedOIB>
    <izvorni_sadrzaj>GRGA GRADNJA d.o.o. u stečaju, OIB 23543288770</izvorni_sadrzaj>
    <derivirana_varijabla naziv="DomainObject.Predmet.ProtustrankaNazivFormatedOIB_1">GRGA GRADNJA d.o.o. u stečaju, OIB 23543288770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BAUMIT CROATIA društvo s ograničenom odgovornošću za građevinarstvo, trgovinu i usluge zastupanog po punomoćniku Zoran Hačić</izvorni_sadrzaj>
    <derivirana_varijabla naziv="DomainObject.Predmet.StrankaFormated_1">  FINA Regionalni centar Zagreb; BAUMIT CROATIA društvo s ograničenom odgovornošću za građevinarstvo, trgovinu i usluge zastupanog po punomoćniku Zoran Hačić</derivirana_varijabla>
  </DomainObject.Predmet.StrankaFormated>
  <DomainObject.Predmet.StrankaFormatedOIB>
    <izvorni_sadrzaj>  FINA Regionalni centar Zagreb, OIB 85821130368; BAUMIT CROATIA društvo s ograničenom odgovornošću za građevinarstvo, trgovinu i usluge, OIB 19470350321 zastupanog po punomoćniku Zoran Hačić</izvorni_sadrzaj>
    <derivirana_varijabla naziv="DomainObject.Predmet.StrankaFormatedOIB_1">  FINA Regionalni centar Zagreb, OIB 85821130368; BAUMIT CROATIA društvo s ograničenom odgovornošću za građevinarstvo, trgovinu i usluge, OIB 19470350321 zastupanog po punomoćniku Zoran Hačić</derivirana_varijabla>
  </DomainObject.Predmet.StrankaFormatedOIB>
  <DomainObject.Predmet.StrankaFormatedWithAdress>
    <izvorni_sadrzaj> FINA Regionalni centar Zagreb, Trg svibanjskih žrtava 1995. br. 1, 10000 Zagreb; BAUMIT CROATIA društvo s ograničenom odgovornošću za građevinarstvo, trgovinu i usluge, Ruđera Boškovića 54, 43500 Sirač zastupanog po punomoćniku Zoran Hačić</izvorni_sadrzaj>
    <derivirana_varijabla naziv="DomainObject.Predmet.StrankaFormatedWithAdress_1"> FINA Regionalni centar Zagreb, Trg svibanjskih žrtava 1995. br. 1, 10000 Zagreb; BAUMIT CROATIA društvo s ograničenom odgovornošću za građevinarstvo, trgovinu i usluge, Ruđera Boškovića 54, 43500 Sirač zastupanog po punomoćniku Zoran Hačić</derivirana_varijabla>
  </DomainObject.Predmet.StrankaFormatedWithAdress>
  <DomainObject.Predmet.StrankaFormatedWithAdressOIB>
    <izvorni_sadrzaj> FINA Regionalni centar Zagreb, OIB 85821130368, Trg svibanjskih žrtava 1995. br. 1, 10000 Zagreb; BAUMIT CROATIA društvo s ograničenom odgovornošću za građevinarstvo, trgovinu i usluge, OIB 19470350321, Ruđera Boškovića 54, 43500 Sirač zastupanog po punomoćniku Zoran Hačić</izvorni_sadrzaj>
    <derivirana_varijabla naziv="DomainObject.Predmet.StrankaFormatedWithAdressOIB_1"> FINA Regionalni centar Zagreb, OIB 85821130368, Trg svibanjskih žrtava 1995. br. 1, 10000 Zagreb; BAUMIT CROATIA društvo s ograničenom odgovornošću za građevinarstvo, trgovinu i usluge, OIB 19470350321, Ruđera Boškovića 54, 43500 Sirač zastupanog po punomoćniku Zoran Hačić</derivirana_varijabla>
  </DomainObject.Predmet.StrankaFormatedWithAdressOIB>
  <DomainObject.Predmet.StrankaWithAdress>
    <izvorni_sadrzaj>FINA Regionalni centar Zagreb Trg svibanjskih žrtava 1995. br. 1,10000 Zagreb,BAUMIT CROATIA društvo s ograničenom odgovornošću za građevinarstvo, trgovinu i usluge Ruđera Boškovića 54,43500 Sirač</izvorni_sadrzaj>
    <derivirana_varijabla naziv="DomainObject.Predmet.StrankaWithAdress_1">FINA Regionalni centar Zagreb Trg svibanjskih žrtava 1995. br. 1,10000 Zagreb,BAUMIT CROATIA društvo s ograničenom odgovornošću za građevinarstvo, trgovinu i usluge Ruđera Boškovića 54,43500 Sirač</derivirana_varijabla>
  </DomainObject.Predmet.StrankaWithAdress>
  <DomainObject.Predmet.StrankaWithAdressOIB>
    <izvorni_sadrzaj>FINA Regionalni centar Zagreb, OIB 85821130368, Trg svibanjskih žrtava 1995. br. 1,10000 Zagreb,BAUMIT CROATIA društvo s ograničenom odgovornošću za građevinarstvo, trgovinu i usluge, OIB 19470350321, Ruđera Boškovića 54,43500 Sirač</izvorni_sadrzaj>
    <derivirana_varijabla naziv="DomainObject.Predmet.StrankaWithAdressOIB_1">FINA Regionalni centar Zagreb, OIB 85821130368, Trg svibanjskih žrtava 1995. br. 1,10000 Zagreb,BAUMIT CROATIA društvo s ograničenom odgovornošću za građevinarstvo, trgovinu i usluge, OIB 19470350321, Ruđera Boškovića 54,43500 Sirač</derivirana_varijabla>
  </DomainObject.Predmet.StrankaWithAdressOIB>
  <DomainObject.Predmet.StrankaNazivFormated>
    <izvorni_sadrzaj>FINA Regionalni centar Zagreb,BAUMIT CROATIA društvo s ograničenom odgovornošću za građevinarstvo, trgovinu i usluge</izvorni_sadrzaj>
    <derivirana_varijabla naziv="DomainObject.Predmet.StrankaNazivFormated_1">FINA Regionalni centar Zagreb,BAUMIT CROATIA društvo s ograničenom odgovornošću za građevinarstvo, trgovinu i usluge</derivirana_varijabla>
  </DomainObject.Predmet.StrankaNazivFormated>
  <DomainObject.Predmet.StrankaNazivFormatedOIB>
    <izvorni_sadrzaj>FINA Regionalni centar Zagreb, OIB 85821130368,BAUMIT CROATIA društvo s ograničenom odgovornošću za građevinarstvo, trgovinu i usluge, OIB 19470350321</izvorni_sadrzaj>
    <derivirana_varijabla naziv="DomainObject.Predmet.StrankaNazivFormatedOIB_1">FINA Regionalni centar Zagreb, OIB 85821130368,BAUMIT CROATIA društvo s ograničenom odgovornošću za građevinarstvo, trgovinu i usluge, OIB 19470350321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BAUMIT CROATIA društvo s ograničenom odgovornošću za građevinarstvo, trgovinu i usluge zastupanog po punomoćniku Zoran Hačić</item>
    </izvorni_sadrzaj>
    <derivirana_varijabla naziv="DomainObject.Predmet.StrankaListFormated_1">
      <item>FINA Regionalni centar Zagreb</item>
      <item>BAUMIT CROATIA društvo s ograničenom odgovornošću za građevinarstvo, trgovinu i usluge zastupanog po punomoćniku Zoran Hačić</item>
    </derivirana_varijabla>
  </DomainObject.Predmet.StrankaListFormated>
  <DomainObject.Predmet.StrankaListFormatedOIB>
    <izvorni_sadrzaj>
      <item>FINA Regionalni centar Zagreb, OIB 85821130368</item>
      <item>BAUMIT CROATIA društvo s ograničenom odgovornošću za građevinarstvo, trgovinu i usluge, OIB 19470350321 zastupanog po punomoćniku Zoran Hačić</item>
    </izvorni_sadrzaj>
    <derivirana_varijabla naziv="DomainObject.Predmet.StrankaListFormatedOIB_1">
      <item>FINA Regionalni centar Zagreb, OIB 85821130368</item>
      <item>BAUMIT CROATIA društvo s ograničenom odgovornošću za građevinarstvo, trgovinu i usluge, OIB 19470350321 zastupanog po punomoćniku Zoran Hačić</item>
    </derivirana_varijabla>
  </DomainObject.Predmet.StrankaListFormatedOIB>
  <DomainObject.Predmet.StrankaListFormatedWithAdress>
    <izvorni_sadrzaj>
      <item>FINA Regionalni centar Zagreb, Trg svibanjskih žrtava 1995. br. 1, 10000 Zagreb</item>
      <item>BAUMIT CROATIA društvo s ograničenom odgovornošću za građevinarstvo, trgovinu i usluge, Ruđera Boškovića 54, 43500 Sirač zastupanog po punomoćniku Zoran Hačić</item>
    </izvorni_sadrzaj>
    <derivirana_varijabla naziv="DomainObject.Predmet.StrankaListFormatedWithAdress_1">
      <item>FINA Regionalni centar Zagreb, Trg svibanjskih žrtava 1995. br. 1, 10000 Zagreb</item>
      <item>BAUMIT CROATIA društvo s ograničenom odgovornošću za građevinarstvo, trgovinu i usluge, Ruđera Boškovića 54, 43500 Sirač zastupanog po punomoćniku Zoran Hačić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BAUMIT CROATIA društvo s ograničenom odgovornošću za građevinarstvo, trgovinu i usluge, OIB 19470350321, Ruđera Boškovića 54, 43500 Sirač zastupanog po punomoćniku Zoran Hačić</item>
    </izvorni_sadrzaj>
    <derivirana_varijabla naziv="DomainObject.Predmet.StrankaListFormatedWithAdressOIB_1">
      <item>FINA Regionalni centar Zagreb, OIB 85821130368, Trg svibanjskih žrtava 1995. br. 1, 10000 Zagreb</item>
      <item>BAUMIT CROATIA društvo s ograničenom odgovornošću za građevinarstvo, trgovinu i usluge, OIB 19470350321, Ruđera Boškovića 54, 43500 Sirač zastupanog po punomoćniku Zoran Hačić</item>
    </derivirana_varijabla>
  </DomainObject.Predmet.StrankaListFormatedWithAdressOIB>
  <DomainObject.Predmet.StrankaListNazivFormated>
    <izvorni_sadrzaj>
      <item>FINA Regionalni centar Zagreb</item>
      <item>BAUMIT CROATIA društvo s ograničenom odgovornošću za građevinarstvo, trgovinu i usluge</item>
    </izvorni_sadrzaj>
    <derivirana_varijabla naziv="DomainObject.Predmet.StrankaListNazivFormated_1">
      <item>FINA Regionalni centar Zagreb</item>
      <item>BAUMIT CROATIA društvo s ograničenom odgovornošću za građevinarstvo, trgovinu i usluge</item>
    </derivirana_varijabla>
  </DomainObject.Predmet.StrankaListNazivFormated>
  <DomainObject.Predmet.StrankaListNazivFormatedOIB>
    <izvorni_sadrzaj>
      <item>FINA Regionalni centar Zagreb, OIB 85821130368</item>
      <item>BAUMIT CROATIA društvo s ograničenom odgovornošću za građevinarstvo, trgovinu i usluge, OIB 19470350321</item>
    </izvorni_sadrzaj>
    <derivirana_varijabla naziv="DomainObject.Predmet.StrankaListNazivFormatedOIB_1">
      <item>FINA Regionalni centar Zagreb, OIB 85821130368</item>
      <item>BAUMIT CROATIA društvo s ograničenom odgovornošću za građevinarstvo, trgovinu i usluge, OIB 19470350321</item>
    </derivirana_varijabla>
  </DomainObject.Predmet.StrankaListNazivFormatedOIB>
  <DomainObject.Predmet.ProtuStrankaListFormated>
    <izvorni_sadrzaj>
      <item>GRGA GRADNJA d.o.o. u stečaju zastupanog po punomoćniku PAŠKO GRGIĆ</item>
    </izvorni_sadrzaj>
    <derivirana_varijabla naziv="DomainObject.Predmet.ProtuStrankaListFormated_1">
      <item>GRGA GRADNJA d.o.o. u stečaju zastupanog po punomoćniku PAŠKO GRGIĆ</item>
    </derivirana_varijabla>
  </DomainObject.Predmet.ProtuStrankaListFormated>
  <DomainObject.Predmet.ProtuStrankaListFormatedOIB>
    <izvorni_sadrzaj>
      <item>GRGA GRADNJA d.o.o. u stečaju, OIB 23543288770 zastupanog po punomoćniku PAŠKO GRGIĆ</item>
    </izvorni_sadrzaj>
    <derivirana_varijabla naziv="DomainObject.Predmet.ProtuStrankaListFormatedOIB_1">
      <item>GRGA GRADNJA d.o.o. u stečaju, OIB 23543288770 zastupanog po punomoćniku PAŠKO GRGIĆ</item>
    </derivirana_varijabla>
  </DomainObject.Predmet.ProtuStrankaListFormatedOIB>
  <DomainObject.Predmet.ProtuStrankaListFormatedWithAdress>
    <izvorni_sadrzaj>
      <item>GRGA GRADNJA d.o.o. u stečaju, Branovečina 100, 10000 Zagreb zastupanog po punomoćniku PAŠKO GRGIĆ</item>
    </izvorni_sadrzaj>
    <derivirana_varijabla naziv="DomainObject.Predmet.ProtuStrankaListFormatedWithAdress_1">
      <item>GRGA GRADNJA d.o.o. u stečaju, Branovečina 100, 10000 Zagreb zastupanog po punomoćniku PAŠKO GRGIĆ</item>
    </derivirana_varijabla>
  </DomainObject.Predmet.ProtuStrankaListFormatedWithAdress>
  <DomainObject.Predmet.ProtuStrankaListFormatedWithAdressOIB>
    <izvorni_sadrzaj>
      <item>GRGA GRADNJA d.o.o. u stečaju, OIB 23543288770, Branovečina 100, 10000 Zagreb zastupanog po punomoćniku PAŠKO GRGIĆ</item>
    </izvorni_sadrzaj>
    <derivirana_varijabla naziv="DomainObject.Predmet.ProtuStrankaListFormatedWithAdressOIB_1">
      <item>GRGA GRADNJA d.o.o. u stečaju, OIB 23543288770, Branovečina 100, 10000 Zagreb zastupanog po punomoćniku PAŠKO GRGIĆ</item>
    </derivirana_varijabla>
  </DomainObject.Predmet.ProtuStrankaListFormatedWithAdressOIB>
  <DomainObject.Predmet.ProtuStrankaListNazivFormated>
    <izvorni_sadrzaj>
      <item>GRGA GRADNJA d.o.o. u stečaju</item>
    </izvorni_sadrzaj>
    <derivirana_varijabla naziv="DomainObject.Predmet.ProtuStrankaListNazivFormated_1">
      <item>GRGA GRADNJA d.o.o. u stečaju</item>
    </derivirana_varijabla>
  </DomainObject.Predmet.ProtuStrankaListNazivFormated>
  <DomainObject.Predmet.ProtuStrankaListNazivFormatedOIB>
    <izvorni_sadrzaj>
      <item>GRGA GRADNJA d.o.o. u stečaju, OIB 23543288770</item>
    </izvorni_sadrzaj>
    <derivirana_varijabla naziv="DomainObject.Predmet.ProtuStrankaListNazivFormatedOIB_1">
      <item>GRGA GRADNJA d.o.o. u stečaju, OIB 23543288770</item>
    </derivirana_varijabla>
  </DomainObject.Predmet.ProtuStrankaListNazivFormatedOIB>
  <DomainObject.Predmet.OstaliListFormated>
    <izvorni_sadrzaj>
      <item>PAŠKO GRGIĆ punomoćnik sudionika u postupku GRGA GRADNJA d.o.o. u stečaju</item>
      <item>Zoran Hačić punomoćnik sudionika u postupku BAUMIT CROATIA društvo s ograničenom odgovornošću za građevinarstvo, trgovinu i usluge</item>
    </izvorni_sadrzaj>
    <derivirana_varijabla naziv="DomainObject.Predmet.OstaliListFormated_1">
      <item>PAŠKO GRGIĆ punomoćnik sudionika u postupku GRGA GRADNJA d.o.o. u stečaju</item>
      <item>Zoran Hačić punomoćnik sudionika u postupku BAUMIT CROATIA društvo s ograničenom odgovornošću za građevinarstvo, trgovinu i usluge</item>
    </derivirana_varijabla>
  </DomainObject.Predmet.OstaliListFormated>
  <DomainObject.Predmet.OstaliListFormatedOIB>
    <izvorni_sadrzaj>
      <item>PAŠKO GRGIĆ, OIB 71296675851 punomoćnik sudionika u postupku GRGA GRADNJA d.o.o. u stečaju</item>
      <item>Zoran Hačić, OIB 09263203278 punomoćnik sudionika u postupku BAUMIT CROATIA društvo s ograničenom odgovornošću za građevinarstvo, trgovinu i usluge</item>
    </izvorni_sadrzaj>
    <derivirana_varijabla naziv="DomainObject.Predmet.OstaliListFormatedOIB_1">
      <item>PAŠKO GRGIĆ, OIB 71296675851 punomoćnik sudionika u postupku GRGA GRADNJA d.o.o. u stečaju</item>
      <item>Zoran Hačić, OIB 09263203278 punomoćnik sudionika u postupku BAUMIT CROATIA društvo s ograničenom odgovornošću za građevinarstvo, trgovinu i usluge</item>
    </derivirana_varijabla>
  </DomainObject.Predmet.OstaliListFormatedOIB>
  <DomainObject.Predmet.OstaliListFormatedWithAdress>
    <izvorni_sadrzaj>
      <item>PAŠKO GRGIĆ, 3. POLJANICE 1, 10000 Zagreb punomoćnik sudionika u postupku GRGA GRADNJA d.o.o. u stečaju</item>
      <item>Zoran Hačić, Ilica 1/A, 10000 Zagreb punomoćnik sudionika u postupku BAUMIT CROATIA društvo s ograničenom odgovornošću za građevinarstvo, trgovinu i usluge</item>
    </izvorni_sadrzaj>
    <derivirana_varijabla naziv="DomainObject.Predmet.OstaliListFormatedWithAdress_1">
      <item>PAŠKO GRGIĆ, 3. POLJANICE 1, 10000 Zagreb punomoćnik sudionika u postupku GRGA GRADNJA d.o.o. u stečaju</item>
      <item>Zoran Hačić, Ilica 1/A, 10000 Zagreb punomoćnik sudionika u postupku BAUMIT CROATIA društvo s ograničenom odgovornošću za građevinarstvo, trgovinu i usluge</item>
    </derivirana_varijabla>
  </DomainObject.Predmet.OstaliListFormatedWithAdress>
  <DomainObject.Predmet.OstaliListFormatedWithAdressOIB>
    <izvorni_sadrzaj>
      <item>PAŠKO GRGIĆ, OIB 71296675851, 3. POLJANICE 1, 10000 Zagreb punomoćnik sudionika u postupku GRGA GRADNJA d.o.o. u stečaju</item>
      <item>Zoran Hačić, OIB 09263203278, Ilica 1/A, 10000 Zagreb punomoćnik sudionika u postupku BAUMIT CROATIA društvo s ograničenom odgovornošću za građevinarstvo, trgovinu i usluge</item>
    </izvorni_sadrzaj>
    <derivirana_varijabla naziv="DomainObject.Predmet.OstaliListFormatedWithAdressOIB_1">
      <item>PAŠKO GRGIĆ, OIB 71296675851, 3. POLJANICE 1, 10000 Zagreb punomoćnik sudionika u postupku GRGA GRADNJA d.o.o. u stečaju</item>
      <item>Zoran Hačić, OIB 09263203278, Ilica 1/A, 10000 Zagreb punomoćnik sudionika u postupku BAUMIT CROATIA društvo s ograničenom odgovornošću za građevinarstvo, trgovinu i usluge</item>
    </derivirana_varijabla>
  </DomainObject.Predmet.OstaliListFormatedWithAdressOIB>
  <DomainObject.Predmet.OstaliListNazivFormated>
    <izvorni_sadrzaj>
      <item>PAŠKO GRGIĆ</item>
      <item>Zoran Hačić</item>
    </izvorni_sadrzaj>
    <derivirana_varijabla naziv="DomainObject.Predmet.OstaliListNazivFormated_1">
      <item>PAŠKO GRGIĆ</item>
      <item>Zoran Hačić</item>
    </derivirana_varijabla>
  </DomainObject.Predmet.OstaliListNazivFormated>
  <DomainObject.Predmet.OstaliListNazivFormatedOIB>
    <izvorni_sadrzaj>
      <item>PAŠKO GRGIĆ, OIB 71296675851</item>
      <item>Zoran Hačić, OIB 09263203278</item>
    </izvorni_sadrzaj>
    <derivirana_varijabla naziv="DomainObject.Predmet.OstaliListNazivFormatedOIB_1">
      <item>PAŠKO GRGIĆ, OIB 71296675851</item>
      <item>Zoran Hačić, OIB 09263203278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2019.</izvorni_sadrzaj>
    <derivirana_varijabla naziv="DomainObject.Datum_1">31.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GRGA GRADNJA d.o.o. u stečaju</izvorni_sadrzaj>
    <derivirana_varijabla naziv="DomainObject.Predmet.ProtustrankaIDrugi_1">GRGA GRADNJA d.o.o.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GRGA GRADNJA d.o.o. u stečaju, OIB 23543288770, Branovečina 100, 10000 Zagreb</izvorni_sadrzaj>
    <derivirana_varijabla naziv="DomainObject.Predmet.ProtustrankaIDrugiAdressOIB_1">GRGA GRADNJA d.o.o. u stečaju, OIB 23543288770, Branovečina 100,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veljače 2017.</izvorni_sadrzaj>
    <derivirana_varijabla naziv="DomainObject.Predmet.OdlukaRjesenje.DatumDonosenjaOdluke_1">16.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St-6358/2015-10</izvorni_sadrzaj>
    <derivirana_varijabla naziv="DomainObject.Predmet.OdlukaRjesenje.Oznaka_1">St-6358/2015-10</derivirana_varijabla>
  </DomainObject.Predmet.OdlukaRjesenje.Oznaka>
  <DomainObject.Predmet.SudioniciListNaziv>
    <izvorni_sadrzaj>
      <item>FINA Regionalni centar Zagreb</item>
      <item>GRGA GRADNJA d.o.o. u stečaju</item>
      <item>PAŠKO GRGIĆ</item>
      <item>BAUMIT CROATIA društvo s ograničenom odgovornošću za građevinarstvo, trgovinu i usluge</item>
      <item>Zoran Hačić</item>
    </izvorni_sadrzaj>
    <derivirana_varijabla naziv="DomainObject.Predmet.SudioniciListNaziv_1">
      <item>FINA Regionalni centar Zagreb</item>
      <item>GRGA GRADNJA d.o.o. u stečaju</item>
      <item>PAŠKO GRGIĆ</item>
      <item>BAUMIT CROATIA društvo s ograničenom odgovornošću za građevinarstvo, trgovinu i usluge</item>
      <item>Zoran Hačić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GRGA GRADNJA d.o.o. u stečaju, OIB 23543288770, Branovečina 100,10000 Zagreb</item>
      <item>PAŠKO GRGIĆ, OIB 71296675851, 3. POLJANICE 1,10000 Zagreb</item>
      <item>BAUMIT CROATIA društvo s ograničenom odgovornošću za građevinarstvo, trgovinu i usluge, OIB 19470350321, Ruđera Boškovića 54,43500 Sirač</item>
      <item>Zoran Hačić, OIB 09263203278, Ilica 1/A,10000 Zagreb</item>
    </izvorni_sadrzaj>
    <derivirana_varijabla naziv="DomainObject.Predmet.SudioniciListAdressOIB_1">
      <item>FINA Regionalni centar Zagreb, OIB 85821130368, Trg svibanjskih žrtava 1995. br. 1,10000 Zagreb</item>
      <item>GRGA GRADNJA d.o.o. u stečaju, OIB 23543288770, Branovečina 100,10000 Zagreb</item>
      <item>PAŠKO GRGIĆ, OIB 71296675851, 3. POLJANICE 1,10000 Zagreb</item>
      <item>BAUMIT CROATIA društvo s ograničenom odgovornošću za građevinarstvo, trgovinu i usluge, OIB 19470350321, Ruđera Boškovića 54,43500 Sirač</item>
      <item>Zoran Hačić, OIB 09263203278, Ilica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23543288770</item>
      <item>, OIB 71296675851</item>
      <item>, OIB 19470350321</item>
      <item>, OIB 09263203278</item>
    </izvorni_sadrzaj>
    <derivirana_varijabla naziv="DomainObject.Predmet.SudioniciListNazivOIB_1">
      <item>, OIB 85821130368</item>
      <item>, OIB 23543288770</item>
      <item>, OIB 71296675851</item>
      <item>, OIB 19470350321</item>
      <item>, OIB 09263203278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prosinca 2017.</izvorni_sadrzaj>
    <derivirana_varijabla naziv="DomainObject.PredzadnjaOdlukaIzPredmeta.DatumDonosenjaOdluke_1">6. prosinca 2017.</derivirana_varijabla>
  </DomainObject.PredzadnjaOdlukaIzPredmeta.DatumDonosenjaOdluke>
  <DomainObject.PredzadnjaOdlukaIzPredmeta.Oznaka>
    <izvorni_sadrzaj>St-6358/2015-17</izvorni_sadrzaj>
    <derivirana_varijabla naziv="DomainObject.PredzadnjaOdlukaIzPredmeta.Oznaka_1">St-6358/2015-17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063C58-B5FD-4E4B-BA16-466F7EE36B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1925</properties:Characters>
  <properties:Lines>71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2019-05-31T11:34:00Z</dcterms:created>
  <dc:creator>Renata Klokočki</dc:creator>
  <cp:lastModifiedBy>Draženka Prpić</cp:lastModifiedBy>
  <cp:lastPrinted>2019-05-31T11:35:00Z</cp:lastPrinted>
  <dcterms:modified xmlns:xsi="http://www.w3.org/2001/XMLSchema-instance" xsi:type="dcterms:W3CDTF">2019-05-31T11:35:00Z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(RJEŠENJE- nastavak postupka i UPIS STEČAJNE MASE-St-6358-15.docx)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