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9c308" w14:paraId="4f9c308" w:rsidRDefault="00281BC7" w:rsidP="00EF7C9A" w:rsidR="00281BC7" w:rsidRPr="00A6759A">
      <w:pPr>
        <w15:collapsed w:val="false"/>
        <w:rPr>
          <w:b/>
        </w:rPr>
      </w:pPr>
      <w:bookmarkStart w:name="_GoBack" w:id="0"/>
      <w:bookmarkEnd w:id="0"/>
    </w:p>
    <w:p w:rsidRDefault="00281BC7" w:rsidP="00281BC7" w:rsidR="00281BC7" w:rsidRPr="00A6759A">
      <w:pPr>
        <w:rPr>
          <w:b/>
        </w:rPr>
      </w:pPr>
    </w:p>
    <w:p w:rsidRDefault="00281BC7" w:rsidP="00281BC7" w:rsidR="00281BC7" w:rsidRPr="00A6759A">
      <w:pPr>
        <w:rPr>
          <w:b/>
        </w:rPr>
      </w:pPr>
    </w:p>
    <w:p w:rsidRDefault="00E022E9" w:rsidP="00281BC7" w:rsidR="00E022E9" w:rsidRPr="00A6759A">
      <w:pPr>
        <w:rPr>
          <w:b/>
          <w:bCs/>
        </w:rPr>
      </w:pPr>
    </w:p>
    <w:p w:rsidRDefault="00281BC7" w:rsidP="00281BC7" w:rsidR="00281BC7" w:rsidRPr="00A6759A">
      <w:pPr>
        <w:rPr>
          <w:b/>
          <w:bCs/>
        </w:rPr>
      </w:pPr>
      <w:r w:rsidRPr="00A6759A">
        <w:rPr>
          <w:b/>
          <w:bCs/>
        </w:rPr>
        <w:t>REPUBLIKA HRVATSKA</w:t>
      </w:r>
    </w:p>
    <w:p w:rsidRDefault="00281BC7" w:rsidP="00281BC7" w:rsidR="00E022E9" w:rsidRPr="00A6759A">
      <w:pPr>
        <w:rPr>
          <w:b/>
          <w:bCs/>
        </w:rPr>
      </w:pPr>
      <w:r w:rsidRPr="00A6759A">
        <w:rPr>
          <w:b/>
          <w:bCs/>
        </w:rPr>
        <w:t>TRGOVAČKI SUD U ZADRU</w:t>
      </w:r>
    </w:p>
    <w:p w:rsidRDefault="00E022E9" w:rsidP="004E7E9B" w:rsidR="00EF7C9A" w:rsidRPr="00A6759A">
      <w:pPr>
        <w:rPr>
          <w:b/>
          <w:bCs/>
        </w:rPr>
      </w:pPr>
      <w:r w:rsidRPr="00A6759A">
        <w:rPr>
          <w:b/>
          <w:bCs/>
        </w:rPr>
        <w:t>Dr. Franje Tuđmana 35</w:t>
      </w:r>
      <w:r w:rsidR="00281BC7" w:rsidRPr="00A6759A">
        <w:rPr>
          <w:b/>
          <w:bCs/>
        </w:rPr>
        <w:tab/>
      </w:r>
    </w:p>
    <w:p w:rsidRDefault="00E022E9" w:rsidP="00281BC7" w:rsidR="00E022E9" w:rsidRPr="00A6759A">
      <w:pPr>
        <w:rPr>
          <w:b/>
          <w:bCs/>
        </w:rPr>
      </w:pPr>
    </w:p>
    <w:p w:rsidRDefault="00C63971" w:rsidP="00281BC7" w:rsidR="00C63971" w:rsidRPr="00A6759A">
      <w:pPr>
        <w:rPr>
          <w:b/>
          <w:bCs/>
        </w:rPr>
      </w:pPr>
    </w:p>
    <w:p w:rsidRDefault="00EF7C9A" w:rsidP="00EF7C9A" w:rsidR="00EF7C9A" w:rsidRPr="00A6759A">
      <w:pPr>
        <w:jc w:val="center"/>
        <w:rPr>
          <w:b/>
          <w:bCs/>
        </w:rPr>
      </w:pPr>
      <w:r w:rsidRPr="00A6759A">
        <w:rPr>
          <w:b/>
          <w:bCs/>
        </w:rPr>
        <w:t>R E P U B L I K A   H R V A T S K A</w:t>
      </w:r>
    </w:p>
    <w:p w:rsidRDefault="00281BC7" w:rsidP="00281BC7" w:rsidR="00281BC7" w:rsidRPr="00A6759A">
      <w:pPr>
        <w:rPr>
          <w:b/>
          <w:bCs/>
        </w:rPr>
      </w:pPr>
      <w:r w:rsidRPr="00A6759A">
        <w:rPr>
          <w:b/>
          <w:bCs/>
        </w:rPr>
        <w:tab/>
      </w:r>
      <w:r w:rsidRPr="00A6759A">
        <w:rPr>
          <w:b/>
          <w:bCs/>
        </w:rPr>
        <w:tab/>
      </w:r>
      <w:r w:rsidRPr="00A6759A">
        <w:rPr>
          <w:b/>
          <w:bCs/>
        </w:rPr>
        <w:tab/>
      </w:r>
      <w:r w:rsidRPr="00A6759A">
        <w:rPr>
          <w:b/>
          <w:bCs/>
        </w:rPr>
        <w:tab/>
      </w:r>
      <w:r w:rsidRPr="00A6759A">
        <w:rPr>
          <w:b/>
          <w:bCs/>
        </w:rPr>
        <w:tab/>
      </w:r>
    </w:p>
    <w:p w:rsidRDefault="00281BC7" w:rsidP="00281BC7" w:rsidR="00281BC7" w:rsidRPr="00A6759A">
      <w:pPr>
        <w:jc w:val="center"/>
        <w:rPr>
          <w:b/>
          <w:bCs/>
        </w:rPr>
      </w:pPr>
      <w:r w:rsidRPr="00A6759A">
        <w:rPr>
          <w:b/>
          <w:bCs/>
        </w:rPr>
        <w:t>R J E Š E N J E</w:t>
      </w:r>
    </w:p>
    <w:p w:rsidRDefault="00281BC7" w:rsidP="00281BC7" w:rsidR="00281BC7" w:rsidRPr="00A6759A">
      <w:pPr>
        <w:jc w:val="center"/>
        <w:rPr>
          <w:b/>
        </w:rPr>
      </w:pPr>
    </w:p>
    <w:p w:rsidRDefault="00E022E9" w:rsidP="00777515" w:rsidR="00B105A9" w:rsidRPr="00A6759A">
      <w:pPr>
        <w:ind w:firstLine="708"/>
        <w:jc w:val="both"/>
      </w:pPr>
      <w:r w:rsidRPr="00A6759A">
        <w:t xml:space="preserve">Trgovački sud u Zadru OIB:39670464653, po sutkinji Ani Markač, </w:t>
      </w:r>
      <w:r w:rsidR="00777515" w:rsidRPr="00A6759A">
        <w:t xml:space="preserve">povodom prijedloga Financijske agencije za otvaranje stečajnog postupka nad </w:t>
      </w:r>
      <w:r w:rsidR="00B105A9" w:rsidRPr="00A6759A">
        <w:t xml:space="preserve">dužnikom </w:t>
      </w:r>
      <w:r w:rsidR="00A6759A" w:rsidRPr="00A6759A">
        <w:t xml:space="preserve">VELČIĆ d.o.o., Zadar, Ulica Ivana Mažuranića 3, OIB:06416881348, </w:t>
      </w:r>
      <w:r w:rsidR="00A6759A">
        <w:t xml:space="preserve">27. lipnja </w:t>
      </w:r>
      <w:r w:rsidR="00B105A9" w:rsidRPr="00A6759A">
        <w:t>2016.,</w:t>
      </w:r>
    </w:p>
    <w:p w:rsidRDefault="00281BC7" w:rsidP="00B105A9" w:rsidR="00281BC7" w:rsidRPr="00A6759A">
      <w:pPr>
        <w:pStyle w:val="Tijeloteksta"/>
        <w:rPr>
          <w:b/>
          <w:szCs w:val="24"/>
        </w:rPr>
      </w:pPr>
    </w:p>
    <w:p w:rsidRDefault="00281BC7" w:rsidP="00281BC7" w:rsidR="00281BC7" w:rsidRPr="00A6759A">
      <w:pPr>
        <w:jc w:val="center"/>
      </w:pPr>
      <w:r w:rsidRPr="00A6759A">
        <w:t>r i j e š i o   j e</w:t>
      </w:r>
    </w:p>
    <w:p w:rsidRDefault="004B768C" w:rsidP="00EF7C9A" w:rsidR="004B768C" w:rsidRPr="00A6759A">
      <w:pPr>
        <w:jc w:val="both"/>
      </w:pPr>
    </w:p>
    <w:p w:rsidRDefault="00777515" w:rsidP="00777515" w:rsidR="00777515" w:rsidRPr="00A6759A">
      <w:pPr>
        <w:pStyle w:val="Odlomakpopisa"/>
        <w:ind w:left="0"/>
        <w:jc w:val="both"/>
      </w:pPr>
      <w:r w:rsidRPr="00A6759A">
        <w:t>I.</w:t>
      </w:r>
      <w:r w:rsidRPr="00A6759A">
        <w:tab/>
      </w:r>
      <w:r w:rsidR="00B105A9" w:rsidRPr="00A6759A">
        <w:t xml:space="preserve">Pozivaju se </w:t>
      </w:r>
      <w:r w:rsidR="003C0BEC" w:rsidRPr="00A6759A">
        <w:t xml:space="preserve">osobe koje imaju pravni interes za provedbom stečajnog postupka nad </w:t>
      </w:r>
      <w:r w:rsidR="00B105A9" w:rsidRPr="00A6759A">
        <w:t>dužnik</w:t>
      </w:r>
      <w:r w:rsidR="003C0BEC" w:rsidRPr="00A6759A">
        <w:t>om</w:t>
      </w:r>
      <w:r w:rsidR="00A6759A" w:rsidRPr="00A6759A">
        <w:t xml:space="preserve"> VELČIĆ d.o.o., Zadar, Ulica Ivana Mažuranića 3, OIB:06416881348</w:t>
      </w:r>
      <w:r w:rsidR="00B105A9" w:rsidRPr="00A6759A">
        <w:t xml:space="preserve">, </w:t>
      </w:r>
      <w:r w:rsidRPr="00A6759A">
        <w:t>da u roku od 15 dana od isteka osmog dana od objave ovog rješenja na e-oglasnoj ploči suda solidarno predujme iznos od</w:t>
      </w:r>
      <w:r w:rsidR="00A6759A">
        <w:t xml:space="preserve"> 10.000,00 </w:t>
      </w:r>
      <w:r w:rsidRPr="00A6759A">
        <w:t xml:space="preserve"> kuna potreban za pokriće troškova vođenja stečajnog postupka nad ovim dužnikom. </w:t>
      </w:r>
    </w:p>
    <w:p w:rsidRDefault="009149BF" w:rsidP="00777515" w:rsidR="009149BF" w:rsidRPr="00A6759A">
      <w:pPr>
        <w:jc w:val="both"/>
      </w:pPr>
    </w:p>
    <w:p w:rsidRDefault="009149BF" w:rsidP="00276300" w:rsidR="009149BF" w:rsidRPr="00A6759A">
      <w:pPr>
        <w:jc w:val="both"/>
      </w:pPr>
      <w:r w:rsidRPr="00A6759A">
        <w:t>II.</w:t>
      </w:r>
      <w:r w:rsidRPr="00A6759A">
        <w:tab/>
        <w:t>Uplata se ima izvršiti na depozitni račun ovog suda na broj: IBAN: HR43 2390 0011 3000 0085 7 s pozivom na broj odobrenja 05 221-</w:t>
      </w:r>
      <w:r w:rsidR="00A6759A">
        <w:t>327-2016</w:t>
      </w:r>
      <w:r w:rsidRPr="00A6759A">
        <w:t>.</w:t>
      </w:r>
    </w:p>
    <w:p w:rsidRDefault="009149BF" w:rsidP="009149BF" w:rsidR="009149BF" w:rsidRPr="00A6759A">
      <w:pPr>
        <w:jc w:val="both"/>
      </w:pPr>
    </w:p>
    <w:p w:rsidRDefault="009149BF" w:rsidP="00777515" w:rsidR="009149BF" w:rsidRPr="00A6759A">
      <w:pPr>
        <w:jc w:val="both"/>
      </w:pPr>
      <w:r w:rsidRPr="00A6759A">
        <w:t>III.</w:t>
      </w:r>
      <w:r w:rsidRPr="00A6759A">
        <w:tab/>
        <w:t xml:space="preserve">Ukoliko </w:t>
      </w:r>
      <w:r w:rsidR="003C0BEC" w:rsidRPr="00A6759A">
        <w:t xml:space="preserve">zainteresirane osobe </w:t>
      </w:r>
      <w:r w:rsidRPr="00A6759A">
        <w:t>ne postup</w:t>
      </w:r>
      <w:r w:rsidR="003C0BEC" w:rsidRPr="00A6759A">
        <w:t>e</w:t>
      </w:r>
      <w:r w:rsidRPr="00A6759A">
        <w:t xml:space="preserve"> po nalogu suda iz točke </w:t>
      </w:r>
      <w:r w:rsidR="00777515" w:rsidRPr="00A6759A">
        <w:t>II</w:t>
      </w:r>
      <w:r w:rsidRPr="00A6759A">
        <w:t xml:space="preserve">. donijet će se rješenje o otvaranju i zaključenju stečajnog postupka. </w:t>
      </w:r>
    </w:p>
    <w:p w:rsidRDefault="009149BF" w:rsidP="009149BF" w:rsidR="009149BF" w:rsidRPr="00A6759A">
      <w:pPr>
        <w:jc w:val="both"/>
      </w:pPr>
    </w:p>
    <w:p w:rsidRDefault="009149BF" w:rsidP="009149BF" w:rsidR="009149BF" w:rsidRPr="00A6759A">
      <w:pPr>
        <w:jc w:val="both"/>
      </w:pPr>
    </w:p>
    <w:p w:rsidRDefault="00B105A9" w:rsidP="00B105A9" w:rsidR="00B105A9" w:rsidRPr="00A6759A">
      <w:pPr>
        <w:jc w:val="center"/>
      </w:pPr>
      <w:r w:rsidRPr="00A6759A">
        <w:t>Obrazloženje</w:t>
      </w:r>
    </w:p>
    <w:p w:rsidRDefault="00B105A9" w:rsidP="00B105A9" w:rsidR="00B105A9" w:rsidRPr="00A6759A"/>
    <w:p w:rsidRDefault="00B105A9" w:rsidP="00777515" w:rsidR="00A6759A">
      <w:pPr>
        <w:jc w:val="both"/>
      </w:pPr>
      <w:r w:rsidRPr="00A6759A">
        <w:tab/>
        <w:t xml:space="preserve">Privremeni stečajni upravitelj </w:t>
      </w:r>
      <w:r w:rsidR="00777515" w:rsidRPr="00A6759A">
        <w:t xml:space="preserve">Željko Vrkić </w:t>
      </w:r>
      <w:r w:rsidRPr="00A6759A">
        <w:t xml:space="preserve">koji je imenovan u ovom postupku </w:t>
      </w:r>
      <w:r w:rsidR="006B20BE">
        <w:t>u</w:t>
      </w:r>
      <w:r w:rsidRPr="00A6759A">
        <w:t>tvrdio</w:t>
      </w:r>
      <w:r w:rsidR="00777515" w:rsidRPr="00A6759A">
        <w:t xml:space="preserve"> je</w:t>
      </w:r>
      <w:r w:rsidR="006B20BE">
        <w:t>,</w:t>
      </w:r>
      <w:r w:rsidR="00777515" w:rsidRPr="00A6759A">
        <w:t xml:space="preserve"> da je </w:t>
      </w:r>
      <w:r w:rsidRPr="00A6759A">
        <w:t xml:space="preserve">dužnik </w:t>
      </w:r>
      <w:r w:rsidR="00777515" w:rsidRPr="00A6759A">
        <w:t xml:space="preserve">trgovačko društvo </w:t>
      </w:r>
      <w:r w:rsidR="00A6759A" w:rsidRPr="00A6759A">
        <w:t>VELČIĆ d.o.o., Zadar, OIB:06416881348</w:t>
      </w:r>
      <w:r w:rsidR="00A6759A">
        <w:t xml:space="preserve"> </w:t>
      </w:r>
      <w:r w:rsidR="00777515" w:rsidRPr="00A6759A">
        <w:t>prezadužen</w:t>
      </w:r>
      <w:r w:rsidR="003C0BEC" w:rsidRPr="00A6759A">
        <w:t xml:space="preserve">, s obzirom da mu iznos obveza višestruko premašuje </w:t>
      </w:r>
      <w:r w:rsidR="00A6759A">
        <w:t xml:space="preserve">kapital i rezerve za cca 1,5 milijuna kuna </w:t>
      </w:r>
      <w:r w:rsidR="003C0BEC" w:rsidRPr="00A6759A">
        <w:t xml:space="preserve">kao i da je </w:t>
      </w:r>
      <w:r w:rsidR="00777515" w:rsidRPr="00A6759A">
        <w:t xml:space="preserve">dužnik </w:t>
      </w:r>
      <w:r w:rsidR="003C0BEC" w:rsidRPr="00A6759A">
        <w:t xml:space="preserve"> nesposoban za plaćanje jer </w:t>
      </w:r>
      <w:r w:rsidR="00A6759A">
        <w:t>je na dan 5. svibnja 2016. račun dužnika bio u neprekidnoj blokadi 3278 dana.</w:t>
      </w:r>
      <w:r w:rsidR="003C0BEC" w:rsidRPr="00A6759A">
        <w:t xml:space="preserve"> </w:t>
      </w:r>
    </w:p>
    <w:p w:rsidRDefault="00A6759A" w:rsidP="00777515" w:rsidR="00A6759A">
      <w:pPr>
        <w:jc w:val="both"/>
      </w:pPr>
      <w:r>
        <w:tab/>
      </w:r>
      <w:r w:rsidR="002E3812">
        <w:t xml:space="preserve">Prema dostavljenoj bruto bilanci u poslovnim knjigama dužnika </w:t>
      </w:r>
      <w:r w:rsidR="006B20BE">
        <w:t xml:space="preserve">da </w:t>
      </w:r>
      <w:r w:rsidR="002E3812">
        <w:t>postoji evidentirana dugotra</w:t>
      </w:r>
      <w:r w:rsidR="000F77DB">
        <w:t xml:space="preserve">jna materijalna imovina koja </w:t>
      </w:r>
      <w:r w:rsidR="002E3812">
        <w:t xml:space="preserve">nema knjigovodstvene vrijednosti, jer </w:t>
      </w:r>
      <w:r w:rsidR="006B20BE">
        <w:t xml:space="preserve">je </w:t>
      </w:r>
      <w:r w:rsidR="002E3812">
        <w:t>u cijelosti amortizirana, a prema izjavi zakonskog zastupnika dužnika da se radi o starom utovarivaču koji da nije isknjižen kada je zbog dotrajalosti rashodovan i uništen. Prema istoj bilanci u blagajni</w:t>
      </w:r>
      <w:r w:rsidR="000F77DB">
        <w:t xml:space="preserve"> da se nalazi 259,55 kn, ali </w:t>
      </w:r>
      <w:r w:rsidR="002E3812">
        <w:t>nije poznato gdje se taj novac nalazi, dok za potraživanja od kupaca, ukupno iskazana u iznosu od 802.821,22 kn, da nema analitičkih evidencija. Prema izjavi zakonskog zastupnika dužnika sva ta potraživanja da su nenaplativa, da su protiv nekih kupaca vođeni sudski postupci, ali bez rezultata, te da su sada sva ta potraživanja pala u zastaru. Isti slučaj da je i s potraživanjima za dane zajmove fizičkim osobama u ukupnom iznosu od 423.234,70 kn s time da kao protustavku za potraživanje prema zakonskom zastupniku Nikoli Velčiću u iznosu od 143.135,36 kn postoji obveza za primljenu po</w:t>
      </w:r>
      <w:r w:rsidR="006B20BE">
        <w:t xml:space="preserve">zajmicu, </w:t>
      </w:r>
      <w:r w:rsidR="002E3812">
        <w:t xml:space="preserve">prema izjavi zakonskog zastupnika da je izvršen prijeboj, ali da </w:t>
      </w:r>
      <w:r w:rsidR="002E3812">
        <w:lastRenderedPageBreak/>
        <w:t>greškom to nije prikazano u dostavljenoj bilanci kao što su pogreškom u bilanci na kraju 2011. stavljene na poziciju u ulaganje u vrijednosne papire. Nadalje, u sk</w:t>
      </w:r>
      <w:r w:rsidR="009D2686">
        <w:t>lopu</w:t>
      </w:r>
      <w:r w:rsidR="002E3812">
        <w:t xml:space="preserve"> klase konta 1 da postoje iskazana potraživanja za pretporez koja da ne mogu biti naplativa, s obzirom da postoje obveze za poreze, doprinose i druga javna davanja. Pozicija zaliha iskazana je u značajnom iznosu od 1.656.736,82 kn, ali tih zaliha u </w:t>
      </w:r>
      <w:r w:rsidR="009D2686">
        <w:t>stvarnosti</w:t>
      </w:r>
      <w:r w:rsidR="002E3812">
        <w:t xml:space="preserve"> da nema jer su tijekom godina propale, </w:t>
      </w:r>
      <w:r w:rsidR="009D2686">
        <w:t>dok se ostaci istih nalaze</w:t>
      </w:r>
      <w:r w:rsidR="002E3812">
        <w:t xml:space="preserve"> u staroj obi</w:t>
      </w:r>
      <w:r w:rsidR="009D2686">
        <w:t xml:space="preserve">teljskoj </w:t>
      </w:r>
      <w:r w:rsidR="002E3812">
        <w:t xml:space="preserve">kući </w:t>
      </w:r>
      <w:r w:rsidR="009D2686">
        <w:t xml:space="preserve">zakonskog zastupnika. Financijski izvještaji prema iskazu zakonskog zastupnika da nisu pouzdani jer da su nastali u vrijeme kad službe dužnika </w:t>
      </w:r>
      <w:r w:rsidR="006B20BE">
        <w:t xml:space="preserve">više </w:t>
      </w:r>
      <w:r w:rsidR="009D2686">
        <w:t xml:space="preserve">nisu mogle normalno funkcionirati. </w:t>
      </w:r>
      <w:r w:rsidR="006B20BE">
        <w:t xml:space="preserve">Nadalje dužnik prema uvjerenju Policijske uprave zadarske da ima 4 vozila. Za vozila koja su u uvjerenju navedena pod rednim brojem 3. i 4. (teretni automobil marke MERCEDES L608D, godina proizvodnje 1982., reg. oznake ZD 119-AM, odjavljeno 13. svibnja 2010. i teretni automobil marke TAM 10 T 10 BK, godina proizvodnje 1982., reg. oznake ZD 398-O odjavljeno 18. srpnja 2011.) prema izjavi zakonskog zastupnika isti da su davno prodani u staro željezo i uništena dok  preostala 2 </w:t>
      </w:r>
      <w:r w:rsidR="00746445">
        <w:t xml:space="preserve">vozilo još uvijek postoje. Nakon što je izvršio uvid u stanje vozila privremeni stečajni upravitelj utvrdio je da vozilo marke MERCEDES 601 DK nije u voznom stanju, dok osobni automobil marke OPEL Kadet ima važeću registraciju do 2. lipnja 2016. te prema izjavi zakonskog zastupnika isto </w:t>
      </w:r>
      <w:r w:rsidR="000F77DB">
        <w:t xml:space="preserve">da </w:t>
      </w:r>
      <w:r w:rsidR="00746445">
        <w:t xml:space="preserve">se neće više registrirati, dok da je opće stanje obaju vozila krajnje loše. </w:t>
      </w:r>
    </w:p>
    <w:p w:rsidRDefault="00746445" w:rsidP="008C2FE7" w:rsidR="00746445">
      <w:pPr>
        <w:ind w:firstLine="708"/>
        <w:jc w:val="both"/>
      </w:pPr>
      <w:r>
        <w:t>Nadalje, prema zemljišnoknjižnom izvatku za z.k. uložak 13182 k.o. Zadar od 18. svibnja 2016. dužnik Velčić d.o.o. Zadar upisan je kao vlasnik dvaju spremišta i jedne garaže u zgradi koja je sagrađena na č.z. 1133/12 k.o. Zadar (predio Borik).</w:t>
      </w:r>
      <w:r w:rsidR="000F77DB">
        <w:t xml:space="preserve"> Međutim, t</w:t>
      </w:r>
      <w:r>
        <w:t>aj zemljišnoknjižni izvadak barem u pogledu garaže oznake G-1, 14. etaža, da ne odražava stvarno stanje jer da ju je dužnik još 2002. godine prodao kupcu Ivici Vitoriu, koji vlasništvo nad tom garažom da nikada nije prenio na svoje ime. Nadalje, dužnik da je u zgradi gdje se nalazi garaža imao više etažnih jedinica u vlasništvu, a koje da je dobio u kompenzaciji s investitorom te zgrade kojem je isporučivao građevinski materijal. Prema izjavi zakonskog zastupnika, dva spremišta koja su u zk.</w:t>
      </w:r>
      <w:r w:rsidR="008C2FE7">
        <w:t xml:space="preserve"> </w:t>
      </w:r>
      <w:r>
        <w:t>u</w:t>
      </w:r>
      <w:r w:rsidR="008C2FE7">
        <w:t>lošku 13182 navedena kao vlasništvo dužnika da vjerojatno pogreškom nisu prenesena na nove vlasnike stanova koje je tamo dužnik prvotno imao, no u svakom slučaju da spremišta (</w:t>
      </w:r>
      <w:r w:rsidR="000F77DB">
        <w:t>drvarnice)</w:t>
      </w:r>
      <w:r w:rsidR="008C2FE7">
        <w:t xml:space="preserve"> se ne mogu smatrati vlasništvom dužnika te da iz u stvarnosti koristi netko od sadašnjih stanara zgrade. </w:t>
      </w:r>
    </w:p>
    <w:p w:rsidRDefault="008C2FE7" w:rsidP="008C2FE7" w:rsidR="008C2FE7">
      <w:pPr>
        <w:ind w:firstLine="708"/>
        <w:jc w:val="both"/>
      </w:pPr>
      <w:r>
        <w:t xml:space="preserve">Dužnik da u vlasništvu nema plovila. Privremeni stečajni upravitelj procijenio je da bi vrijednost zaliha mogla biti oko 1.000,00 kn </w:t>
      </w:r>
      <w:r w:rsidR="000F77DB">
        <w:t xml:space="preserve">ukoliko bi se za iste </w:t>
      </w:r>
      <w:r>
        <w:t>uopće mogao naći kupac s obzirom na loše stanje u kojem se nalaze. Isti je nadalje procijenio da dva pregledana vozila vrijede onoliko koliko se za njih može dobiti prodajom u staro željezo i to Opel Kadet 500,00 kn, a teretni Mercedes 601 D</w:t>
      </w:r>
      <w:r w:rsidR="000F77DB">
        <w:t>KA 700,00 kn</w:t>
      </w:r>
      <w:r>
        <w:t>.</w:t>
      </w:r>
    </w:p>
    <w:p w:rsidRDefault="008C2FE7" w:rsidP="008C2FE7" w:rsidR="008C2FE7">
      <w:pPr>
        <w:ind w:firstLine="708"/>
        <w:jc w:val="both"/>
      </w:pPr>
      <w:r>
        <w:t>Obveze dužnika u dostavljenoj bilanci ukupno da iznose 4 milijuna kuna, od čega da se najveći dio i to 3,4 milijuna kuna odnosi na obveze prema bankama.</w:t>
      </w:r>
    </w:p>
    <w:p w:rsidRDefault="008C2FE7" w:rsidP="00777515" w:rsidR="003C0BEC" w:rsidRPr="00A6759A">
      <w:pPr>
        <w:jc w:val="both"/>
      </w:pPr>
      <w:r>
        <w:tab/>
      </w:r>
      <w:r w:rsidR="003C0BEC" w:rsidRPr="00A6759A">
        <w:t>Isti je nadalje procijenio da bi u vođenje stečajnog postupka samo u razdoblju do očekivanog održavanja izvještajnog ročišta, na kojem bi vjerovnici odlučili o daljnjem tijeku postupka nužno rezultiralo slijedećim troškovima stečajnog postupka i</w:t>
      </w:r>
      <w:r w:rsidR="00777515" w:rsidRPr="00A6759A">
        <w:t xml:space="preserve"> ostalim obvezama stečajne mase i to</w:t>
      </w:r>
      <w:r w:rsidR="000F77DB">
        <w:t xml:space="preserve"> na</w:t>
      </w:r>
      <w:r w:rsidR="003C0BEC" w:rsidRPr="00A6759A">
        <w:t xml:space="preserve">: ime nagrade privremenog stečajnog upravitelja (bruto bez PDV-a) iznos od 6.000,00 kn, na </w:t>
      </w:r>
      <w:r>
        <w:t>ime zbrinjavanja dokumentacije 1</w:t>
      </w:r>
      <w:r w:rsidR="003C0BEC" w:rsidRPr="00A6759A">
        <w:t>.000,00  kn, na ime u</w:t>
      </w:r>
      <w:r>
        <w:t>sluga knjigovodstva iznos od 2.0</w:t>
      </w:r>
      <w:r w:rsidR="003C0BEC" w:rsidRPr="00A6759A">
        <w:t xml:space="preserve">00,00 kn na ime administrativnih taksi i pristojbi 500,00 kn te ostali troškovi </w:t>
      </w:r>
      <w:r>
        <w:t xml:space="preserve">(poštarina i sl.) </w:t>
      </w:r>
      <w:r w:rsidR="003C0BEC" w:rsidRPr="00A6759A">
        <w:t>u iznosu od 500,00 kn dakle ukupno 1</w:t>
      </w:r>
      <w:r>
        <w:t>0.0</w:t>
      </w:r>
      <w:r w:rsidR="003C0BEC" w:rsidRPr="00A6759A">
        <w:t xml:space="preserve">00,00 kn. </w:t>
      </w:r>
    </w:p>
    <w:p w:rsidRDefault="008C2FE7" w:rsidP="00FE1847" w:rsidR="008C2FE7">
      <w:pPr>
        <w:jc w:val="both"/>
      </w:pPr>
      <w:r>
        <w:tab/>
        <w:t>Budući da procijenjena vrijednost sve (nesporne) imovine dužnika iznosi 2.200,00 kn, a vođenje postupka za povrat u posjed nad nekretnin</w:t>
      </w:r>
      <w:r w:rsidR="00D55BD2">
        <w:t>ama koje su upisane u zk. uložak</w:t>
      </w:r>
      <w:r>
        <w:t xml:space="preserve"> 13182 k.o. Zadar bi bio besmislen </w:t>
      </w:r>
      <w:r w:rsidR="00D55BD2">
        <w:t xml:space="preserve">(takva odluka da povlači dodatne troškove koje nisu navedeni u procijeni privremenog stečajnog upravitelja, te da se uporište za pozitivan ishod teško može  pronaći jer je očigledno da garaža na ime kupca nije upisana njegovim propustom i da isti već sada trpi posljedice toga, dok da spremište –drvarnica iako su posebno etažirani, realno da su </w:t>
      </w:r>
      <w:r w:rsidR="00D55BD2">
        <w:lastRenderedPageBreak/>
        <w:t>pripadak stanova) to je zaključak istoga da nema nikakvog opravdanja za vođenje stečajnog postupka.</w:t>
      </w:r>
    </w:p>
    <w:p w:rsidRDefault="00D55BD2" w:rsidP="00D55BD2" w:rsidR="00C63971" w:rsidRPr="00A6759A">
      <w:pPr>
        <w:ind w:firstLine="708"/>
        <w:jc w:val="both"/>
      </w:pPr>
      <w:r>
        <w:t xml:space="preserve">Budući da postoji stečajni razlog, a kako dužnikova imovina nije dostatna ni za namirenje osnovnih troškova vođenja stečajnog postupka to je isti predložio </w:t>
      </w:r>
      <w:r w:rsidR="003C0BEC" w:rsidRPr="00A6759A">
        <w:t xml:space="preserve">sudu da postupi sukladno odredbama čl. 132. Stečajnog zakona. </w:t>
      </w:r>
    </w:p>
    <w:p w:rsidRDefault="009149BF" w:rsidP="00777515" w:rsidR="003C0BEC" w:rsidRPr="00A6759A">
      <w:pPr>
        <w:ind w:firstLine="708"/>
        <w:jc w:val="both"/>
      </w:pPr>
      <w:r w:rsidRPr="00A6759A">
        <w:t>Člankom 132. st. 1. S</w:t>
      </w:r>
      <w:r w:rsidR="00777515" w:rsidRPr="00A6759A">
        <w:t>tečajnog zakona (Narodne novine broj 71/15, nadalje SZ)</w:t>
      </w:r>
      <w:r w:rsidRPr="00A6759A">
        <w:t xml:space="preserve"> propisano da </w:t>
      </w:r>
      <w:r w:rsidR="003C0BEC" w:rsidRPr="00A6759A">
        <w:t xml:space="preserve">ako prije otvaranja stečajnog postupka sud utvrdi da imovina dužnika koja bi ušla u stečajnu masu nije dovoljna ni za namirenje troškova tog postupka </w:t>
      </w:r>
      <w:r w:rsidR="00777515" w:rsidRPr="00A6759A">
        <w:t>ili j</w:t>
      </w:r>
      <w:r w:rsidR="003C0BEC" w:rsidRPr="00A6759A">
        <w:t xml:space="preserve">e neznatne vrijednosti, rješenjem će pozvati osobe koje imaju pravni interes za provedbom stečajnog postupka da u roku od 15 dana uplate predujam za namirenje troškova prethodnog </w:t>
      </w:r>
      <w:r w:rsidR="00FE1847" w:rsidRPr="00A6759A">
        <w:t>i otvorenoga stečajnog postupka.</w:t>
      </w:r>
    </w:p>
    <w:p w:rsidRDefault="00FE1847" w:rsidP="003C0BEC" w:rsidR="00FE1847" w:rsidRPr="00A6759A">
      <w:pPr>
        <w:ind w:firstLine="708"/>
        <w:jc w:val="both"/>
      </w:pPr>
      <w:r w:rsidRPr="00A6759A">
        <w:t>U konkretnom slučaju stečajni upravitelj procijenio je da bi se radilo o troškovima od 1</w:t>
      </w:r>
      <w:r w:rsidR="00D55BD2">
        <w:t>0.000</w:t>
      </w:r>
      <w:r w:rsidRPr="00A6759A">
        <w:t>,00 kn i to samo u razdoblju do očekivanog održavanja izvještajnog ročišta.</w:t>
      </w:r>
    </w:p>
    <w:p w:rsidRDefault="00FE1847" w:rsidP="00777515" w:rsidR="00FE1847" w:rsidRPr="00A6759A">
      <w:pPr>
        <w:ind w:firstLine="708"/>
        <w:jc w:val="both"/>
      </w:pPr>
      <w:r w:rsidRPr="00A6759A">
        <w:t>Nadalje</w:t>
      </w:r>
      <w:r w:rsidR="00777515" w:rsidRPr="00A6759A">
        <w:t>,</w:t>
      </w:r>
      <w:r w:rsidRPr="00A6759A">
        <w:t xml:space="preserve"> člankom 132. st. 2. SZ-a propisano je da ako osobe iz stavka 1. istog članka citiranog </w:t>
      </w:r>
      <w:r w:rsidR="00777515" w:rsidRPr="00A6759A">
        <w:t>Z</w:t>
      </w:r>
      <w:r w:rsidRPr="00A6759A">
        <w:t xml:space="preserve">akona ne predujme zatraženi iznos, sud će donijeti rješenje o otvaranju i zaključenju stečajnog postupka. </w:t>
      </w:r>
    </w:p>
    <w:p w:rsidRDefault="009149BF" w:rsidP="00FE1847" w:rsidR="00C63971" w:rsidRPr="00A6759A">
      <w:pPr>
        <w:ind w:firstLine="708"/>
        <w:jc w:val="both"/>
      </w:pPr>
      <w:r w:rsidRPr="00A6759A">
        <w:t xml:space="preserve">Stoga je u smislu čl. 132. st. 1. </w:t>
      </w:r>
      <w:r w:rsidR="00FE1847" w:rsidRPr="00A6759A">
        <w:t xml:space="preserve">i st. 2. </w:t>
      </w:r>
      <w:r w:rsidRPr="00A6759A">
        <w:t>S</w:t>
      </w:r>
      <w:r w:rsidR="00C63971" w:rsidRPr="00A6759A">
        <w:t>Z</w:t>
      </w:r>
      <w:r w:rsidRPr="00A6759A">
        <w:t xml:space="preserve"> </w:t>
      </w:r>
      <w:r w:rsidR="00FE1847" w:rsidRPr="00A6759A">
        <w:t>odlučeno kao u izreci ovog rješenja</w:t>
      </w:r>
      <w:r w:rsidRPr="00A6759A">
        <w:t>.</w:t>
      </w:r>
    </w:p>
    <w:p w:rsidRDefault="009149BF" w:rsidP="00C63971" w:rsidR="009149BF" w:rsidRPr="00A6759A">
      <w:pPr>
        <w:ind w:firstLine="708"/>
        <w:jc w:val="both"/>
      </w:pPr>
      <w:r w:rsidRPr="00A6759A">
        <w:t xml:space="preserve"> </w:t>
      </w:r>
    </w:p>
    <w:p w:rsidRDefault="008F3AD6" w:rsidP="009D7950" w:rsidR="008F03DE" w:rsidRPr="00A6759A">
      <w:pPr>
        <w:jc w:val="center"/>
      </w:pPr>
      <w:r w:rsidRPr="00A6759A">
        <w:t>U Zadru</w:t>
      </w:r>
      <w:r w:rsidR="003C0BEC" w:rsidRPr="00A6759A">
        <w:t xml:space="preserve"> </w:t>
      </w:r>
      <w:r w:rsidR="00D55BD2">
        <w:t xml:space="preserve">27. lipnja </w:t>
      </w:r>
      <w:r w:rsidR="004E7E9B" w:rsidRPr="00A6759A">
        <w:t xml:space="preserve">2016. </w:t>
      </w:r>
    </w:p>
    <w:p w:rsidRDefault="0055636D" w:rsidP="0055636D" w:rsidR="0055636D" w:rsidRPr="00A6759A">
      <w:pPr>
        <w:jc w:val="both"/>
      </w:pPr>
    </w:p>
    <w:p w:rsidRDefault="00FE1847" w:rsidP="0055636D" w:rsidR="00FE1847" w:rsidRPr="00A6759A">
      <w:pPr>
        <w:jc w:val="both"/>
      </w:pPr>
    </w:p>
    <w:p w:rsidRDefault="00FE1847" w:rsidP="0055636D" w:rsidR="00FE1847" w:rsidRPr="00A6759A">
      <w:pPr>
        <w:jc w:val="both"/>
      </w:pPr>
    </w:p>
    <w:p w:rsidRDefault="00D8626C" w:rsidP="00D8626C" w:rsidR="004E7E9B" w:rsidRPr="00A6759A">
      <w:r>
        <w:t xml:space="preserve">Za točnost otpravka – ovlaštena službenica </w:t>
      </w:r>
      <w:r>
        <w:tab/>
      </w:r>
      <w:r>
        <w:tab/>
      </w:r>
      <w:r>
        <w:tab/>
      </w:r>
      <w:r>
        <w:tab/>
      </w:r>
      <w:r>
        <w:tab/>
      </w:r>
      <w:r>
        <w:tab/>
        <w:t xml:space="preserve">    </w:t>
      </w:r>
      <w:r w:rsidR="004E7E9B" w:rsidRPr="00A6759A">
        <w:t>Sutkinja</w:t>
      </w:r>
    </w:p>
    <w:p w:rsidRDefault="00D8626C" w:rsidP="00D8626C" w:rsidR="009068CC" w:rsidRPr="00A6759A">
      <w:r>
        <w:t>Merlina Klišmanić</w:t>
      </w:r>
      <w:r w:rsidR="007239D9" w:rsidRPr="00A6759A">
        <w:tab/>
      </w:r>
      <w:r w:rsidR="0055636D" w:rsidRPr="00A6759A">
        <w:tab/>
      </w:r>
      <w:r w:rsidR="0055636D" w:rsidRPr="00A6759A">
        <w:tab/>
      </w:r>
      <w:r w:rsidR="0055636D" w:rsidRPr="00A6759A">
        <w:tab/>
      </w:r>
      <w:r w:rsidR="0055636D" w:rsidRPr="00A6759A">
        <w:tab/>
      </w:r>
      <w:r w:rsidR="0055636D" w:rsidRPr="00A6759A">
        <w:tab/>
      </w:r>
      <w:r w:rsidR="0055636D" w:rsidRPr="00A6759A">
        <w:tab/>
      </w:r>
      <w:r w:rsidR="0055636D" w:rsidRPr="00A6759A">
        <w:tab/>
      </w:r>
      <w:r w:rsidR="007239D9" w:rsidRPr="00A6759A">
        <w:t xml:space="preserve">     </w:t>
      </w:r>
      <w:r w:rsidR="004E7E9B" w:rsidRPr="00A6759A">
        <w:t>Ana Markač</w:t>
      </w:r>
      <w:r>
        <w:t>, v.r.</w:t>
      </w:r>
    </w:p>
    <w:p w:rsidRDefault="00C63971" w:rsidP="00C63971" w:rsidR="00C63971" w:rsidRPr="00A6759A"/>
    <w:p w:rsidRDefault="006439D9" w:rsidP="00C63971" w:rsidR="006439D9" w:rsidRPr="00A6759A"/>
    <w:p w:rsidRDefault="00D8626C" w:rsidP="00C63971" w:rsidR="00D8626C"/>
    <w:p w:rsidRDefault="00D8626C" w:rsidP="00C63971" w:rsidR="00D8626C"/>
    <w:p w:rsidRDefault="006439D9" w:rsidP="00C63971" w:rsidR="00C63971" w:rsidRPr="00A6759A">
      <w:r w:rsidRPr="00A6759A">
        <w:t xml:space="preserve">POUKA O PRAVNOM LIJEKU: </w:t>
      </w:r>
    </w:p>
    <w:p w:rsidRDefault="00C63971" w:rsidP="003C0BEC" w:rsidR="00C63971" w:rsidRPr="00A6759A">
      <w:pPr>
        <w:jc w:val="both"/>
      </w:pPr>
      <w:r w:rsidRPr="00A6759A">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C63971" w:rsidP="00C63971" w:rsidR="00C63971" w:rsidRPr="00A6759A"/>
    <w:p w:rsidRDefault="003C0BEC" w:rsidP="00C63971" w:rsidR="003C0BEC" w:rsidRPr="00A6759A"/>
    <w:p w:rsidRDefault="00FE1847" w:rsidP="00C63971" w:rsidR="00FE1847" w:rsidRPr="00A6759A"/>
    <w:p w:rsidRDefault="00C63971" w:rsidP="00C63971" w:rsidR="00C63971" w:rsidRPr="00A6759A">
      <w:r w:rsidRPr="00A6759A">
        <w:t xml:space="preserve">Dostaviti: </w:t>
      </w:r>
    </w:p>
    <w:p w:rsidRDefault="00C63971" w:rsidP="003C0BEC" w:rsidR="00C63971" w:rsidRPr="00A6759A">
      <w:r w:rsidRPr="00A6759A">
        <w:t xml:space="preserve">- privremenom stečajnom upravitelju </w:t>
      </w:r>
      <w:r w:rsidR="003C0BEC" w:rsidRPr="00A6759A">
        <w:t>Željku Vrkiću</w:t>
      </w:r>
      <w:r w:rsidRPr="00A6759A">
        <w:t>, Zadar</w:t>
      </w:r>
    </w:p>
    <w:p w:rsidRDefault="00C63971" w:rsidP="00C63971" w:rsidR="00C63971" w:rsidRPr="00A6759A">
      <w:r w:rsidRPr="00A6759A">
        <w:t>- e-oglasna ploča</w:t>
      </w:r>
    </w:p>
    <w:p w:rsidRDefault="00C63971" w:rsidP="00C63971" w:rsidR="00C63971" w:rsidRPr="00A6759A">
      <w:r w:rsidRPr="00A6759A">
        <w:t>- računovodstvo suda</w:t>
      </w:r>
    </w:p>
    <w:p w:rsidRDefault="00C63971" w:rsidP="00C63971" w:rsidR="00C63971" w:rsidRPr="00A6759A">
      <w:r w:rsidRPr="00A6759A">
        <w:t>- u spis</w:t>
      </w:r>
    </w:p>
    <w:p w:rsidRDefault="00C63971" w:rsidP="00C63971" w:rsidR="00C63971" w:rsidRPr="00A6759A"/>
    <w:p w:rsidRDefault="00C63971" w:rsidP="00C63971" w:rsidR="00C63971" w:rsidRPr="00A6759A"/>
    <w:p w:rsidRDefault="00C63971" w:rsidP="00C63971" w:rsidR="00C63971" w:rsidRPr="00A6759A"/>
    <w:p w:rsidRDefault="00C63971" w:rsidP="00C63971" w:rsidR="00C63971" w:rsidRPr="00A6759A"/>
    <w:p w:rsidRDefault="00C63971" w:rsidP="00C63971" w:rsidR="00C63971" w:rsidRPr="00A6759A">
      <w:pPr>
        <w:jc w:val="both"/>
      </w:pPr>
    </w:p>
    <w:p w:rsidRDefault="00842CEB" w:rsidP="00B105A9" w:rsidR="00842CEB" w:rsidRPr="00A6759A"/>
    <w:sectPr w:rsidSect="00FE1847" w:rsidR="00842CEB" w:rsidRPr="00A6759A">
      <w:headerReference w:type="default" r:id="rId10"/>
      <w:footerReference w:type="default" r:id="rId11"/>
      <w:headerReference w:type="firs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93238868"/>
      <w:docPartObj>
        <w:docPartGallery w:val="Page Numbers (Bottom of Page)"/>
        <w:docPartUnique/>
      </w:docPartObj>
    </w:sdtPr>
    <w:sdtEndPr/>
    <w:sdtContent>
      <w:p w:rsidRDefault="00D55BD2" w:rsidR="00D55BD2">
        <w:pPr>
          <w:pStyle w:val="Podnoje"/>
          <w:jc w:val="center"/>
        </w:pPr>
        <w:r>
          <w:fldChar w:fldCharType="begin"/>
        </w:r>
        <w:r>
          <w:instrText>PAGE   \* MERGEFORMAT</w:instrText>
        </w:r>
        <w:r>
          <w:fldChar w:fldCharType="separate"/>
        </w:r>
        <w:r w:rsidR="00BC6F1C">
          <w:rPr>
            <w:noProof/>
          </w:rPr>
          <w:t>3</w:t>
        </w:r>
        <w:r>
          <w:fldChar w:fldCharType="end"/>
        </w:r>
      </w:p>
    </w:sdtContent>
  </w:sdt>
  <w:p w:rsidRDefault="00D55BD2" w:rsidR="00D55B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FE1847" w:rsidR="009C0FF2" w:rsidRPr="00EF7C9A">
        <w:pPr>
          <w:pStyle w:val="Zaglavlje"/>
          <w:jc w:val="right"/>
        </w:pPr>
        <w:r>
          <w:tab/>
        </w:r>
        <w:r>
          <w:tab/>
        </w:r>
        <w:r w:rsidR="009D2686">
          <w:t>Poslovni broj: 2 St-327/16-21</w:t>
        </w:r>
      </w:p>
      <w:p w:rsidRDefault="00BC6F1C"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E9" w:rsidP="009D7950" w:rsidR="00E022E9">
    <w:pPr>
      <w:pStyle w:val="Zaglavlje"/>
      <w:jc w:val="right"/>
    </w:pPr>
    <w:r>
      <w:t>P</w:t>
    </w:r>
    <w:r w:rsidR="00A6759A">
      <w:t>oslovni broj: 2 St-327/16-21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77BD9"/>
    <w:rsid w:val="0008053D"/>
    <w:rsid w:val="000F77DB"/>
    <w:rsid w:val="0013102B"/>
    <w:rsid w:val="001713CA"/>
    <w:rsid w:val="001840A0"/>
    <w:rsid w:val="001A363B"/>
    <w:rsid w:val="001C347E"/>
    <w:rsid w:val="0020672D"/>
    <w:rsid w:val="00243782"/>
    <w:rsid w:val="00276300"/>
    <w:rsid w:val="00281BC7"/>
    <w:rsid w:val="002E3812"/>
    <w:rsid w:val="003024D4"/>
    <w:rsid w:val="00323F63"/>
    <w:rsid w:val="00342BE6"/>
    <w:rsid w:val="003C0BEC"/>
    <w:rsid w:val="003C6DA5"/>
    <w:rsid w:val="003E7B35"/>
    <w:rsid w:val="00453E80"/>
    <w:rsid w:val="004676BD"/>
    <w:rsid w:val="00474A81"/>
    <w:rsid w:val="004B768C"/>
    <w:rsid w:val="004C5C40"/>
    <w:rsid w:val="004E7E9B"/>
    <w:rsid w:val="004F1515"/>
    <w:rsid w:val="00515656"/>
    <w:rsid w:val="0055636D"/>
    <w:rsid w:val="006439D9"/>
    <w:rsid w:val="00665069"/>
    <w:rsid w:val="00667560"/>
    <w:rsid w:val="006A6847"/>
    <w:rsid w:val="006B20BE"/>
    <w:rsid w:val="007002A2"/>
    <w:rsid w:val="007239D9"/>
    <w:rsid w:val="0074396A"/>
    <w:rsid w:val="00746445"/>
    <w:rsid w:val="00766A92"/>
    <w:rsid w:val="00777515"/>
    <w:rsid w:val="007B6657"/>
    <w:rsid w:val="007C75BF"/>
    <w:rsid w:val="007F26FC"/>
    <w:rsid w:val="00842CEB"/>
    <w:rsid w:val="008C2FE7"/>
    <w:rsid w:val="008F03DE"/>
    <w:rsid w:val="008F3AD6"/>
    <w:rsid w:val="009068CC"/>
    <w:rsid w:val="009149BF"/>
    <w:rsid w:val="009B4456"/>
    <w:rsid w:val="009C0FF2"/>
    <w:rsid w:val="009D2686"/>
    <w:rsid w:val="009D7950"/>
    <w:rsid w:val="009F62F2"/>
    <w:rsid w:val="00A5292A"/>
    <w:rsid w:val="00A6759A"/>
    <w:rsid w:val="00B105A9"/>
    <w:rsid w:val="00B310F0"/>
    <w:rsid w:val="00BB4F73"/>
    <w:rsid w:val="00BC6F1C"/>
    <w:rsid w:val="00BE6E59"/>
    <w:rsid w:val="00C30170"/>
    <w:rsid w:val="00C63971"/>
    <w:rsid w:val="00C85781"/>
    <w:rsid w:val="00C9120F"/>
    <w:rsid w:val="00D55BD2"/>
    <w:rsid w:val="00D8626C"/>
    <w:rsid w:val="00E022E9"/>
    <w:rsid w:val="00EB3FAB"/>
    <w:rsid w:val="00EF7C9A"/>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BC6F1C"/>
    <w:rPr>
      <w:color w:val="808080"/>
      <w:bdr w:space="0" w:sz="0" w:color="auto" w:val="none"/>
      <w:shd w:fill="auto" w:color="auto" w:val="clear"/>
    </w:rPr>
  </w:style>
  <w:style w:customStyle="true" w:styleId="eSPISCCParagraphDefaultFont" w:type="character">
    <w:name w:val="eSPIS_CC_Paragraph Default Font"/>
    <w:basedOn w:val="Zadanifontodlomka"/>
    <w:rsid w:val="00BC6F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6F1C"/>
    <w:rPr>
      <w:b/>
      <w:bdr w:space="0" w:sz="0" w:color="auto" w:val="none"/>
      <w:shd w:fill="FFFFCC" w:color="auto" w:val="clear"/>
      <w:lang w:val="hr-HR"/>
    </w:rPr>
  </w:style>
  <w:style w:customStyle="true" w:styleId="PozadinaSvijetloCrvena" w:type="character">
    <w:name w:val="Pozadina_SvijetloCrvena"/>
    <w:basedOn w:val="eSPISCCParagraphDefaultFont"/>
    <w:rsid w:val="00BC6F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6F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BC6F1C"/>
    <w:rPr>
      <w:color w:val="808080"/>
      <w:bdr w:color="auto" w:space="0" w:sz="0" w:val="none"/>
      <w:shd w:color="auto" w:fill="auto" w:val="clear"/>
    </w:rPr>
  </w:style>
  <w:style w:customStyle="1" w:styleId="eSPISCCParagraphDefaultFont" w:type="character">
    <w:name w:val="eSPIS_CC_Paragraph Default Font"/>
    <w:basedOn w:val="Zadanifontodlomka"/>
    <w:rsid w:val="00BC6F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6F1C"/>
    <w:rPr>
      <w:b/>
      <w:bdr w:color="auto" w:space="0" w:sz="0" w:val="none"/>
      <w:shd w:color="auto" w:fill="FFFFCC" w:val="clear"/>
      <w:lang w:val="hr-HR"/>
    </w:rPr>
  </w:style>
  <w:style w:customStyle="1" w:styleId="PozadinaSvijetloCrvena" w:type="character">
    <w:name w:val="Pozadina_SvijetloCrvena"/>
    <w:basedOn w:val="eSPISCCParagraphDefaultFont"/>
    <w:rsid w:val="00BC6F1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6F1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St-327/2016</izvorni_sadrzaj>
    <derivirana_varijabla naziv="DomainObject.Predmet.OznakaBroj_1">St-327/2016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VELČIĆ društvo s ograničenom odgovornošću za trgovinu građevinskim materijalom</izvorni_sadrzaj>
    <derivirana_varijabla naziv="DomainObject.Predmet.ProtustrankaFormated_1">  VELČIĆ društvo s ograničenom odgovornošću za trgovinu građevinskim materijalom</derivirana_varijabla>
  </DomainObject.Predmet.ProtustrankaFormated>
  <DomainObject.Predmet.ProtustrankaFormatedOIB>
    <izvorni_sadrzaj>  VELČIĆ društvo s ograničenom odgovornošću za trgovinu građevinskim materijalom, OIB 06416881348</izvorni_sadrzaj>
    <derivirana_varijabla naziv="DomainObject.Predmet.ProtustrankaFormatedOIB_1">  VELČIĆ društvo s ograničenom odgovornošću za trgovinu građevinskim materijalom, OIB 06416881348</derivirana_varijabla>
  </DomainObject.Predmet.ProtustrankaFormatedOIB>
  <DomainObject.Predmet.ProtustrankaFormatedWithAdress>
    <izvorni_sadrzaj> VELČIĆ društvo s ograničenom odgovornošću za trgovinu građevinskim materijalom, Ulica Ivana Mažuranića 3, 23000 Zadar</izvorni_sadrzaj>
    <derivirana_varijabla naziv="DomainObject.Predmet.ProtustrankaFormatedWithAdress_1"> VELČIĆ društvo s ograničenom odgovornošću za trgovinu građevinskim materijalom, Ulica Ivana Mažuranića 3, 23000 Zadar</derivirana_varijabla>
  </DomainObject.Predmet.ProtustrankaFormatedWithAdress>
  <DomainObject.Predmet.ProtustrankaFormatedWithAdressOIB>
    <izvorni_sadrzaj> VELČIĆ društvo s ograničenom odgovornošću za trgovinu građevinskim materijalom, OIB 06416881348, Ulica Ivana Mažuranića 3, 23000 Zadar</izvorni_sadrzaj>
    <derivirana_varijabla naziv="DomainObject.Predmet.ProtustrankaFormatedWithAdressOIB_1"> VELČIĆ društvo s ograničenom odgovornošću za trgovinu građevinskim materijalom, OIB 06416881348, Ulica Ivana Mažuranića 3, 23000 Zadar</derivirana_varijabla>
  </DomainObject.Predmet.ProtustrankaFormatedWithAdressOIB>
  <DomainObject.Predmet.ProtustrankaWithAdress>
    <izvorni_sadrzaj>VELČIĆ društvo s ograničenom odgovornošću za trgovinu građevinskim materijalom Ulica Ivana Mažuranića 3, 23000 Zadar</izvorni_sadrzaj>
    <derivirana_varijabla naziv="DomainObject.Predmet.ProtustrankaWithAdress_1">VELČIĆ društvo s ograničenom odgovornošću za trgovinu građevinskim materijalom Ulica Ivana Mažuranića 3, 23000 Zadar</derivirana_varijabla>
  </DomainObject.Predmet.ProtustrankaWithAdress>
  <DomainObject.Predmet.ProtustrankaWithAdressOIB>
    <izvorni_sadrzaj>VELČIĆ društvo s ograničenom odgovornošću za trgovinu građevinskim materijalom, OIB 06416881348, Ulica Ivana Mažuranića 3, 23000 Zadar</izvorni_sadrzaj>
    <derivirana_varijabla naziv="DomainObject.Predmet.ProtustrankaWithAdressOIB_1">VELČIĆ društvo s ograničenom odgovornošću za trgovinu građevinskim materijalom, OIB 06416881348, Ulica Ivana Mažuranića 3, 23000 Zadar</derivirana_varijabla>
  </DomainObject.Predmet.ProtustrankaWithAdressOIB>
  <DomainObject.Predmet.ProtustrankaNazivFormated>
    <izvorni_sadrzaj>VELČIĆ društvo s ograničenom odgovornošću za trgovinu građevinskim materijalom</izvorni_sadrzaj>
    <derivirana_varijabla naziv="DomainObject.Predmet.ProtustrankaNazivFormated_1">VELČIĆ društvo s ograničenom odgovornošću za trgovinu građevinskim materijalom</derivirana_varijabla>
  </DomainObject.Predmet.ProtustrankaNazivFormated>
  <DomainObject.Predmet.ProtustrankaNazivFormatedOIB>
    <izvorni_sadrzaj>VELČIĆ društvo s ograničenom odgovornošću za trgovinu građevinskim materijalom, OIB 06416881348</izvorni_sadrzaj>
    <derivirana_varijabla naziv="DomainObject.Predmet.ProtustrankaNazivFormatedOIB_1">VELČIĆ društvo s ograničenom odgovornošću za trgovinu građevinskim materijalom, OIB 06416881348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VELČIĆ društvo s ograničenom odgovornošću za trgovinu građevinskim materijalom</item>
    </izvorni_sadrzaj>
    <derivirana_varijabla naziv="DomainObject.Predmet.ProtuStrankaListFormated_1">
      <item>VELČIĆ društvo s ograničenom odgovornošću za trgovinu građevinskim materijalom</item>
    </derivirana_varijabla>
  </DomainObject.Predmet.ProtuStrankaListFormated>
  <DomainObject.Predmet.ProtuStrankaListFormatedOIB>
    <izvorni_sadrzaj>
      <item>VELČIĆ društvo s ograničenom odgovornošću za trgovinu građevinskim materijalom, OIB 06416881348</item>
    </izvorni_sadrzaj>
    <derivirana_varijabla naziv="DomainObject.Predmet.ProtuStrankaListFormatedOIB_1">
      <item>VELČIĆ društvo s ograničenom odgovornošću za trgovinu građevinskim materijalom, OIB 06416881348</item>
    </derivirana_varijabla>
  </DomainObject.Predmet.ProtuStrankaListFormatedOIB>
  <DomainObject.Predmet.ProtuStrankaListFormatedWithAdress>
    <izvorni_sadrzaj>
      <item>VELČIĆ društvo s ograničenom odgovornošću za trgovinu građevinskim materijalom, Ulica Ivana Mažuranića 3, 23000 Zadar</item>
    </izvorni_sadrzaj>
    <derivirana_varijabla naziv="DomainObject.Predmet.ProtuStrankaListFormatedWithAdress_1">
      <item>VELČIĆ društvo s ograničenom odgovornošću za trgovinu građevinskim materijalom, Ulica Ivana Mažuranića 3, 23000 Zadar</item>
    </derivirana_varijabla>
  </DomainObject.Predmet.ProtuStrankaListFormatedWithAdress>
  <DomainObject.Predmet.ProtuStrankaListFormatedWithAdressOIB>
    <izvorni_sadrzaj>
      <item>VELČIĆ društvo s ograničenom odgovornošću za trgovinu građevinskim materijalom, OIB 06416881348, Ulica Ivana Mažuranića 3, 23000 Zadar</item>
    </izvorni_sadrzaj>
    <derivirana_varijabla naziv="DomainObject.Predmet.ProtuStrankaListFormatedWithAdressOIB_1">
      <item>VELČIĆ društvo s ograničenom odgovornošću za trgovinu građevinskim materijalom, OIB 06416881348, Ulica Ivana Mažuranića 3, 23000 Zadar</item>
    </derivirana_varijabla>
  </DomainObject.Predmet.ProtuStrankaListFormatedWithAdressOIB>
  <DomainObject.Predmet.ProtuStrankaListNazivFormated>
    <izvorni_sadrzaj>
      <item>VELČIĆ društvo s ograničenom odgovornošću za trgovinu građevinskim materijalom</item>
    </izvorni_sadrzaj>
    <derivirana_varijabla naziv="DomainObject.Predmet.ProtuStrankaListNazivFormated_1">
      <item>VELČIĆ društvo s ograničenom odgovornošću za trgovinu građevinskim materijalom</item>
    </derivirana_varijabla>
  </DomainObject.Predmet.ProtuStrankaListNazivFormated>
  <DomainObject.Predmet.ProtuStrankaListNazivFormatedOIB>
    <izvorni_sadrzaj>
      <item>VELČIĆ društvo s ograničenom odgovornošću za trgovinu građevinskim materijalom, OIB 06416881348</item>
    </izvorni_sadrzaj>
    <derivirana_varijabla naziv="DomainObject.Predmet.ProtuStrankaListNazivFormatedOIB_1">
      <item>VELČIĆ društvo s ograničenom odgovornošću za trgovinu građevinskim materijalom, OIB 06416881348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VELČIĆ društvo s ograničenom odgovornošću za trgovinu građevinskim materijalom</izvorni_sadrzaj>
    <derivirana_varijabla naziv="DomainObject.Predmet.ProtustrankaIDrugi_1">VELČIĆ društvo s ograničenom odgovornošću za trgovinu građevinskim materijalom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VELČIĆ društvo s ograničenom odgovornošću za trgovinu građevinskim materijalom, OIB 06416881348, Ulica Ivana Mažuranića 3, 23000 Zadar</izvorni_sadrzaj>
    <derivirana_varijabla naziv="DomainObject.Predmet.ProtustrankaIDrugiAdressOIB_1">VELČIĆ društvo s ograničenom odgovornošću za trgovinu građevinskim materijalom, OIB 06416881348, Ulica Ivana Mažuranića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VELČIĆ društvo s ograničenom odgovornošću za trgovinu građevinskim materijalom</item>
    </izvorni_sadrzaj>
    <derivirana_varijabla naziv="DomainObject.Predmet.SudioniciListNaziv_1">
      <item>FINA</item>
      <item>VELČIĆ društvo s ograničenom odgovornošću za trgovinu građevinskim materijalom</item>
    </derivirana_varijabla>
  </DomainObject.Predmet.SudioniciListNaziv>
  <DomainObject.Predmet.SudioniciListAdressOIB>
    <izvorni_sadrzaj>
      <item>FINA, OIB 85821130368</item>
      <item>VELČIĆ društvo s ograničenom odgovornošću za trgovinu građevinskim materijalom, OIB 06416881348, Ulica Ivana Mažuranića 3,23000 Zadar</item>
    </izvorni_sadrzaj>
    <derivirana_varijabla naziv="DomainObject.Predmet.SudioniciListAdressOIB_1">
      <item>FINA, OIB 85821130368</item>
      <item>VELČIĆ društvo s ograničenom odgovornošću za trgovinu građevinskim materijalom, OIB 06416881348, Ulica Ivana Mažuranića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06416881348</item>
    </izvorni_sadrzaj>
    <derivirana_varijabla naziv="DomainObject.Predmet.SudioniciListNazivOIB_1">
      <item>, OIB 85821130368</item>
      <item>, OIB 06416881348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C9E8EA-2A58-42C6-B35C-4311FA0E0E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1361</properties:Words>
  <properties:Characters>7144</properties:Characters>
  <properties:Lines>146</properties:Lines>
  <properties:Paragraphs>33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2016-06-27T16:22:00Z</dcterms:created>
  <dc:creator>Ardena Bajlo</dc:creator>
  <cp:lastModifiedBy>Merlina Klišmanić</cp:lastModifiedBy>
  <cp:lastPrinted>2016-06-28T11:49:00Z</cp:lastPrinted>
  <dcterms:modified xmlns:xsi="http://www.w3.org/2001/XMLSchema-instance" xsi:type="dcterms:W3CDTF">2016-06-29T06:02:00Z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