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0954" w:rsidR="00A74730" w:rsidP="00A74730" w:rsidRDefault="00A74730" w14:paraId="765b026" w14:textId="765b026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BC0954" w:rsidR="00CE30BE" w:rsidP="005B5DD2" w:rsidRDefault="00CE30BE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BC0954" w:rsidR="005B5DD2" w:rsidP="005B5DD2" w:rsidRDefault="00A74730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BC0954">
        <w:rPr>
          <w:rFonts w:ascii="Arial" w:hAnsi="Arial" w:cs="Arial"/>
        </w:rPr>
        <w:tab/>
      </w:r>
      <w:r w:rsidRPr="00BC0954" w:rsidR="005B5DD2">
        <w:rPr>
          <w:rFonts w:ascii="Arial" w:hAnsi="Arial" w:cs="Arial"/>
        </w:rPr>
        <w:t>Trgovački sud u Rijeci, u stečajnom predmetu povodom zahtjeva Financijske agencije, Zagreb, Ulica grada Vukovara 70, OIB: 85821130368, Regionalni centar Rijeka, Podružnica Rijeka, F. Kurelca 8, Rijeka, za provedbu skraćenog stečajnog postupka sukladno odredbi čl. 430. Stečajnog zakona (Narodne novine broj 71/15</w:t>
      </w:r>
      <w:r w:rsidRPr="00BC0954" w:rsidR="00CE30BE">
        <w:rPr>
          <w:rFonts w:ascii="Arial" w:hAnsi="Arial" w:cs="Arial"/>
        </w:rPr>
        <w:t>.</w:t>
      </w:r>
      <w:r w:rsidRPr="00BC0954" w:rsidR="005B5DD2">
        <w:rPr>
          <w:rFonts w:ascii="Arial" w:hAnsi="Arial" w:cs="Arial"/>
        </w:rPr>
        <w:t xml:space="preserve"> i 104/17</w:t>
      </w:r>
      <w:r w:rsidRPr="00BC0954" w:rsidR="00CE30BE">
        <w:rPr>
          <w:rFonts w:ascii="Arial" w:hAnsi="Arial" w:cs="Arial"/>
        </w:rPr>
        <w:t>.</w:t>
      </w:r>
      <w:r w:rsidRPr="00BC0954" w:rsidR="005B5DD2">
        <w:rPr>
          <w:rFonts w:ascii="Arial" w:hAnsi="Arial" w:cs="Arial"/>
        </w:rPr>
        <w:t>),</w:t>
      </w:r>
      <w:r w:rsidR="00D60D15">
        <w:rPr>
          <w:rFonts w:ascii="Arial" w:hAnsi="Arial" w:cs="Arial"/>
        </w:rPr>
        <w:t xml:space="preserve"> 8. rujna</w:t>
      </w:r>
      <w:r w:rsidRPr="00FA36AA" w:rsidR="00025303">
        <w:rPr>
          <w:rFonts w:ascii="Arial" w:hAnsi="Arial" w:cs="Arial"/>
          <w:color w:val="FF0000"/>
        </w:rPr>
        <w:t xml:space="preserve"> </w:t>
      </w:r>
      <w:r w:rsidR="00025303">
        <w:rPr>
          <w:rFonts w:ascii="Arial" w:hAnsi="Arial" w:cs="Arial"/>
        </w:rPr>
        <w:t>2021.</w:t>
      </w:r>
      <w:r w:rsidRPr="00BC0954" w:rsidR="005B5DD2">
        <w:rPr>
          <w:rFonts w:ascii="Arial" w:hAnsi="Arial" w:cs="Arial"/>
        </w:rPr>
        <w:t xml:space="preserve"> objavljuje </w:t>
      </w:r>
    </w:p>
    <w:p w:rsidRPr="00BC0954" w:rsidR="00287257" w:rsidP="00287257" w:rsidRDefault="00287257">
      <w:pPr>
        <w:pStyle w:val="Default"/>
        <w:rPr>
          <w:color w:val="auto"/>
        </w:rPr>
      </w:pPr>
    </w:p>
    <w:p w:rsidRPr="00BC0954" w:rsidR="00A74730" w:rsidP="00A74730" w:rsidRDefault="00A74730">
      <w:pPr>
        <w:jc w:val="center"/>
        <w:rPr>
          <w:rFonts w:ascii="Arial" w:hAnsi="Arial" w:cs="Arial"/>
        </w:rPr>
      </w:pPr>
      <w:r w:rsidRPr="00BC0954">
        <w:rPr>
          <w:rFonts w:ascii="Arial" w:hAnsi="Arial" w:cs="Arial"/>
        </w:rPr>
        <w:t>O G L A S</w:t>
      </w:r>
    </w:p>
    <w:p w:rsidRPr="00BC0954" w:rsidR="00A74730" w:rsidP="00A74730" w:rsidRDefault="00A74730">
      <w:pPr>
        <w:jc w:val="both"/>
        <w:rPr>
          <w:rFonts w:ascii="Arial" w:hAnsi="Arial" w:cs="Arial"/>
        </w:rPr>
      </w:pPr>
    </w:p>
    <w:p w:rsidRPr="00FA36AA" w:rsidR="00A74730" w:rsidP="00FA36AA" w:rsidRDefault="00FA36AA">
      <w:pPr>
        <w:pStyle w:val="Default"/>
        <w:numPr>
          <w:ilvl w:val="0"/>
          <w:numId w:val="1"/>
        </w:numPr>
        <w:jc w:val="both"/>
      </w:pPr>
      <w:r w:rsidRPr="00FA36AA">
        <w:rPr>
          <w:bCs/>
        </w:rPr>
        <w:t xml:space="preserve">Dužnik </w:t>
      </w:r>
      <w:r w:rsidRPr="00FA36AA">
        <w:rPr>
          <w:sz w:val="23"/>
          <w:szCs w:val="23"/>
        </w:rPr>
        <w:t>LEBLON d.o.o., Rijeka, Martina Kontuša 4, OIB: 45552026043, MBS: 040241678</w:t>
      </w:r>
      <w:r w:rsidRPr="00FA36AA" w:rsidR="00287257">
        <w:t>,</w:t>
      </w:r>
      <w:r w:rsidRPr="00FA36AA" w:rsidR="004B1855">
        <w:rPr>
          <w:shd w:val="clear" w:color="auto" w:fill="FFFFFF"/>
        </w:rPr>
        <w:t xml:space="preserve"> </w:t>
      </w:r>
      <w:r w:rsidRPr="00FA36AA" w:rsidR="005B5DD2">
        <w:t xml:space="preserve">ima na dan </w:t>
      </w:r>
      <w:r>
        <w:t>15</w:t>
      </w:r>
      <w:r w:rsidRPr="00FA36AA" w:rsidR="00412C9B">
        <w:t>. lipnja</w:t>
      </w:r>
      <w:r w:rsidRPr="00FA36AA" w:rsidR="00337AD8">
        <w:t xml:space="preserve"> 2021</w:t>
      </w:r>
      <w:r w:rsidRPr="00FA36AA" w:rsidR="005B5DD2">
        <w:t xml:space="preserve">. ukupan iznos duga evidentiran na temelju neizvršenih osnova za plaćanje </w:t>
      </w:r>
      <w:r w:rsidRPr="00FA36AA" w:rsidR="00287257">
        <w:t xml:space="preserve">u neprekinutom razdoblju od </w:t>
      </w:r>
      <w:r w:rsidRPr="00FA36AA" w:rsidR="006B2B21">
        <w:t>120</w:t>
      </w:r>
      <w:r w:rsidRPr="00FA36AA" w:rsidR="00287257">
        <w:t xml:space="preserve"> dana </w:t>
      </w:r>
      <w:r w:rsidRPr="00FA36AA" w:rsidR="005B5DD2">
        <w:t xml:space="preserve">u iznosu od </w:t>
      </w:r>
      <w:r>
        <w:t>300.411,75</w:t>
      </w:r>
      <w:r w:rsidRPr="00FA36AA" w:rsidR="00C066F2">
        <w:t xml:space="preserve"> </w:t>
      </w:r>
      <w:r w:rsidRPr="00FA36AA" w:rsidR="00A74730">
        <w:t>kn.</w:t>
      </w:r>
    </w:p>
    <w:p w:rsidRPr="00BC0954" w:rsidR="00A74730" w:rsidP="00A74730" w:rsidRDefault="00A74730">
      <w:pPr>
        <w:ind w:left="1080"/>
        <w:jc w:val="both"/>
        <w:rPr>
          <w:rFonts w:ascii="Arial" w:hAnsi="Arial" w:cs="Arial"/>
        </w:rPr>
      </w:pPr>
    </w:p>
    <w:p w:rsidRPr="00BC0954" w:rsidR="00A74730" w:rsidP="00EF1CAF" w:rsidRDefault="00A747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C0954">
        <w:rPr>
          <w:rFonts w:ascii="Arial" w:hAnsi="Arial" w:cs="Arial"/>
        </w:rPr>
        <w:t xml:space="preserve">Pozivaju se osobe ovlaštene za zastupanje dužnika po zakonu u roku 15 dana od dana objave oglasa, pozivom na poslovni broj </w:t>
      </w:r>
      <w:r w:rsidRPr="00BC0954" w:rsidR="005B5DD2">
        <w:rPr>
          <w:rFonts w:ascii="Arial" w:hAnsi="Arial" w:cs="Arial"/>
        </w:rPr>
        <w:t>St-</w:t>
      </w:r>
      <w:r w:rsidR="00FA36AA">
        <w:rPr>
          <w:rFonts w:ascii="Arial" w:hAnsi="Arial" w:cs="Arial"/>
        </w:rPr>
        <w:t>438</w:t>
      </w:r>
      <w:r w:rsidRPr="00BC0954" w:rsidR="00337AD8">
        <w:rPr>
          <w:rFonts w:ascii="Arial" w:hAnsi="Arial" w:cs="Arial"/>
        </w:rPr>
        <w:t>/2021</w:t>
      </w:r>
      <w:r w:rsidRPr="00BC0954">
        <w:rPr>
          <w:rFonts w:ascii="Arial" w:hAnsi="Arial" w:cs="Arial"/>
        </w:rPr>
        <w:t>, podnijeti sudu javnobilježnički ovjerovljen popis imovine i obveza na propisanom obrascu</w:t>
      </w:r>
      <w:r w:rsidRPr="00BC0954" w:rsidR="00EF1CAF">
        <w:rPr>
          <w:rFonts w:ascii="Arial" w:hAnsi="Arial" w:cs="Arial"/>
        </w:rPr>
        <w:t>.</w:t>
      </w:r>
      <w:r w:rsidRPr="00BC0954">
        <w:rPr>
          <w:rFonts w:ascii="Arial" w:hAnsi="Arial" w:cs="Arial"/>
        </w:rPr>
        <w:t xml:space="preserve">  </w:t>
      </w:r>
    </w:p>
    <w:p w:rsidRPr="00BC0954" w:rsidR="00A74730" w:rsidP="00EF1CAF" w:rsidRDefault="00A74730">
      <w:pPr>
        <w:jc w:val="both"/>
        <w:rPr>
          <w:rFonts w:ascii="Arial" w:hAnsi="Arial" w:cs="Arial"/>
        </w:rPr>
      </w:pPr>
    </w:p>
    <w:p w:rsidRPr="00BC0954" w:rsidR="00544689" w:rsidP="00544689" w:rsidRDefault="00A747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C0954">
        <w:rPr>
          <w:rFonts w:ascii="Arial" w:hAnsi="Arial" w:cs="Arial"/>
        </w:rPr>
        <w:t>Pozivaju se vjerovnici dužnika najkasnije u roku od 45 dana od dana objave ovoga oglasa, pozivom na poslovni broj spisa</w:t>
      </w:r>
      <w:r w:rsidRPr="00BC0954" w:rsidR="00EF1CAF">
        <w:rPr>
          <w:rFonts w:ascii="Arial" w:hAnsi="Arial" w:cs="Arial"/>
        </w:rPr>
        <w:t>,</w:t>
      </w:r>
      <w:r w:rsidRPr="00BC0954">
        <w:rPr>
          <w:rFonts w:ascii="Arial" w:hAnsi="Arial" w:cs="Arial"/>
        </w:rPr>
        <w:t xml:space="preserve"> da predlože otvaranje stečajnog postupka te po pozivu suda predujm</w:t>
      </w:r>
      <w:r w:rsidRPr="00BC0954" w:rsidR="00EF1CAF">
        <w:rPr>
          <w:rFonts w:ascii="Arial" w:hAnsi="Arial" w:cs="Arial"/>
        </w:rPr>
        <w:t xml:space="preserve">e </w:t>
      </w:r>
      <w:r w:rsidRPr="00BC0954">
        <w:rPr>
          <w:rFonts w:ascii="Arial" w:hAnsi="Arial" w:cs="Arial"/>
        </w:rPr>
        <w:t xml:space="preserve">sredstva </w:t>
      </w:r>
      <w:r w:rsidRPr="00BC0954" w:rsidR="00EF1CAF">
        <w:rPr>
          <w:rFonts w:ascii="Arial" w:hAnsi="Arial" w:cs="Arial"/>
        </w:rPr>
        <w:t>za namirenje troškova postupka.</w:t>
      </w:r>
    </w:p>
    <w:p w:rsidRPr="00BC0954" w:rsidR="00544689" w:rsidP="00544689" w:rsidRDefault="00544689">
      <w:pPr>
        <w:pStyle w:val="Odlomakpopisa"/>
        <w:rPr>
          <w:rFonts w:ascii="Arial" w:hAnsi="Arial" w:cs="Arial"/>
        </w:rPr>
      </w:pPr>
    </w:p>
    <w:p w:rsidRPr="00BC0954" w:rsidR="00A74730" w:rsidP="00544689" w:rsidRDefault="00A7473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C0954">
        <w:rPr>
          <w:rFonts w:ascii="Arial" w:hAnsi="Arial" w:cs="Arial"/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</w:t>
      </w:r>
      <w:r w:rsidRPr="00BC0954" w:rsidR="00EF1CAF">
        <w:rPr>
          <w:rFonts w:ascii="Arial" w:hAnsi="Arial" w:cs="Arial"/>
          <w:lang w:eastAsia="ar-SA"/>
        </w:rPr>
        <w:t>.</w:t>
      </w:r>
    </w:p>
    <w:p w:rsidRPr="00BC0954" w:rsidR="00A74730" w:rsidP="00EF1CAF" w:rsidRDefault="00A74730">
      <w:pPr>
        <w:ind w:left="1080"/>
        <w:jc w:val="both"/>
        <w:rPr>
          <w:rFonts w:ascii="Arial" w:hAnsi="Arial" w:cs="Arial"/>
          <w:lang w:eastAsia="ar-SA"/>
        </w:rPr>
      </w:pPr>
      <w:r w:rsidRPr="00BC0954">
        <w:rPr>
          <w:rFonts w:ascii="Arial" w:hAnsi="Arial" w:cs="Arial"/>
          <w:lang w:eastAsia="ar-SA"/>
        </w:rPr>
        <w:t xml:space="preserve">U tom slučaju sud će po službenoj dužnosti donijeti rješenje o otvaranju i zaključenju skraćenog stečajnog postupka. </w:t>
      </w:r>
    </w:p>
    <w:p w:rsidRPr="00BC0954" w:rsidR="00A74730" w:rsidP="00A74730" w:rsidRDefault="00A74730">
      <w:pPr>
        <w:jc w:val="center"/>
        <w:rPr>
          <w:rFonts w:ascii="Arial" w:hAnsi="Arial" w:cs="Arial"/>
        </w:rPr>
      </w:pPr>
      <w:r w:rsidRPr="00BC0954">
        <w:rPr>
          <w:rFonts w:ascii="Arial" w:hAnsi="Arial" w:cs="Arial"/>
        </w:rPr>
        <w:t xml:space="preserve"> </w:t>
      </w:r>
    </w:p>
    <w:p w:rsidRPr="0083598B" w:rsidR="00A74730" w:rsidP="00A74730" w:rsidRDefault="00025303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    </w:t>
      </w:r>
      <w:r w:rsidRPr="00BC0954" w:rsidR="00A74730">
        <w:rPr>
          <w:rFonts w:ascii="Arial" w:hAnsi="Arial" w:cs="Arial"/>
        </w:rPr>
        <w:t>Rije</w:t>
      </w:r>
      <w:r w:rsidRPr="00BC0954" w:rsidR="00B51D09">
        <w:rPr>
          <w:rFonts w:ascii="Arial" w:hAnsi="Arial" w:cs="Arial"/>
        </w:rPr>
        <w:t>ka</w:t>
      </w:r>
      <w:r>
        <w:rPr>
          <w:rFonts w:ascii="Arial" w:hAnsi="Arial" w:cs="Arial"/>
        </w:rPr>
        <w:t xml:space="preserve">, </w:t>
      </w:r>
      <w:r w:rsidR="00D60D15">
        <w:rPr>
          <w:rFonts w:ascii="Arial" w:hAnsi="Arial" w:cs="Arial"/>
        </w:rPr>
        <w:t>8. rujna</w:t>
      </w:r>
      <w:r w:rsidRPr="00FA36AA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2021.</w:t>
      </w:r>
      <w:r w:rsidRPr="0083598B" w:rsidR="00A74730">
        <w:rPr>
          <w:rFonts w:ascii="Arial" w:hAnsi="Arial" w:cs="Arial"/>
          <w:color w:val="FF0000"/>
        </w:rPr>
        <w:t xml:space="preserve"> </w:t>
      </w:r>
    </w:p>
    <w:p w:rsidRPr="00BC0954" w:rsidR="002E1EFF" w:rsidP="00873E52" w:rsidRDefault="00A74730">
      <w:pPr>
        <w:ind w:left="5954"/>
        <w:jc w:val="center"/>
        <w:rPr>
          <w:rFonts w:ascii="Arial" w:hAnsi="Arial" w:cs="Arial"/>
        </w:rPr>
      </w:pPr>
      <w:r w:rsidRPr="00BC0954">
        <w:rPr>
          <w:rFonts w:ascii="Arial" w:hAnsi="Arial" w:cs="Arial"/>
        </w:rPr>
        <w:tab/>
      </w:r>
      <w:r w:rsidRPr="00BC0954">
        <w:rPr>
          <w:rFonts w:ascii="Arial" w:hAnsi="Arial" w:cs="Arial"/>
        </w:rPr>
        <w:tab/>
      </w:r>
      <w:r w:rsidRPr="00BC0954" w:rsidR="00873E52">
        <w:rPr>
          <w:rFonts w:ascii="Arial" w:hAnsi="Arial" w:cs="Arial"/>
        </w:rPr>
        <w:tab/>
        <w:t xml:space="preserve">                 </w:t>
      </w:r>
      <w:r w:rsidRPr="00BC0954" w:rsidR="00990347">
        <w:rPr>
          <w:rFonts w:ascii="Arial" w:hAnsi="Arial" w:cs="Arial"/>
        </w:rPr>
        <w:t>S</w:t>
      </w:r>
      <w:r w:rsidRPr="00BC0954" w:rsidR="002E1EFF">
        <w:rPr>
          <w:rFonts w:ascii="Arial" w:hAnsi="Arial" w:cs="Arial"/>
        </w:rPr>
        <w:t>udska savjetnica</w:t>
      </w:r>
    </w:p>
    <w:p w:rsidRPr="00BC0954" w:rsidR="002E1EFF" w:rsidP="00873E52" w:rsidRDefault="00873E52">
      <w:pPr>
        <w:overflowPunct w:val="false"/>
        <w:autoSpaceDE w:val="false"/>
        <w:autoSpaceDN w:val="false"/>
        <w:adjustRightInd w:val="false"/>
        <w:ind w:left="5670"/>
        <w:jc w:val="center"/>
        <w:rPr>
          <w:rFonts w:ascii="Arial" w:hAnsi="Arial" w:cs="Arial"/>
        </w:rPr>
      </w:pPr>
      <w:r w:rsidRPr="00BC0954">
        <w:rPr>
          <w:rFonts w:ascii="Arial" w:hAnsi="Arial" w:cs="Arial"/>
        </w:rPr>
        <w:t xml:space="preserve">     </w:t>
      </w:r>
      <w:r w:rsidRPr="00BC0954" w:rsidR="00990347">
        <w:rPr>
          <w:rFonts w:ascii="Arial" w:hAnsi="Arial" w:cs="Arial"/>
        </w:rPr>
        <w:t>Ana Sabljak</w:t>
      </w:r>
    </w:p>
    <w:p w:rsidRPr="00BC0954" w:rsidR="00A74730" w:rsidP="002E1EFF" w:rsidRDefault="00A74730">
      <w:pPr>
        <w:jc w:val="both"/>
        <w:rPr>
          <w:rFonts w:ascii="Arial" w:hAnsi="Arial" w:cs="Arial"/>
        </w:rPr>
      </w:pPr>
    </w:p>
    <w:p w:rsidRPr="00BC0954" w:rsidR="00A74730" w:rsidP="00A74730" w:rsidRDefault="00A74730">
      <w:pPr>
        <w:rPr>
          <w:rFonts w:ascii="Arial" w:hAnsi="Arial" w:cs="Arial"/>
        </w:rPr>
      </w:pPr>
    </w:p>
    <w:p w:rsidRPr="00BC0954" w:rsidR="00A74730" w:rsidP="00A74730" w:rsidRDefault="00A74730">
      <w:pPr>
        <w:rPr>
          <w:rFonts w:ascii="Arial" w:hAnsi="Arial" w:cs="Arial"/>
        </w:rPr>
      </w:pPr>
    </w:p>
    <w:p w:rsidRPr="00BC0954" w:rsidR="00600213" w:rsidP="00A74730" w:rsidRDefault="00600213">
      <w:pPr>
        <w:rPr>
          <w:rFonts w:ascii="Arial" w:hAnsi="Arial" w:cs="Arial"/>
        </w:rPr>
      </w:pPr>
    </w:p>
    <w:p w:rsidRPr="00BC0954" w:rsidR="00600213" w:rsidP="00A74730" w:rsidRDefault="00600213">
      <w:pPr>
        <w:rPr>
          <w:rFonts w:ascii="Arial" w:hAnsi="Arial" w:cs="Arial"/>
        </w:rPr>
      </w:pPr>
    </w:p>
    <w:p w:rsidRPr="00BC0954" w:rsidR="001A2D9E" w:rsidRDefault="001A2D9E">
      <w:pPr>
        <w:rPr>
          <w:rFonts w:ascii="Arial" w:hAnsi="Arial" w:cs="Arial"/>
        </w:rPr>
      </w:pPr>
    </w:p>
    <w:sectPr w:rsidRPr="00BC0954" w:rsidR="001A2D9E" w:rsidSect="001C165E">
      <w:head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0CC6" w:rsidP="00A34165" w:rsidRDefault="00C40CC6">
      <w:r>
        <w:separator/>
      </w:r>
    </w:p>
  </w:endnote>
  <w:endnote w:type="continuationSeparator" w:id="0">
    <w:p w:rsidR="00C40CC6" w:rsidP="00A34165" w:rsidRDefault="00C40C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0CC6" w:rsidP="00A34165" w:rsidRDefault="00C40CC6">
      <w:r>
        <w:separator/>
      </w:r>
    </w:p>
  </w:footnote>
  <w:footnote w:type="continuationSeparator" w:id="0">
    <w:p w:rsidR="00C40CC6" w:rsidP="00A34165" w:rsidRDefault="00C40C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D50B5" w:rsidR="00CE30BE" w:rsidP="00CE30BE" w:rsidRDefault="00CE30BE">
    <w:pPr>
      <w:ind w:firstLine="708"/>
      <w:rPr>
        <w:rFonts w:ascii="Arial" w:hAnsi="Arial" w:cs="Arial"/>
      </w:rPr>
    </w:pPr>
    <w:r w:rsidRPr="005D50B5">
      <w:rPr>
        <w:rFonts w:ascii="Arial" w:hAnsi="Arial" w:cs="Arial"/>
        <w:noProof/>
      </w:rPr>
      <w:drawing>
        <wp:inline distT="0" distB="0" distL="0" distR="0">
          <wp:extent cx="522605" cy="647700"/>
          <wp:effectExtent l="0" t="0" r="0" b="0"/>
          <wp:docPr id="4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5D50B5" w:rsidR="00CE30BE" w:rsidP="00CE30BE" w:rsidRDefault="00CE30BE">
    <w:pPr>
      <w:rPr>
        <w:rFonts w:ascii="Arial" w:hAnsi="Arial" w:cs="Arial"/>
      </w:rPr>
    </w:pPr>
    <w:r w:rsidRPr="005D50B5">
      <w:rPr>
        <w:rFonts w:ascii="Arial" w:hAnsi="Arial" w:eastAsia="MS Mincho" w:cs="Arial"/>
      </w:rPr>
      <w:t xml:space="preserve">  Republika Hrvatska</w:t>
    </w:r>
  </w:p>
  <w:p w:rsidRPr="005D50B5" w:rsidR="00CE30BE" w:rsidP="00CE30BE" w:rsidRDefault="00CE30BE">
    <w:pPr>
      <w:rPr>
        <w:rFonts w:ascii="Arial" w:hAnsi="Arial" w:cs="Arial"/>
      </w:rPr>
    </w:pPr>
    <w:r w:rsidRPr="005D50B5">
      <w:rPr>
        <w:rFonts w:ascii="Arial" w:hAnsi="Arial" w:eastAsia="MS Mincho" w:cs="Arial"/>
      </w:rPr>
      <w:t>Trgovački sud u Rijeci</w:t>
    </w:r>
    <w:r w:rsidRPr="005D50B5">
      <w:rPr>
        <w:rFonts w:ascii="Arial" w:hAnsi="Arial" w:cs="Arial"/>
      </w:rPr>
      <w:t xml:space="preserve"> </w:t>
    </w:r>
    <w:r w:rsidRPr="005D50B5">
      <w:rPr>
        <w:rFonts w:ascii="Arial" w:hAnsi="Arial" w:cs="Arial"/>
      </w:rPr>
      <w:tab/>
    </w:r>
    <w:r w:rsidRPr="005D50B5">
      <w:rPr>
        <w:rFonts w:ascii="Arial" w:hAnsi="Arial" w:cs="Arial"/>
      </w:rPr>
      <w:tab/>
    </w:r>
    <w:r w:rsidRPr="005D50B5">
      <w:rPr>
        <w:rFonts w:ascii="Arial" w:hAnsi="Arial" w:cs="Arial"/>
      </w:rPr>
      <w:tab/>
    </w:r>
    <w:r w:rsidRPr="005D50B5">
      <w:rPr>
        <w:rFonts w:ascii="Arial" w:hAnsi="Arial" w:cs="Arial"/>
      </w:rPr>
      <w:tab/>
    </w:r>
  </w:p>
  <w:p w:rsidRPr="005D50B5" w:rsidR="00CE30BE" w:rsidP="00CE30BE" w:rsidRDefault="00CE30BE">
    <w:pPr>
      <w:rPr>
        <w:rFonts w:ascii="Arial" w:hAnsi="Arial" w:eastAsia="MS Mincho" w:cs="Arial"/>
      </w:rPr>
    </w:pPr>
    <w:r w:rsidRPr="005D50B5">
      <w:rPr>
        <w:rFonts w:ascii="Arial" w:hAnsi="Arial" w:eastAsia="MS Mincho" w:cs="Arial"/>
      </w:rPr>
      <w:t xml:space="preserve"> Rijeka, Zadarska 1 i 3</w:t>
    </w:r>
  </w:p>
  <w:p w:rsidRPr="005D50B5" w:rsidR="00A34165" w:rsidP="00A34165" w:rsidRDefault="00A34165">
    <w:pPr>
      <w:pStyle w:val="Zaglavlje"/>
      <w:jc w:val="right"/>
      <w:rPr>
        <w:rFonts w:ascii="Arial" w:hAnsi="Arial" w:cs="Arial"/>
      </w:rPr>
    </w:pPr>
    <w:r w:rsidRPr="005D50B5">
      <w:rPr>
        <w:rFonts w:ascii="Arial" w:hAnsi="Arial" w:cs="Arial"/>
      </w:rPr>
      <w:t xml:space="preserve">Poslovni broj: </w:t>
    </w:r>
    <w:r w:rsidRPr="005D50B5" w:rsidR="00EF1CAF">
      <w:rPr>
        <w:rFonts w:ascii="Arial" w:hAnsi="Arial" w:cs="Arial"/>
      </w:rPr>
      <w:t>4</w:t>
    </w:r>
    <w:r w:rsidRPr="005D50B5">
      <w:rPr>
        <w:rFonts w:ascii="Arial" w:hAnsi="Arial" w:cs="Arial"/>
      </w:rPr>
      <w:t>/1</w:t>
    </w:r>
    <w:r w:rsidRPr="005D50B5" w:rsidR="005E7113">
      <w:rPr>
        <w:rFonts w:ascii="Arial" w:hAnsi="Arial" w:cs="Arial"/>
      </w:rPr>
      <w:t>.</w:t>
    </w:r>
    <w:r w:rsidRPr="005D50B5">
      <w:rPr>
        <w:rFonts w:ascii="Arial" w:hAnsi="Arial" w:cs="Arial"/>
      </w:rPr>
      <w:t xml:space="preserve"> </w:t>
    </w:r>
    <w:r w:rsidRPr="00476E27" w:rsidR="00496DB2">
      <w:rPr>
        <w:rFonts w:ascii="Arial" w:hAnsi="Arial" w:eastAsia="MS Mincho" w:cs="Arial"/>
      </w:rPr>
      <w:t>St-</w:t>
    </w:r>
    <w:r w:rsidR="00496DB2">
      <w:rPr>
        <w:rFonts w:ascii="Arial" w:hAnsi="Arial" w:eastAsia="MS Mincho" w:cs="Arial"/>
      </w:rPr>
      <w:t>4</w:t>
    </w:r>
    <w:r w:rsidR="00FA36AA">
      <w:rPr>
        <w:rFonts w:ascii="Arial" w:hAnsi="Arial" w:eastAsia="MS Mincho" w:cs="Arial"/>
      </w:rPr>
      <w:t>38</w:t>
    </w:r>
    <w:r w:rsidRPr="00476E27" w:rsidR="00496DB2">
      <w:rPr>
        <w:rFonts w:ascii="Arial" w:hAnsi="Arial" w:eastAsia="MS Mincho" w:cs="Arial"/>
      </w:rPr>
      <w:t>/2021-</w:t>
    </w:r>
    <w:r w:rsidR="00496DB2">
      <w:rPr>
        <w:rFonts w:ascii="Arial" w:hAnsi="Arial" w:eastAsia="MS Mincho" w:cs="Arial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31D8B"/>
    <w:multiLevelType w:val="hybridMultilevel"/>
    <w:tmpl w:val="3B0803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95D94"/>
    <w:multiLevelType w:val="hybridMultilevel"/>
    <w:tmpl w:val="450EA82C"/>
    <w:lvl w:ilvl="0" w:tplc="C30AD93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B3113D"/>
    <w:multiLevelType w:val="hybridMultilevel"/>
    <w:tmpl w:val="728CF256"/>
    <w:lvl w:ilvl="0" w:tplc="A0B860F8">
      <w:start w:val="1"/>
      <w:numFmt w:val="upperRoman"/>
      <w:lvlText w:val="%1."/>
      <w:lvlJc w:val="left"/>
      <w:pPr>
        <w:ind w:left="1080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15"/>
    <w:rsid w:val="00005D22"/>
    <w:rsid w:val="0001169F"/>
    <w:rsid w:val="000140B3"/>
    <w:rsid w:val="00020CF3"/>
    <w:rsid w:val="00021A95"/>
    <w:rsid w:val="00025303"/>
    <w:rsid w:val="00040E4F"/>
    <w:rsid w:val="000600D3"/>
    <w:rsid w:val="00070E6F"/>
    <w:rsid w:val="00071C4C"/>
    <w:rsid w:val="000760D5"/>
    <w:rsid w:val="00086AD5"/>
    <w:rsid w:val="000927AF"/>
    <w:rsid w:val="000A7171"/>
    <w:rsid w:val="000B3943"/>
    <w:rsid w:val="000B4778"/>
    <w:rsid w:val="000B5160"/>
    <w:rsid w:val="000C58C2"/>
    <w:rsid w:val="000C6F53"/>
    <w:rsid w:val="000C7360"/>
    <w:rsid w:val="000D71BF"/>
    <w:rsid w:val="000F2DEB"/>
    <w:rsid w:val="000F7D5E"/>
    <w:rsid w:val="001105F7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7359C"/>
    <w:rsid w:val="001A2D9E"/>
    <w:rsid w:val="001A4AEF"/>
    <w:rsid w:val="001A5241"/>
    <w:rsid w:val="001A7646"/>
    <w:rsid w:val="001A778F"/>
    <w:rsid w:val="001B6668"/>
    <w:rsid w:val="001C165E"/>
    <w:rsid w:val="001C1A11"/>
    <w:rsid w:val="001C2717"/>
    <w:rsid w:val="001D0E00"/>
    <w:rsid w:val="001E2F3E"/>
    <w:rsid w:val="001F1915"/>
    <w:rsid w:val="00203836"/>
    <w:rsid w:val="002117E8"/>
    <w:rsid w:val="0021309C"/>
    <w:rsid w:val="00224BE3"/>
    <w:rsid w:val="0022689F"/>
    <w:rsid w:val="00231432"/>
    <w:rsid w:val="00231B8B"/>
    <w:rsid w:val="00234AC4"/>
    <w:rsid w:val="0024509C"/>
    <w:rsid w:val="00253D50"/>
    <w:rsid w:val="00263587"/>
    <w:rsid w:val="00272908"/>
    <w:rsid w:val="00277955"/>
    <w:rsid w:val="002834A3"/>
    <w:rsid w:val="002845DB"/>
    <w:rsid w:val="00284C72"/>
    <w:rsid w:val="00287257"/>
    <w:rsid w:val="0028783F"/>
    <w:rsid w:val="00295A4F"/>
    <w:rsid w:val="002C0E73"/>
    <w:rsid w:val="002C567D"/>
    <w:rsid w:val="002D1D1A"/>
    <w:rsid w:val="002D6ED5"/>
    <w:rsid w:val="002D73B2"/>
    <w:rsid w:val="002E1937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37AD8"/>
    <w:rsid w:val="003407B0"/>
    <w:rsid w:val="00344FBC"/>
    <w:rsid w:val="0034666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934DC"/>
    <w:rsid w:val="003945C1"/>
    <w:rsid w:val="003A066F"/>
    <w:rsid w:val="003B6088"/>
    <w:rsid w:val="003D3538"/>
    <w:rsid w:val="003D402D"/>
    <w:rsid w:val="003D4E7A"/>
    <w:rsid w:val="003E1D7E"/>
    <w:rsid w:val="003E3500"/>
    <w:rsid w:val="003F0156"/>
    <w:rsid w:val="003F4AF8"/>
    <w:rsid w:val="003F6499"/>
    <w:rsid w:val="0040101F"/>
    <w:rsid w:val="00403357"/>
    <w:rsid w:val="004039FF"/>
    <w:rsid w:val="004128A8"/>
    <w:rsid w:val="00412C9B"/>
    <w:rsid w:val="00427BB2"/>
    <w:rsid w:val="00431A17"/>
    <w:rsid w:val="00436D04"/>
    <w:rsid w:val="0044548C"/>
    <w:rsid w:val="00466E58"/>
    <w:rsid w:val="00472971"/>
    <w:rsid w:val="0047691F"/>
    <w:rsid w:val="004827DE"/>
    <w:rsid w:val="00487DAB"/>
    <w:rsid w:val="00496DB2"/>
    <w:rsid w:val="004B00CA"/>
    <w:rsid w:val="004B1855"/>
    <w:rsid w:val="004C696F"/>
    <w:rsid w:val="004D16FE"/>
    <w:rsid w:val="004D19A9"/>
    <w:rsid w:val="004D2B8C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44689"/>
    <w:rsid w:val="00550404"/>
    <w:rsid w:val="00551FBD"/>
    <w:rsid w:val="005606DB"/>
    <w:rsid w:val="00563899"/>
    <w:rsid w:val="005808EC"/>
    <w:rsid w:val="00592445"/>
    <w:rsid w:val="00593C54"/>
    <w:rsid w:val="00594A81"/>
    <w:rsid w:val="005A76AF"/>
    <w:rsid w:val="005A775A"/>
    <w:rsid w:val="005B3E00"/>
    <w:rsid w:val="005B5DD2"/>
    <w:rsid w:val="005B7E1A"/>
    <w:rsid w:val="005C1807"/>
    <w:rsid w:val="005C38A0"/>
    <w:rsid w:val="005D50B5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17324"/>
    <w:rsid w:val="006209EE"/>
    <w:rsid w:val="0062130B"/>
    <w:rsid w:val="00623486"/>
    <w:rsid w:val="006256EC"/>
    <w:rsid w:val="00633496"/>
    <w:rsid w:val="00646384"/>
    <w:rsid w:val="00651A5A"/>
    <w:rsid w:val="00653608"/>
    <w:rsid w:val="00654F65"/>
    <w:rsid w:val="00657A22"/>
    <w:rsid w:val="006607DA"/>
    <w:rsid w:val="00661002"/>
    <w:rsid w:val="00662F7A"/>
    <w:rsid w:val="00667664"/>
    <w:rsid w:val="00685B7F"/>
    <w:rsid w:val="00695808"/>
    <w:rsid w:val="006A7310"/>
    <w:rsid w:val="006B2B21"/>
    <w:rsid w:val="006B5B4B"/>
    <w:rsid w:val="006C13B9"/>
    <w:rsid w:val="006C1E93"/>
    <w:rsid w:val="006C51A3"/>
    <w:rsid w:val="006D2AEE"/>
    <w:rsid w:val="006D407A"/>
    <w:rsid w:val="006D6EC9"/>
    <w:rsid w:val="006E032E"/>
    <w:rsid w:val="006E15CE"/>
    <w:rsid w:val="006E702E"/>
    <w:rsid w:val="006F3D0D"/>
    <w:rsid w:val="00700C49"/>
    <w:rsid w:val="00701902"/>
    <w:rsid w:val="00701A35"/>
    <w:rsid w:val="00716C46"/>
    <w:rsid w:val="00720409"/>
    <w:rsid w:val="00720C76"/>
    <w:rsid w:val="00724AF5"/>
    <w:rsid w:val="0073234C"/>
    <w:rsid w:val="00735AB1"/>
    <w:rsid w:val="00735DC8"/>
    <w:rsid w:val="00747457"/>
    <w:rsid w:val="00757949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2525"/>
    <w:rsid w:val="007E3D43"/>
    <w:rsid w:val="007F364C"/>
    <w:rsid w:val="007F397D"/>
    <w:rsid w:val="007F39B9"/>
    <w:rsid w:val="007F5F78"/>
    <w:rsid w:val="00807E02"/>
    <w:rsid w:val="00807FEE"/>
    <w:rsid w:val="00817DB6"/>
    <w:rsid w:val="00823FC4"/>
    <w:rsid w:val="0083598B"/>
    <w:rsid w:val="00840509"/>
    <w:rsid w:val="00843C99"/>
    <w:rsid w:val="00846BD6"/>
    <w:rsid w:val="00852CBC"/>
    <w:rsid w:val="00852E16"/>
    <w:rsid w:val="00853680"/>
    <w:rsid w:val="00873E52"/>
    <w:rsid w:val="008805D4"/>
    <w:rsid w:val="00886A47"/>
    <w:rsid w:val="00892BEB"/>
    <w:rsid w:val="008A0387"/>
    <w:rsid w:val="008A43CE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046A9"/>
    <w:rsid w:val="00907D9F"/>
    <w:rsid w:val="00913415"/>
    <w:rsid w:val="009248B0"/>
    <w:rsid w:val="0095567E"/>
    <w:rsid w:val="009607B2"/>
    <w:rsid w:val="009718AF"/>
    <w:rsid w:val="0097598F"/>
    <w:rsid w:val="00983335"/>
    <w:rsid w:val="00990347"/>
    <w:rsid w:val="00990968"/>
    <w:rsid w:val="009A360D"/>
    <w:rsid w:val="009B26D5"/>
    <w:rsid w:val="009C0731"/>
    <w:rsid w:val="009C2D96"/>
    <w:rsid w:val="009C40A9"/>
    <w:rsid w:val="009D2D19"/>
    <w:rsid w:val="009D6672"/>
    <w:rsid w:val="009E169F"/>
    <w:rsid w:val="009E7731"/>
    <w:rsid w:val="00A00236"/>
    <w:rsid w:val="00A061FA"/>
    <w:rsid w:val="00A259ED"/>
    <w:rsid w:val="00A273BA"/>
    <w:rsid w:val="00A31EEA"/>
    <w:rsid w:val="00A34165"/>
    <w:rsid w:val="00A43EA4"/>
    <w:rsid w:val="00A533AC"/>
    <w:rsid w:val="00A55589"/>
    <w:rsid w:val="00A626D2"/>
    <w:rsid w:val="00A74730"/>
    <w:rsid w:val="00A757BD"/>
    <w:rsid w:val="00A83BE9"/>
    <w:rsid w:val="00A85111"/>
    <w:rsid w:val="00A86BF5"/>
    <w:rsid w:val="00A872B4"/>
    <w:rsid w:val="00A94E4D"/>
    <w:rsid w:val="00A94F30"/>
    <w:rsid w:val="00A97E6B"/>
    <w:rsid w:val="00AA0019"/>
    <w:rsid w:val="00AA120F"/>
    <w:rsid w:val="00AA4464"/>
    <w:rsid w:val="00AA5D01"/>
    <w:rsid w:val="00AC6D4E"/>
    <w:rsid w:val="00AC784E"/>
    <w:rsid w:val="00AD3873"/>
    <w:rsid w:val="00AE78D3"/>
    <w:rsid w:val="00B079E3"/>
    <w:rsid w:val="00B12119"/>
    <w:rsid w:val="00B1769A"/>
    <w:rsid w:val="00B32559"/>
    <w:rsid w:val="00B379D9"/>
    <w:rsid w:val="00B44A27"/>
    <w:rsid w:val="00B46039"/>
    <w:rsid w:val="00B51D09"/>
    <w:rsid w:val="00B62D51"/>
    <w:rsid w:val="00B64C66"/>
    <w:rsid w:val="00B706EB"/>
    <w:rsid w:val="00B8438E"/>
    <w:rsid w:val="00B8449C"/>
    <w:rsid w:val="00B911F6"/>
    <w:rsid w:val="00BA00AD"/>
    <w:rsid w:val="00BB0BFC"/>
    <w:rsid w:val="00BB79EE"/>
    <w:rsid w:val="00BC0954"/>
    <w:rsid w:val="00BC4CBF"/>
    <w:rsid w:val="00BC6293"/>
    <w:rsid w:val="00BD4562"/>
    <w:rsid w:val="00C066F2"/>
    <w:rsid w:val="00C07B68"/>
    <w:rsid w:val="00C209E1"/>
    <w:rsid w:val="00C23DEC"/>
    <w:rsid w:val="00C25FE8"/>
    <w:rsid w:val="00C40CC6"/>
    <w:rsid w:val="00C537F6"/>
    <w:rsid w:val="00C553C3"/>
    <w:rsid w:val="00C627CA"/>
    <w:rsid w:val="00C64BA3"/>
    <w:rsid w:val="00C65B7C"/>
    <w:rsid w:val="00C7229D"/>
    <w:rsid w:val="00C8025F"/>
    <w:rsid w:val="00CA6554"/>
    <w:rsid w:val="00CA7EA1"/>
    <w:rsid w:val="00CB53E9"/>
    <w:rsid w:val="00CC4DBF"/>
    <w:rsid w:val="00CC66B0"/>
    <w:rsid w:val="00CC75DC"/>
    <w:rsid w:val="00CD2F11"/>
    <w:rsid w:val="00CD35C4"/>
    <w:rsid w:val="00CD3718"/>
    <w:rsid w:val="00CE30BE"/>
    <w:rsid w:val="00CF34F8"/>
    <w:rsid w:val="00D003A8"/>
    <w:rsid w:val="00D0240C"/>
    <w:rsid w:val="00D03EAB"/>
    <w:rsid w:val="00D07909"/>
    <w:rsid w:val="00D116F8"/>
    <w:rsid w:val="00D11EB5"/>
    <w:rsid w:val="00D16D51"/>
    <w:rsid w:val="00D2182C"/>
    <w:rsid w:val="00D36003"/>
    <w:rsid w:val="00D45A7F"/>
    <w:rsid w:val="00D51DE9"/>
    <w:rsid w:val="00D60D15"/>
    <w:rsid w:val="00D72B7F"/>
    <w:rsid w:val="00D76AC5"/>
    <w:rsid w:val="00D81FC5"/>
    <w:rsid w:val="00D824B0"/>
    <w:rsid w:val="00D8442C"/>
    <w:rsid w:val="00D933B6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516D"/>
    <w:rsid w:val="00E067C6"/>
    <w:rsid w:val="00E13BC3"/>
    <w:rsid w:val="00E13E9E"/>
    <w:rsid w:val="00E165FF"/>
    <w:rsid w:val="00E17EF8"/>
    <w:rsid w:val="00E22B35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D7F42"/>
    <w:rsid w:val="00EF1CAF"/>
    <w:rsid w:val="00EF45D3"/>
    <w:rsid w:val="00F06B33"/>
    <w:rsid w:val="00F07B8F"/>
    <w:rsid w:val="00F108F4"/>
    <w:rsid w:val="00F11FCA"/>
    <w:rsid w:val="00F136DA"/>
    <w:rsid w:val="00F15304"/>
    <w:rsid w:val="00F163C2"/>
    <w:rsid w:val="00F16B4B"/>
    <w:rsid w:val="00F17953"/>
    <w:rsid w:val="00F34AA8"/>
    <w:rsid w:val="00F61EBF"/>
    <w:rsid w:val="00F6487C"/>
    <w:rsid w:val="00F672A0"/>
    <w:rsid w:val="00F70BF6"/>
    <w:rsid w:val="00F7585B"/>
    <w:rsid w:val="00F84044"/>
    <w:rsid w:val="00F95779"/>
    <w:rsid w:val="00F966E7"/>
    <w:rsid w:val="00FA1A6E"/>
    <w:rsid w:val="00FA3520"/>
    <w:rsid w:val="00FA36AA"/>
    <w:rsid w:val="00FA7679"/>
    <w:rsid w:val="00FC42EA"/>
    <w:rsid w:val="00FD2532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7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4730"/>
    <w:pPr>
      <w:suppressAutoHyphens/>
      <w:ind w:left="720"/>
    </w:pPr>
    <w:rPr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7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730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3416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416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3416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3416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90347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87257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60D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0D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0D1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0D1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0D1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9903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287257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1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1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1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92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532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rujna 2021.</izvorni_sadrzaj>
    <derivirana_varijabla naziv="DomainObject.DatumDonosenjaOdluke_1">8.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St-438/2021-5</izvorni_sadrzaj>
    <derivirana_varijabla naziv="DomainObject.Oznaka_1">St-438/2021-5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Sabljak</izvorni_sadrzaj>
    <derivirana_varijabla naziv="DomainObject.DonositeljOdluke.Prezime_1">Sabljak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2021.</izvorni_sadrzaj>
    <derivirana_varijabla naziv="DomainObject.Predmet.DatumIzradeOptuznogAkta_1">16. lipnja 2021.</derivirana_varijabla>
  </DomainObject.Predmet.DatumIzradeOptuznogAkta>
  <DomainObject.Predmet.DatumIzradeOptuznogAktaFormated>
    <izvorni_sadrzaj>16.6.2021.</izvorni_sadrzaj>
    <derivirana_varijabla naziv="DomainObject.Predmet.DatumIzradeOptuznogAktaFormated_1">16.6.2021.</derivirana_varijabla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2021.</izvorni_sadrzaj>
    <derivirana_varijabla naziv="DomainObject.Predmet.DatumPrimitkaOptuznogAkta_1">16.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St-438/2021</izvorni_sadrzaj>
    <derivirana_varijabla naziv="DomainObject.Predmet.OznakaBroj_1">St-438/2021</derivirana_varijabla>
  </DomainObject.Predmet.OznakaBroj>
  <DomainObject.Predmet.OznakaBrojOptuznogAkta>
    <izvorni_sadrzaj>04-06-21-4002</izvorni_sadrzaj>
    <derivirana_varijabla naziv="DomainObject.Predmet.OznakaBrojOptuznogAkta_1">04-06-21-4002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LEBLON d.o.o.  Rijeka</izvorni_sadrzaj>
    <derivirana_varijabla naziv="DomainObject.Predmet.ProtustrankaFormated_1">  LEBLON d.o.o.  Rijeka</derivirana_varijabla>
  </DomainObject.Predmet.ProtustrankaFormated>
  <DomainObject.Predmet.ProtustrankaFormatedOIB>
    <izvorni_sadrzaj>  LEBLON d.o.o.  Rijeka, OIB 45552026043</izvorni_sadrzaj>
    <derivirana_varijabla naziv="DomainObject.Predmet.ProtustrankaFormatedOIB_1">  LEBLON d.o.o.  Rijeka, OIB 45552026043</derivirana_varijabla>
  </DomainObject.Predmet.ProtustrankaFormatedOIB>
  <DomainObject.Predmet.ProtustrankaFormatedWithAdress>
    <izvorni_sadrzaj> LEBLON d.o.o.  Rijeka, Martina Kontuša 4, 51000 Rijeka</izvorni_sadrzaj>
    <derivirana_varijabla naziv="DomainObject.Predmet.ProtustrankaFormatedWithAdress_1"> LEBLON d.o.o.  Rijeka, Martina Kontuša 4, 51000 Rijeka</derivirana_varijabla>
  </DomainObject.Predmet.ProtustrankaFormatedWithAdress>
  <DomainObject.Predmet.ProtustrankaFormatedWithAdressOIB>
    <izvorni_sadrzaj> LEBLON d.o.o.  Rijeka, OIB 45552026043, Martina Kontuša 4, 51000 Rijeka</izvorni_sadrzaj>
    <derivirana_varijabla naziv="DomainObject.Predmet.ProtustrankaFormatedWithAdressOIB_1"> LEBLON d.o.o.  Rijeka, OIB 45552026043, Martina Kontuša 4, 51000 Rijeka</derivirana_varijabla>
  </DomainObject.Predmet.ProtustrankaFormatedWithAdressOIB>
  <DomainObject.Predmet.ProtustrankaWithAdress>
    <izvorni_sadrzaj>LEBLON d.o.o.  Rijeka Martina Kontuša 4, 51000 Rijeka</izvorni_sadrzaj>
    <derivirana_varijabla naziv="DomainObject.Predmet.ProtustrankaWithAdress_1">LEBLON d.o.o.  Rijeka Martina Kontuša 4, 51000 Rijeka</derivirana_varijabla>
  </DomainObject.Predmet.ProtustrankaWithAdress>
  <DomainObject.Predmet.ProtustrankaWithAdressOIB>
    <izvorni_sadrzaj>LEBLON d.o.o.  Rijeka, OIB 45552026043, Martina Kontuša 4, 51000 Rijeka</izvorni_sadrzaj>
    <derivirana_varijabla naziv="DomainObject.Predmet.ProtustrankaWithAdressOIB_1">LEBLON d.o.o.  Rijeka, OIB 45552026043, Martina Kontuša 4, 51000 Rijeka</derivirana_varijabla>
  </DomainObject.Predmet.ProtustrankaWithAdressOIB>
  <DomainObject.Predmet.ProtustrankaNazivFormated>
    <izvorni_sadrzaj>LEBLON d.o.o.  Rijeka</izvorni_sadrzaj>
    <derivirana_varijabla naziv="DomainObject.Predmet.ProtustrankaNazivFormated_1">LEBLON d.o.o.  Rijeka</derivirana_varijabla>
  </DomainObject.Predmet.ProtustrankaNazivFormated>
  <DomainObject.Predmet.ProtustrankaNazivFormatedOIB>
    <izvorni_sadrzaj>LEBLON d.o.o.  Rijeka, OIB 45552026043</izvorni_sadrzaj>
    <derivirana_varijabla naziv="DomainObject.Predmet.ProtustrankaNazivFormatedOIB_1">LEBLON d.o.o.  Rijeka, OIB 45552026043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4/1</izvorni_sadrzaj>
    <derivirana_varijabla naziv="DomainObject.Predmet.Referada.Naziv_1">Referada 4/1</derivirana_varijabla>
  </DomainObject.Predmet.Referada.Naziv>
  <DomainObject.Predmet.Referada.Oznaka>
    <izvorni_sadrzaj>4/1</izvorni_sadrzaj>
    <derivirana_varijabla naziv="DomainObject.Predmet.Referada.Oznaka_1">4/1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Ana Sabljak</izvorni_sadrzaj>
    <derivirana_varijabla naziv="DomainObject.Predmet.Referada.Sudac_1">Ana Sabljak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4/1</izvorni_sadrzaj>
    <derivirana_varijabla naziv="DomainObject.Predmet.TrenutnaLokacijaSpisa.Naziv_1">Referada 4/1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LEBLON d.o.o.  Rijeka</item>
    </izvorni_sadrzaj>
    <derivirana_varijabla naziv="DomainObject.Predmet.ProtuStrankaListFormated_1">
      <item>LEBLON d.o.o.  Rijeka</item>
    </derivirana_varijabla>
  </DomainObject.Predmet.ProtuStrankaListFormated>
  <DomainObject.Predmet.ProtuStrankaListFormatedOIB>
    <izvorni_sadrzaj>
      <item>LEBLON d.o.o.  Rijeka, OIB 45552026043</item>
    </izvorni_sadrzaj>
    <derivirana_varijabla naziv="DomainObject.Predmet.ProtuStrankaListFormatedOIB_1">
      <item>LEBLON d.o.o.  Rijeka, OIB 45552026043</item>
    </derivirana_varijabla>
  </DomainObject.Predmet.ProtuStrankaListFormatedOIB>
  <DomainObject.Predmet.ProtuStrankaListFormatedWithAdress>
    <izvorni_sadrzaj>
      <item>LEBLON d.o.o.  Rijeka, Martina Kontuša 4, 51000 Rijeka</item>
    </izvorni_sadrzaj>
    <derivirana_varijabla naziv="DomainObject.Predmet.ProtuStrankaListFormatedWithAdress_1">
      <item>LEBLON d.o.o.  Rijeka, Martina Kontuša 4, 51000 Rijeka</item>
    </derivirana_varijabla>
  </DomainObject.Predmet.ProtuStrankaListFormatedWithAdress>
  <DomainObject.Predmet.ProtuStrankaListFormatedWithAdressOIB>
    <izvorni_sadrzaj>
      <item>LEBLON d.o.o.  Rijeka, OIB 45552026043, Martina Kontuša 4, 51000 Rijeka</item>
    </izvorni_sadrzaj>
    <derivirana_varijabla naziv="DomainObject.Predmet.ProtuStrankaListFormatedWithAdressOIB_1">
      <item>LEBLON d.o.o.  Rijeka, OIB 45552026043, Martina Kontuša 4, 51000 Rijeka</item>
    </derivirana_varijabla>
  </DomainObject.Predmet.ProtuStrankaListFormatedWithAdressOIB>
  <DomainObject.Predmet.ProtuStrankaListNazivFormated>
    <izvorni_sadrzaj>
      <item>LEBLON d.o.o.  Rijeka</item>
    </izvorni_sadrzaj>
    <derivirana_varijabla naziv="DomainObject.Predmet.ProtuStrankaListNazivFormated_1">
      <item>LEBLON d.o.o.  Rijeka</item>
    </derivirana_varijabla>
  </DomainObject.Predmet.ProtuStrankaListNazivFormated>
  <DomainObject.Predmet.ProtuStrankaListNazivFormatedOIB>
    <izvorni_sadrzaj>
      <item>LEBLON d.o.o.  Rijeka, OIB 45552026043</item>
    </izvorni_sadrzaj>
    <derivirana_varijabla naziv="DomainObject.Predmet.ProtuStrankaListNazivFormatedOIB_1">
      <item>LEBLON d.o.o.  Rijeka, OIB 45552026043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2021.</izvorni_sadrzaj>
    <derivirana_varijabla naziv="DomainObject.Datum_1">8. rujna 2021.</derivirana_varijabla>
  </DomainObject.Datum>
  <DomainObject.PoslovniBrojDokumenta>
    <izvorni_sadrzaj>St-438/2021-5</izvorni_sadrzaj>
    <derivirana_varijabla naziv="DomainObject.PoslovniBrojDokumenta_1">St-438/2021-5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LEBLON d.o.o.  Rijeka</izvorni_sadrzaj>
    <derivirana_varijabla naziv="DomainObject.Predmet.ProtustrankaIDrugi_1">LEBLON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LEBLON d.o.o.  Rijeka, OIB 45552026043, Martina Kontuša 4, 51000 Rijeka</izvorni_sadrzaj>
    <derivirana_varijabla naziv="DomainObject.Predmet.ProtustrankaIDrugiAdressOIB_1">LEBLON d.o.o.  Rijeka, OIB 45552026043, Martina Kontuša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LEBLON d.o.o.  Rijeka</item>
      <item>FINA Rijeka</item>
    </izvorni_sadrzaj>
    <derivirana_varijabla naziv="DomainObject.Predmet.SudioniciListNaziv_1">
      <item>LEBLON d.o.o.  Rijeka</item>
      <item>FINA Rijeka</item>
    </derivirana_varijabla>
  </DomainObject.Predmet.SudioniciListNaziv>
  <DomainObject.Predmet.SudioniciListAdressOIB>
    <izvorni_sadrzaj>
      <item>LEBLON d.o.o.  Rijeka, OIB 45552026043, Martina Kontuša 4,51000 Rijeka</item>
      <item>FINA Rijeka, OIB 85821130368, Frana Kurelca 8,51000 Rijeka</item>
    </izvorni_sadrzaj>
    <derivirana_varijabla naziv="DomainObject.Predmet.SudioniciListAdressOIB_1">
      <item>LEBLON d.o.o.  Rijeka, OIB 45552026043, Martina Kontuša 4,51000 Rijeka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45552026043</item>
      <item>, OIB 85821130368</item>
    </izvorni_sadrzaj>
    <derivirana_varijabla naziv="DomainObject.Predmet.SudioniciListNazivOIB_1">
      <item>, OIB 45552026043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lipnja 2021.</izvorni_sadrzaj>
    <derivirana_varijabla naziv="DomainObject.PredzadnjaOdlukaIzPredmeta.DatumDonosenjaOdluke_1">17. lipnja 2021.</derivirana_varijabla>
  </DomainObject.PredzadnjaOdlukaIzPredmeta.DatumDonosenjaOdluke>
  <DomainObject.PredzadnjaOdlukaIzPredmeta.Oznaka>
    <izvorni_sadrzaj>St-438/2021-2</izvorni_sadrzaj>
    <derivirana_varijabla naziv="DomainObject.PredzadnjaOdlukaIzPredmeta.Oznaka_1">St-438/2021-2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2021.</izvorni_sadrzaj>
    <derivirana_varijabla naziv="DomainObject.Predmet.DatumPocetkaProcesa_1">16.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E6C87-AFAD-4291-9DF9-12CA0729F9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1419</properties:Characters>
  <properties:Lines>43</properties:Lines>
  <properties:Paragraphs>10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2021-07-05T08:40:00Z</dcterms:created>
  <dc:creator>Ana Sabljak</dc:creator>
  <cp:lastModifiedBy>Miljenka Balenović</cp:lastModifiedBy>
  <cp:lastPrinted>2018-12-19T10:47:00Z</cp:lastPrinted>
  <dcterms:modified xmlns:xsi="http://www.w3.org/2001/XMLSchema-instance" xsi:type="dcterms:W3CDTF">2021-09-08T06:54:00Z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St-438/2021-5 / Odluka - Oglas (438-21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