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7076" w14:paraId="3c17076" w:rsidRDefault="00AE649C" w:rsidP="00FA5B5E" w:rsidR="00AE649C" w:rsidRPr="00B76F3C">
      <w:pPr>
        <w:pStyle w:val="Naslov3"/>
        <w15:collapsed w:val="false"/>
      </w:pPr>
    </w:p>
    <w:p w:rsidRDefault="00B067E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067EA" w:rsidP="00B067EA" w:rsidR="00B067EA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St-624/2016-4.</w:t>
      </w:r>
    </w:p>
    <w:p w:rsidRDefault="00B067EA" w:rsidP="00B067EA" w:rsidR="00B067EA">
      <w:pPr>
        <w:jc w:val="both"/>
        <w:rPr>
          <w:rFonts w:cs="Arial" w:hAnsi="Arial" w:ascii="Arial"/>
        </w:rPr>
      </w:pPr>
    </w:p>
    <w:p w:rsidRDefault="00B067EA" w:rsidP="00B067EA" w:rsidR="00B067EA">
      <w:pPr>
        <w:jc w:val="both"/>
        <w:rPr>
          <w:rFonts w:cs="Arial" w:hAnsi="Arial" w:ascii="Arial"/>
          <w:b/>
        </w:rPr>
      </w:pPr>
    </w:p>
    <w:p w:rsidRDefault="00B067EA" w:rsidP="00B067EA" w:rsidR="00B067E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B067EA" w:rsidP="00B067EA" w:rsidR="00B067EA">
      <w:pPr>
        <w:jc w:val="center"/>
        <w:rPr>
          <w:rFonts w:cs="Arial" w:hAnsi="Arial" w:ascii="Arial"/>
          <w:b/>
        </w:rPr>
      </w:pPr>
    </w:p>
    <w:p w:rsidRDefault="00B067EA" w:rsidP="00B067EA" w:rsidR="00B067E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B067EA" w:rsidP="00B067EA" w:rsidR="00B067EA">
      <w:pPr>
        <w:jc w:val="both"/>
        <w:rPr>
          <w:rFonts w:cs="Arial" w:hAnsi="Arial" w:ascii="Arial"/>
        </w:rPr>
      </w:pPr>
    </w:p>
    <w:p w:rsidRDefault="00B067EA" w:rsidP="00B067EA" w:rsidR="00B067E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NYMPHA ORGANIC d.o.o. za proizvodnju, trgovinu i usluge iz Gorice </w:t>
      </w:r>
      <w:proofErr w:type="spellStart"/>
      <w:r>
        <w:rPr>
          <w:rFonts w:cs="Arial" w:hAnsi="Arial" w:ascii="Arial"/>
        </w:rPr>
        <w:t>Svetojanske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Prodin</w:t>
      </w:r>
      <w:proofErr w:type="spellEnd"/>
      <w:r>
        <w:rPr>
          <w:rFonts w:cs="Arial" w:hAnsi="Arial" w:ascii="Arial"/>
        </w:rPr>
        <w:t xml:space="preserve"> dol 61, MBS 020036125, OIB 98313988476, dana 07. rujna 2016. godine </w:t>
      </w:r>
    </w:p>
    <w:p w:rsidRDefault="00B067EA" w:rsidP="00B067EA" w:rsidR="00B067EA">
      <w:pPr>
        <w:jc w:val="both"/>
        <w:rPr>
          <w:rFonts w:cs="Arial" w:hAnsi="Arial" w:ascii="Arial"/>
        </w:rPr>
      </w:pPr>
    </w:p>
    <w:p w:rsidRDefault="00B067EA" w:rsidP="00B067EA" w:rsidR="00B067E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B067EA" w:rsidP="00B067EA" w:rsidR="00B067EA">
      <w:pPr>
        <w:jc w:val="center"/>
        <w:rPr>
          <w:rFonts w:cs="Arial" w:hAnsi="Arial" w:ascii="Arial"/>
        </w:rPr>
      </w:pPr>
    </w:p>
    <w:p w:rsidRDefault="00B067EA" w:rsidP="00B067EA" w:rsidR="00B067EA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NYMPHA ORGANIC d.o.o. za proizvodnju, trgovinu i usluge iz Gorice </w:t>
      </w:r>
      <w:proofErr w:type="spellStart"/>
      <w:r>
        <w:rPr>
          <w:rFonts w:cs="Arial" w:hAnsi="Arial" w:ascii="Arial"/>
        </w:rPr>
        <w:t>Svetojanske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Prodin</w:t>
      </w:r>
      <w:proofErr w:type="spellEnd"/>
      <w:r>
        <w:rPr>
          <w:rFonts w:cs="Arial" w:hAnsi="Arial" w:ascii="Arial"/>
        </w:rPr>
        <w:t xml:space="preserve"> dol 61, MBS 020036125, OIB 98313988476.</w:t>
      </w:r>
    </w:p>
    <w:p w:rsidRDefault="00B067EA" w:rsidP="00B067EA" w:rsidR="00B067E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stečajnu upraviteljicu imenuje se NADA RELJIĆ iz Slavonskog Broda, Naselje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7/9, OIB 63776354688. </w:t>
      </w:r>
    </w:p>
    <w:p w:rsidRDefault="00B067EA" w:rsidP="00B067EA" w:rsidR="00B067E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NYMPHA ORGANIC d.o.o. za proizvodnju, trgovinu i usluge iz Gorice </w:t>
      </w:r>
      <w:proofErr w:type="spellStart"/>
      <w:r>
        <w:rPr>
          <w:rFonts w:cs="Arial" w:hAnsi="Arial" w:ascii="Arial"/>
        </w:rPr>
        <w:t>Svetojanske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Prodin</w:t>
      </w:r>
      <w:proofErr w:type="spellEnd"/>
      <w:r>
        <w:rPr>
          <w:rFonts w:cs="Arial" w:hAnsi="Arial" w:ascii="Arial"/>
        </w:rPr>
        <w:t xml:space="preserve"> dol 61, MBS 020036125, OIB 98313988476.</w:t>
      </w:r>
    </w:p>
    <w:p w:rsidRDefault="00B067EA" w:rsidP="00B067EA" w:rsidR="00B067E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07. rujna 2016. godine u 14,00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B067EA" w:rsidP="00B067EA" w:rsidR="00B067EA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B067EA" w:rsidP="00B067EA" w:rsidR="00B067E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067EA" w:rsidP="00B067EA" w:rsidR="00B067EA">
      <w:pPr>
        <w:ind w:firstLine="851"/>
        <w:jc w:val="both"/>
        <w:rPr>
          <w:rFonts w:cs="Arial" w:hAnsi="Arial" w:ascii="Arial"/>
        </w:rPr>
      </w:pPr>
    </w:p>
    <w:p w:rsidRDefault="00B067EA" w:rsidP="00B067EA" w:rsidR="00B067E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VI. Nakon pravomoćnosti ovoga rješenja stečajni dužnik će se brisati iz  sudskog registra Trgovačkog suda u Zagrebu.</w:t>
      </w:r>
    </w:p>
    <w:p w:rsidRDefault="00B067EA" w:rsidP="00B067EA" w:rsidR="00B067EA">
      <w:pPr>
        <w:jc w:val="both"/>
        <w:rPr>
          <w:rFonts w:cs="Arial" w:hAnsi="Arial" w:ascii="Arial"/>
        </w:rPr>
      </w:pPr>
    </w:p>
    <w:p w:rsidRDefault="00B067EA" w:rsidP="00B067EA" w:rsidR="00B067E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B067EA" w:rsidP="00B067EA" w:rsidR="00B067EA">
      <w:pPr>
        <w:jc w:val="center"/>
        <w:rPr>
          <w:rFonts w:cs="Arial" w:hAnsi="Arial" w:ascii="Arial"/>
          <w:b/>
        </w:rPr>
      </w:pPr>
    </w:p>
    <w:p w:rsidRDefault="00B067EA" w:rsidP="00B067EA" w:rsidR="00B067E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St-624/2016-2,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B067EA" w:rsidP="00B067EA" w:rsidR="00B067EA">
      <w:pPr>
        <w:ind w:firstLine="851"/>
        <w:jc w:val="both"/>
        <w:rPr>
          <w:rFonts w:cs="Arial" w:hAnsi="Arial" w:ascii="Arial"/>
        </w:rPr>
      </w:pPr>
    </w:p>
    <w:p w:rsidRDefault="00B067EA" w:rsidP="00B067EA" w:rsidR="00B067E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067EA" w:rsidP="00B067EA" w:rsidR="00B067EA">
      <w:pPr>
        <w:ind w:firstLine="851"/>
        <w:jc w:val="both"/>
        <w:rPr>
          <w:rFonts w:cs="Arial" w:hAnsi="Arial" w:ascii="Arial"/>
        </w:rPr>
      </w:pPr>
    </w:p>
    <w:p w:rsidRDefault="00B067EA" w:rsidP="00B067EA" w:rsidR="00B067E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067EA" w:rsidP="00B067EA" w:rsidR="00B067EA">
      <w:pPr>
        <w:ind w:firstLine="851"/>
        <w:jc w:val="both"/>
        <w:rPr>
          <w:rFonts w:cs="Arial" w:hAnsi="Arial" w:ascii="Arial"/>
        </w:rPr>
      </w:pPr>
    </w:p>
    <w:p w:rsidRDefault="00B067EA" w:rsidP="00B067EA" w:rsidR="00B067E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067EA" w:rsidP="00B067EA" w:rsidR="00B067EA">
      <w:pPr>
        <w:ind w:firstLine="851"/>
        <w:jc w:val="both"/>
        <w:rPr>
          <w:rFonts w:cs="Arial" w:hAnsi="Arial" w:ascii="Arial"/>
        </w:rPr>
      </w:pPr>
    </w:p>
    <w:p w:rsidRDefault="00B067EA" w:rsidP="00B067EA" w:rsidR="00B067E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Ako stečajna upraviteljica pregledom poslovne dokumentacije i prostora dužnika, utvrdi da dužnik ima imovinu koja bi se mogla unovčiti, sukladno odredbi čl. 133. st. 1. SZ će tu imovinu unovčiti u ime i za račun stečajne mase i prikupljenim </w:t>
      </w:r>
      <w:r>
        <w:rPr>
          <w:rFonts w:cs="Arial" w:hAnsi="Arial" w:ascii="Arial"/>
        </w:rPr>
        <w:lastRenderedPageBreak/>
        <w:t>sredstvima podmiriti nastale troškove stečajnog postupka, dok će neiskorišteni ostatak uplatiti u Fond za namirenje troškova stečajnog postupka.</w:t>
      </w:r>
    </w:p>
    <w:p w:rsidRDefault="00B067EA" w:rsidP="00B067EA" w:rsidR="00B067EA">
      <w:pPr>
        <w:pStyle w:val="Bezproreda"/>
        <w:ind w:firstLine="851"/>
        <w:jc w:val="both"/>
        <w:rPr>
          <w:rFonts w:cs="Arial" w:hAnsi="Arial" w:ascii="Arial"/>
        </w:rPr>
      </w:pPr>
    </w:p>
    <w:p w:rsidRDefault="00B067EA" w:rsidP="00B067EA" w:rsidR="00B067E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B067EA" w:rsidP="00B067EA" w:rsidR="00B067EA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07. rujna 2016. godine</w:t>
      </w:r>
    </w:p>
    <w:p w:rsidRDefault="00B067EA" w:rsidP="00B067EA" w:rsidR="00B067EA">
      <w:pPr>
        <w:rPr>
          <w:rFonts w:cs="Arial" w:hAnsi="Arial" w:ascii="Arial"/>
          <w:b/>
        </w:rPr>
      </w:pPr>
    </w:p>
    <w:p w:rsidRDefault="00B067EA" w:rsidP="00B067EA" w:rsidR="00B067EA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B067EA" w:rsidP="00B067EA" w:rsidR="00B067EA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B067EA" w:rsidP="00B067EA" w:rsidR="00B067E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B067EA" w:rsidP="00B067EA" w:rsidR="00B067E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067EA" w:rsidP="00B067EA" w:rsidR="00B067EA">
      <w:pPr>
        <w:jc w:val="both"/>
        <w:rPr>
          <w:rFonts w:cs="Arial" w:hAnsi="Arial" w:ascii="Arial"/>
        </w:rPr>
      </w:pPr>
    </w:p>
    <w:p w:rsidRDefault="00B067EA" w:rsidP="00B067EA" w:rsidR="00B067EA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B067EA" w:rsidP="00B067EA" w:rsidR="00B067EA">
      <w:pPr>
        <w:jc w:val="both"/>
        <w:rPr>
          <w:rFonts w:cs="Arial" w:hAnsi="Arial" w:ascii="Arial"/>
        </w:rPr>
      </w:pPr>
    </w:p>
    <w:p w:rsidRDefault="00B067EA" w:rsidP="00B067EA" w:rsidR="00B067EA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B067EA" w:rsidP="00B067EA" w:rsidR="00B067E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B067EA" w:rsidP="00B067EA" w:rsidR="00B067E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B067EA" w:rsidP="00B067EA" w:rsidR="00B067E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</w:t>
      </w:r>
    </w:p>
    <w:p w:rsidRDefault="00B067EA" w:rsidP="00B067EA" w:rsidR="00B067E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upraviteljici- putem e-oglasne ploče suda </w:t>
      </w:r>
    </w:p>
    <w:p w:rsidRDefault="00B067EA" w:rsidP="00B067EA" w:rsidR="00B067E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Zagreb – putem e-oglasne ploče suda</w:t>
      </w:r>
    </w:p>
    <w:p w:rsidRDefault="00B067EA" w:rsidP="00B067EA" w:rsidR="00B067E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B067EA" w:rsidP="00B067EA" w:rsidR="00B067E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B067EA" w:rsidP="00B067EA" w:rsidR="00B067E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Trgovačkog suda u Zagrebu elektroničkim putem - nakon pravomoćnosti rješenja</w:t>
      </w:r>
    </w:p>
    <w:p w:rsidRDefault="00B067EA" w:rsidP="00B067EA" w:rsidR="00B067E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B067EA" w:rsidP="00B067EA" w:rsidR="00B067E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U Bjelovaru 07.09.2016.g.</w:t>
      </w:r>
    </w:p>
    <w:p w:rsidRDefault="00B067EA" w:rsidP="00B067EA" w:rsidR="00B067EA">
      <w:pPr>
        <w:rPr>
          <w:rFonts w:cs="Arial" w:hAnsi="Arial" w:ascii="Arial"/>
        </w:rPr>
      </w:pPr>
    </w:p>
    <w:p w:rsidRDefault="00B067EA" w:rsidP="00B067EA" w:rsidR="00B067EA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67EA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26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St-624/2016-4</izvorni_sadrzaj>
    <derivirana_varijabla naziv="DomainObject.Oznaka_1">St-624/2016-4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NYMPHA ORGANIC d.o.o. zastupanog po punomoćniku Aleksandra Plevko</izvorni_sadrzaj>
    <derivirana_varijabla naziv="DomainObject.Predmet.ProtustrankaFormated_1">  NYMPHA ORGANIC d.o.o. zastupanog po punomoćniku Aleksandra Plevko</derivirana_varijabla>
  </DomainObject.Predmet.ProtustrankaFormated>
  <DomainObject.Predmet.ProtustrankaFormatedOIB>
    <izvorni_sadrzaj>  NYMPHA ORGANIC d.o.o., OIB 98313988476 zastupanog po punomoćniku Aleksandra Plevko</izvorni_sadrzaj>
    <derivirana_varijabla naziv="DomainObject.Predmet.ProtustrankaFormatedOIB_1">  NYMPHA ORGANIC d.o.o., OIB 98313988476 zastupanog po punomoćniku Aleksandra Plevko</derivirana_varijabla>
  </DomainObject.Predmet.ProtustrankaFormatedOIB>
  <DomainObject.Predmet.ProtustrankaFormatedWithAdress>
    <izvorni_sadrzaj> NYMPHA ORGANIC d.o.o., Prodin dol 61, 10450 Gorica Svetojanska zastupanog po punomoćniku Aleksandra Plevko</izvorni_sadrzaj>
    <derivirana_varijabla naziv="DomainObject.Predmet.ProtustrankaFormatedWithAdress_1"> NYMPHA ORGANIC d.o.o., Prodin dol 61, 10450 Gorica Svetojanska zastupanog po punomoćniku Aleksandra Plevko</derivirana_varijabla>
  </DomainObject.Predmet.ProtustrankaFormatedWithAdress>
  <DomainObject.Predmet.ProtustrankaFormatedWithAdressOIB>
    <izvorni_sadrzaj> NYMPHA ORGANIC d.o.o., OIB 98313988476, Prodin dol 61, 10450 Gorica Svetojanska zastupanog po punomoćniku Aleksandra Plevko</izvorni_sadrzaj>
    <derivirana_varijabla naziv="DomainObject.Predmet.ProtustrankaFormatedWithAdressOIB_1"> NYMPHA ORGANIC d.o.o., OIB 98313988476, Prodin dol 61, 10450 Gorica Svetojanska zastupanog po punomoćniku Aleksandra Plevko</derivirana_varijabla>
  </DomainObject.Predmet.ProtustrankaFormatedWithAdressOIB>
  <DomainObject.Predmet.ProtustrankaWithAdress>
    <izvorni_sadrzaj>NYMPHA ORGANIC d.o.o. Prodin dol 61, 10450 Gorica Svetojanska</izvorni_sadrzaj>
    <derivirana_varijabla naziv="DomainObject.Predmet.ProtustrankaWithAdress_1">NYMPHA ORGANIC d.o.o. Prodin dol 61, 10450 Gorica Svetojanska</derivirana_varijabla>
  </DomainObject.Predmet.ProtustrankaWithAdress>
  <DomainObject.Predmet.ProtustrankaWithAdressOIB>
    <izvorni_sadrzaj>NYMPHA ORGANIC d.o.o., OIB 98313988476, Prodin dol 61, 10450 Gorica Svetojanska</izvorni_sadrzaj>
    <derivirana_varijabla naziv="DomainObject.Predmet.ProtustrankaWithAdressOIB_1">NYMPHA ORGANIC d.o.o., OIB 98313988476, Prodin dol 61, 10450 Gorica Svetojanska</derivirana_varijabla>
  </DomainObject.Predmet.ProtustrankaWithAdressOIB>
  <DomainObject.Predmet.ProtustrankaNazivFormated>
    <izvorni_sadrzaj>NYMPHA ORGANIC d.o.o.</izvorni_sadrzaj>
    <derivirana_varijabla naziv="DomainObject.Predmet.ProtustrankaNazivFormated_1">NYMPHA ORGANIC d.o.o.</derivirana_varijabla>
  </DomainObject.Predmet.ProtustrankaNazivFormated>
  <DomainObject.Predmet.ProtustrankaNazivFormatedOIB>
    <izvorni_sadrzaj>NYMPHA ORGANIC d.o.o., OIB 98313988476</izvorni_sadrzaj>
    <derivirana_varijabla naziv="DomainObject.Predmet.ProtustrankaNazivFormatedOIB_1">NYMPHA ORGANIC d.o.o., OIB 98313988476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NYMPHA ORGANIC d.o.o. zastupanog po punomoćniku Aleksandra Plevko</item>
    </izvorni_sadrzaj>
    <derivirana_varijabla naziv="DomainObject.Predmet.ProtuStrankaListFormated_1">
      <item>NYMPHA ORGANIC d.o.o. zastupanog po punomoćniku Aleksandra Plevko</item>
    </derivirana_varijabla>
  </DomainObject.Predmet.ProtuStrankaListFormated>
  <DomainObject.Predmet.ProtuStrankaListFormatedOIB>
    <izvorni_sadrzaj>
      <item>NYMPHA ORGANIC d.o.o., OIB 98313988476 zastupanog po punomoćniku Aleksandra Plevko</item>
    </izvorni_sadrzaj>
    <derivirana_varijabla naziv="DomainObject.Predmet.ProtuStrankaListFormatedOIB_1">
      <item>NYMPHA ORGANIC d.o.o., OIB 98313988476 zastupanog po punomoćniku Aleksandra Plevko</item>
    </derivirana_varijabla>
  </DomainObject.Predmet.ProtuStrankaListFormatedOIB>
  <DomainObject.Predmet.ProtuStrankaListFormatedWithAdress>
    <izvorni_sadrzaj>
      <item>NYMPHA ORGANIC d.o.o., Prodin dol 61, 10450 Gorica Svetojanska zastupanog po punomoćniku Aleksandra Plevko</item>
    </izvorni_sadrzaj>
    <derivirana_varijabla naziv="DomainObject.Predmet.ProtuStrankaListFormatedWithAdress_1">
      <item>NYMPHA ORGANIC d.o.o., Prodin dol 61, 10450 Gorica Svetojanska zastupanog po punomoćniku Aleksandra Plevko</item>
    </derivirana_varijabla>
  </DomainObject.Predmet.ProtuStrankaListFormatedWithAdress>
  <DomainObject.Predmet.ProtuStrankaListFormatedWithAdressOIB>
    <izvorni_sadrzaj>
      <item>NYMPHA ORGANIC d.o.o., OIB 98313988476, Prodin dol 61, 10450 Gorica Svetojanska zastupanog po punomoćniku Aleksandra Plevko</item>
    </izvorni_sadrzaj>
    <derivirana_varijabla naziv="DomainObject.Predmet.ProtuStrankaListFormatedWithAdressOIB_1">
      <item>NYMPHA ORGANIC d.o.o., OIB 98313988476, Prodin dol 61, 10450 Gorica Svetojanska zastupanog po punomoćniku Aleksandra Plevko</item>
    </derivirana_varijabla>
  </DomainObject.Predmet.ProtuStrankaListFormatedWithAdressOIB>
  <DomainObject.Predmet.ProtuStrankaListNazivFormated>
    <izvorni_sadrzaj>
      <item>NYMPHA ORGANIC d.o.o.</item>
    </izvorni_sadrzaj>
    <derivirana_varijabla naziv="DomainObject.Predmet.ProtuStrankaListNazivFormated_1">
      <item>NYMPHA ORGANIC d.o.o.</item>
    </derivirana_varijabla>
  </DomainObject.Predmet.ProtuStrankaListNazivFormated>
  <DomainObject.Predmet.ProtuStrankaListNazivFormatedOIB>
    <izvorni_sadrzaj>
      <item>NYMPHA ORGANIC d.o.o., OIB 98313988476</item>
    </izvorni_sadrzaj>
    <derivirana_varijabla naziv="DomainObject.Predmet.ProtuStrankaListNazivFormatedOIB_1">
      <item>NYMPHA ORGANIC d.o.o., OIB 98313988476</item>
    </derivirana_varijabla>
  </DomainObject.Predmet.ProtuStrankaListNazivFormatedOIB>
  <DomainObject.Predmet.OstaliListFormated>
    <izvorni_sadrzaj>
      <item>Aleksandra Plevko punomoćnik sudionika u postupku NYMPHA ORGANIC d.o.o.</item>
    </izvorni_sadrzaj>
    <derivirana_varijabla naziv="DomainObject.Predmet.OstaliListFormated_1">
      <item>Aleksandra Plevko punomoćnik sudionika u postupku NYMPHA ORGANIC d.o.o.</item>
    </derivirana_varijabla>
  </DomainObject.Predmet.OstaliListFormated>
  <DomainObject.Predmet.OstaliListFormatedOIB>
    <izvorni_sadrzaj>
      <item>Aleksandra Plevko, OIB 25919249881 punomoćnik sudionika u postupku NYMPHA ORGANIC d.o.o.</item>
    </izvorni_sadrzaj>
    <derivirana_varijabla naziv="DomainObject.Predmet.OstaliListFormatedOIB_1">
      <item>Aleksandra Plevko, OIB 25919249881 punomoćnik sudionika u postupku NYMPHA ORGANIC d.o.o.</item>
    </derivirana_varijabla>
  </DomainObject.Predmet.OstaliListFormatedOIB>
  <DomainObject.Predmet.OstaliListFormatedWithAdress>
    <izvorni_sadrzaj>
      <item>Aleksandra Plevko, Ulica Ante Topić-Mimare 50, 10000 Zagreb punomoćnik sudionika u postupku NYMPHA ORGANIC d.o.o.</item>
    </izvorni_sadrzaj>
    <derivirana_varijabla naziv="DomainObject.Predmet.OstaliListFormatedWithAdress_1">
      <item>Aleksandra Plevko, Ulica Ante Topić-Mimare 50, 10000 Zagreb punomoćnik sudionika u postupku NYMPHA ORGANIC d.o.o.</item>
    </derivirana_varijabla>
  </DomainObject.Predmet.OstaliListFormatedWithAdress>
  <DomainObject.Predmet.OstaliListFormatedWithAdressOIB>
    <izvorni_sadrzaj>
      <item>Aleksandra Plevko, OIB 25919249881, Ulica Ante Topić-Mimare 50, 10000 Zagreb punomoćnik sudionika u postupku NYMPHA ORGANIC d.o.o.</item>
    </izvorni_sadrzaj>
    <derivirana_varijabla naziv="DomainObject.Predmet.OstaliListFormatedWithAdressOIB_1">
      <item>Aleksandra Plevko, OIB 25919249881, Ulica Ante Topić-Mimare 50, 10000 Zagreb punomoćnik sudionika u postupku NYMPHA ORGANIC d.o.o.</item>
    </derivirana_varijabla>
  </DomainObject.Predmet.OstaliListFormatedWithAdressOIB>
  <DomainObject.Predmet.OstaliListNazivFormated>
    <izvorni_sadrzaj>
      <item>Aleksandra Plevko</item>
    </izvorni_sadrzaj>
    <derivirana_varijabla naziv="DomainObject.Predmet.OstaliListNazivFormated_1">
      <item>Aleksandra Plevko</item>
    </derivirana_varijabla>
  </DomainObject.Predmet.OstaliListNazivFormated>
  <DomainObject.Predmet.OstaliListNazivFormatedOIB>
    <izvorni_sadrzaj>
      <item>Aleksandra Plevko, OIB 25919249881</item>
    </izvorni_sadrzaj>
    <derivirana_varijabla naziv="DomainObject.Predmet.OstaliListNazivFormatedOIB_1">
      <item>Aleksandra Plevko, OIB 25919249881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St-624/2016-4</izvorni_sadrzaj>
    <derivirana_varijabla naziv="DomainObject.PoslovniBrojDokumenta_1">St-624/2016-4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NYMPHA ORGANIC d.o.o.</izvorni_sadrzaj>
    <derivirana_varijabla naziv="DomainObject.Predmet.ProtustrankaIDrugi_1">NYMPHA ORGANIC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NYMPHA ORGANIC d.o.o., OIB 98313988476, Prodin dol 61, 10450 Gorica Svetojanska</izvorni_sadrzaj>
    <derivirana_varijabla naziv="DomainObject.Predmet.ProtustrankaIDrugiAdressOIB_1">NYMPHA ORGANIC d.o.o., OIB 98313988476, Prodin dol 61, 10450 Gorica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NYMPHA ORGANIC d.o.o.</item>
      <item>FINA Regionalni centar Zagreb podružnica Karlovac</item>
      <item>Aleksandra Plevko</item>
    </izvorni_sadrzaj>
    <derivirana_varijabla naziv="DomainObject.Predmet.SudioniciListNaziv_1">
      <item>NYMPHA ORGANIC d.o.o.</item>
      <item>FINA Regionalni centar Zagreb podružnica Karlovac</item>
      <item>Aleksandra Plevko</item>
    </derivirana_varijabla>
  </DomainObject.Predmet.SudioniciListNaziv>
  <DomainObject.Predmet.SudioniciListAdressOIB>
    <izvorni_sadrzaj>
      <item>NYMPHA ORGANIC d.o.o., OIB 98313988476, Prodin dol 61,10450 Gorica Svetojanska</item>
      <item>FINA Regionalni centar Zagreb podružnica Karlovac, OIB 85821130368, Ul. Pavla Vitezovića 1,47000 Karlovac</item>
      <item>Aleksandra Plevko, OIB 25919249881, Ulica Ante Topić-Mimare 50,10000 Zagreb</item>
    </izvorni_sadrzaj>
    <derivirana_varijabla naziv="DomainObject.Predmet.SudioniciListAdressOIB_1">
      <item>NYMPHA ORGANIC d.o.o., OIB 98313988476, Prodin dol 61,10450 Gorica Svetojanska</item>
      <item>FINA Regionalni centar Zagreb podružnica Karlovac, OIB 85821130368, Ul. Pavla Vitezovića 1,47000 Karlovac</item>
      <item>Aleksandra Plevko, OIB 25919249881, Ulica Ante Topić-Mimare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FE6CFD-E23E-4201-B4D2-4421AE3D02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740</properties:Words>
  <properties:Characters>3979</properties:Characters>
  <properties:Lines>108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2016-09-07T11:52:00Z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St-624/2016-4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