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3b20" w14:paraId="ac43b20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B873DF">
        <w:t>122</w:t>
      </w:r>
      <w:r>
        <w:t>/1</w:t>
      </w:r>
      <w:r w:rsidR="005E6B22">
        <w:t>6</w:t>
      </w:r>
      <w:r>
        <w:t>-</w:t>
      </w:r>
      <w:r w:rsidR="00B873DF">
        <w:t>63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176F01" w:rsidP="00935080" w:rsidR="00176F01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="00B873DF" w:rsidRPr="00B873DF">
        <w:t>EKVIVALENT d.o.o. za trgovinu i usluge u stečaju, Osijek, Trg Ante Starčevića 3, MBS 080661910, OIB 09931170739</w:t>
      </w:r>
      <w:r>
        <w:t>, dana 1</w:t>
      </w:r>
      <w:r w:rsidR="00B873DF">
        <w:t>6</w:t>
      </w:r>
      <w:r>
        <w:t xml:space="preserve">. </w:t>
      </w:r>
      <w:r w:rsidR="00B873DF">
        <w:t>trav</w:t>
      </w:r>
      <w:r>
        <w:t xml:space="preserve">nja 2018. </w:t>
      </w:r>
    </w:p>
    <w:p w:rsidRDefault="00DC1762" w:rsidP="00DC1762" w:rsidR="00DC1762">
      <w:pPr>
        <w:ind w:firstLine="711"/>
        <w:jc w:val="both"/>
      </w:pPr>
    </w:p>
    <w:p w:rsidRDefault="00176F01" w:rsidP="00DC1762" w:rsidR="00176F01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176F01" w:rsidR="00176F01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 xml:space="preserve">Odobrava se </w:t>
      </w:r>
      <w:r w:rsidR="00940CE0">
        <w:t xml:space="preserve">privremenom </w:t>
      </w:r>
      <w:r>
        <w:t>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146EC4" w:rsidRPr="0053768E">
        <w:t>Zvonimir Močilac, Slavonski Brod, Naselje A.Hebranga 7/2, OIB 95935171001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4B5CB4">
        <w:t>1.</w:t>
      </w:r>
      <w:r w:rsidR="00146EC4">
        <w:t>160,00</w:t>
      </w:r>
      <w:r w:rsidR="001B5916">
        <w:t xml:space="preserve"> kn.</w:t>
      </w:r>
    </w:p>
    <w:p w:rsidRDefault="00940CE0" w:rsidP="00940CE0" w:rsidR="00940CE0">
      <w:pPr>
        <w:ind w:left="1134"/>
        <w:jc w:val="both"/>
      </w:pPr>
    </w:p>
    <w:p w:rsidRDefault="00940CE0" w:rsidP="00940CE0" w:rsidR="00940CE0">
      <w:pPr>
        <w:numPr>
          <w:ilvl w:val="0"/>
          <w:numId w:val="4"/>
        </w:numPr>
        <w:ind w:hanging="425" w:left="1134"/>
        <w:jc w:val="both"/>
      </w:pPr>
      <w:r>
        <w:t xml:space="preserve">Nalaže se računovodstvu ovoga suda da po pravomoćnosti ovoga rješenja iz </w:t>
      </w:r>
      <w:r w:rsidRPr="005D4B25">
        <w:t>Fond</w:t>
      </w:r>
      <w:r>
        <w:t>a</w:t>
      </w:r>
      <w:r w:rsidRPr="005D4B25">
        <w:t xml:space="preserve"> za namirenje troškova stečajnog postupka</w:t>
      </w:r>
      <w:r>
        <w:t xml:space="preserve"> izvrši isplatu </w:t>
      </w:r>
      <w:r w:rsidR="00A73F5E">
        <w:t xml:space="preserve">iznosa iz točke 1. ovoga rješenja </w:t>
      </w:r>
      <w:r>
        <w:t>privremenom stečajnom upravitelju na njegov žiro-račun.</w:t>
      </w:r>
    </w:p>
    <w:p w:rsidRDefault="00176F01" w:rsidP="004E2B3F" w:rsidR="00176F01">
      <w:pPr>
        <w:jc w:val="both"/>
      </w:pPr>
    </w:p>
    <w:p w:rsidRDefault="00935080" w:rsidP="00A73F5E" w:rsidR="00935080" w:rsidRPr="00A73F5E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176F01" w:rsidP="00935080" w:rsidR="00176F01">
      <w:pPr>
        <w:jc w:val="both"/>
      </w:pPr>
    </w:p>
    <w:p w:rsidRDefault="00935080" w:rsidP="009B6C6C" w:rsidR="00D93A5F">
      <w:pPr>
        <w:jc w:val="both"/>
      </w:pPr>
      <w:r>
        <w:tab/>
      </w:r>
      <w:r w:rsidR="009C0BB2">
        <w:t>Privremeni s</w:t>
      </w:r>
      <w:r>
        <w:t>tečajn</w:t>
      </w:r>
      <w:r w:rsidR="00621B0F">
        <w:t>i</w:t>
      </w:r>
      <w:r>
        <w:t xml:space="preserve"> upravitelj je dana </w:t>
      </w:r>
      <w:r w:rsidR="00F45E97">
        <w:t>1</w:t>
      </w:r>
      <w:r w:rsidR="00D93A5F">
        <w:t>.</w:t>
      </w:r>
      <w:r w:rsidR="00F45E97">
        <w:t>12</w:t>
      </w:r>
      <w:r w:rsidR="00D93A5F">
        <w:t>.201</w:t>
      </w:r>
      <w:r w:rsidR="00F45E97">
        <w:t>7</w:t>
      </w:r>
      <w:r w:rsidR="00D93A5F">
        <w:t xml:space="preserve">. </w:t>
      </w:r>
      <w:r w:rsidR="00A73F5E">
        <w:t xml:space="preserve">i 5.03.2018.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F45E97">
        <w:t>putnih troškova (</w:t>
      </w:r>
      <w:r w:rsidR="00656E4F">
        <w:t>korištenje privatnog automobila</w:t>
      </w:r>
      <w:r w:rsidR="00340391">
        <w:t xml:space="preserve"> u službene svrhe</w:t>
      </w:r>
      <w:r w:rsidR="00C06AAD">
        <w:t>)</w:t>
      </w:r>
      <w:r w:rsidR="00DC1762">
        <w:t xml:space="preserve"> </w:t>
      </w:r>
      <w:r w:rsidR="00D910C5">
        <w:t xml:space="preserve">na relaciji </w:t>
      </w:r>
      <w:r w:rsidR="00F45E97">
        <w:t>Slavonski Brod-</w:t>
      </w:r>
      <w:r w:rsidR="00C07902">
        <w:t>Osijek-</w:t>
      </w:r>
      <w:r w:rsidR="00F45E97">
        <w:t>Slavonski Brod</w:t>
      </w:r>
      <w:r w:rsidR="000A69E7">
        <w:t xml:space="preserve"> (ročište) 180</w:t>
      </w:r>
      <w:r w:rsidR="00C06AAD">
        <w:t xml:space="preserve"> kn</w:t>
      </w:r>
      <w:r w:rsidR="00C07902">
        <w:t xml:space="preserve"> </w:t>
      </w:r>
      <w:r w:rsidR="00102C43">
        <w:t xml:space="preserve">x </w:t>
      </w:r>
      <w:r w:rsidR="000A69E7">
        <w:t>2=360,00 kn i Slavonski Brod-Zagreb-Slavonski Brod (obilazak nekretnine u vlasništvu stečajnog dužnika) 4</w:t>
      </w:r>
      <w:r w:rsidR="00C06AAD">
        <w:t xml:space="preserve">00,00 kn x 2=800,00 kn. 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</w:t>
      </w:r>
      <w:r w:rsidR="009C0BB2">
        <w:t xml:space="preserve"> privremenog</w:t>
      </w:r>
      <w:r>
        <w:t xml:space="preserve">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935080" w:rsidP="009B6C6C" w:rsidR="00935080" w:rsidRPr="009B6C6C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06AAD" w:rsidRPr="00C06AAD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16. travnja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176F01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Privremeni s</w:t>
      </w:r>
      <w:r w:rsidR="00935080">
        <w:rPr>
          <w:bCs/>
        </w:rPr>
        <w:t>tečajn</w:t>
      </w:r>
      <w:r w:rsidR="0085044B">
        <w:rPr>
          <w:bCs/>
        </w:rPr>
        <w:t>i</w:t>
      </w:r>
      <w:r w:rsidR="00935080">
        <w:rPr>
          <w:bCs/>
        </w:rPr>
        <w:t xml:space="preserve"> upravitelj</w:t>
      </w:r>
      <w:r w:rsidR="0097362D">
        <w:rPr>
          <w:bCs/>
        </w:rPr>
        <w:t xml:space="preserve"> </w:t>
      </w:r>
      <w:r w:rsidR="00C06AAD">
        <w:rPr>
          <w:bCs/>
        </w:rPr>
        <w:t>Zvonimir Močilac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8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B873DF" w:rsidRPr="00B873DF">
      <w:t>122/16-63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A69E7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46EC4"/>
    <w:rsid w:val="00160886"/>
    <w:rsid w:val="00165C72"/>
    <w:rsid w:val="001668EF"/>
    <w:rsid w:val="00176F01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8512F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40CE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0BB2"/>
    <w:rsid w:val="009C1ECD"/>
    <w:rsid w:val="009F3B7C"/>
    <w:rsid w:val="00A152F2"/>
    <w:rsid w:val="00A5121F"/>
    <w:rsid w:val="00A537F1"/>
    <w:rsid w:val="00A73F5E"/>
    <w:rsid w:val="00A74469"/>
    <w:rsid w:val="00AC78FC"/>
    <w:rsid w:val="00AD5F72"/>
    <w:rsid w:val="00AE693D"/>
    <w:rsid w:val="00B501F4"/>
    <w:rsid w:val="00B5309A"/>
    <w:rsid w:val="00B77F8F"/>
    <w:rsid w:val="00B873DF"/>
    <w:rsid w:val="00BA2235"/>
    <w:rsid w:val="00BB217D"/>
    <w:rsid w:val="00BC5EF2"/>
    <w:rsid w:val="00C06AAD"/>
    <w:rsid w:val="00C0790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3389F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45E97"/>
    <w:rsid w:val="00F570A8"/>
    <w:rsid w:val="00F570C0"/>
    <w:rsid w:val="00F601A2"/>
    <w:rsid w:val="00F60A3E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40C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38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38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8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8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40C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38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38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25. rujna 2017.</izvorni_sadrzaj>
    <derivirana_varijabla naziv="DomainObject.Predmet.OdlukaRjesenje.DatumPravomocnosti_1">25. rujna 2017.</derivirana_varijabla>
  </DomainObject.Predmet.OdlukaRjesenje.DatumPravomocnosti>
  <DomainObject.Predmet.OdlukaRjesenje.Oznaka>
    <izvorni_sadrzaj>St-122/2016-55</izvorni_sadrzaj>
    <derivirana_varijabla naziv="DomainObject.Predmet.OdlukaRjesenje.Oznaka_1">St-122/2016-55</derivirana_varijabla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272</properties:Words>
  <properties:Characters>1551</properties:Characters>
  <properties:Lines>48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2018-04-18T09:43:00Z</cp:lastPrinted>
  <dcterms:modified xmlns:xsi="http://www.w3.org/2001/XMLSchema-instance" xsi:type="dcterms:W3CDTF">2018-04-18T10:08:00Z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